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  <w:bookmarkStart w:id="0" w:name="OLE_LINK7"/>
      <w:bookmarkStart w:id="1" w:name="OLE_LINK8"/>
      <w:bookmarkStart w:id="2" w:name="OLE_LINK11"/>
      <w:bookmarkStart w:id="3" w:name="OLE_LINK12"/>
      <w:bookmarkStart w:id="4" w:name="OLE_LINK13"/>
      <w:bookmarkStart w:id="5" w:name="OLE_LINK14"/>
      <w:bookmarkStart w:id="6" w:name="OLE_LINK15"/>
      <w:bookmarkStart w:id="7" w:name="OLE_LINK9"/>
      <w:bookmarkStart w:id="8" w:name="OLE_LINK10"/>
      <w:bookmarkStart w:id="9" w:name="_GoBack"/>
      <w:bookmarkEnd w:id="9"/>
      <w:r>
        <w:rPr>
          <w:b/>
          <w:sz w:val="28"/>
          <w:szCs w:val="28"/>
        </w:rPr>
        <w:t>5</w:t>
      </w:r>
      <w:r w:rsidRPr="00D44EBC">
        <w:rPr>
          <w:b/>
          <w:sz w:val="28"/>
          <w:szCs w:val="28"/>
        </w:rPr>
        <w:t>ª SESSÃO ORDINÁRIA DA CÂMAR</w:t>
      </w:r>
      <w:r>
        <w:rPr>
          <w:b/>
          <w:sz w:val="28"/>
          <w:szCs w:val="28"/>
        </w:rPr>
        <w:t>A MUNICIPAL DE VEREADORES, EM 06 DE MARÇO</w:t>
      </w:r>
      <w:r w:rsidRPr="00D44EBC">
        <w:rPr>
          <w:b/>
          <w:sz w:val="28"/>
          <w:szCs w:val="28"/>
        </w:rPr>
        <w:t xml:space="preserve"> DE 2023.</w:t>
      </w:r>
    </w:p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</w:p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  <w:r w:rsidRPr="00D44EBC">
        <w:rPr>
          <w:b/>
          <w:sz w:val="28"/>
          <w:szCs w:val="28"/>
        </w:rPr>
        <w:t>ORDEM DO DIA:</w:t>
      </w:r>
    </w:p>
    <w:p w:rsidR="00D44EBC" w:rsidRPr="00D44EBC" w:rsidRDefault="00D44EBC" w:rsidP="00EA364C">
      <w:pPr>
        <w:pStyle w:val="SemEspaamento"/>
        <w:ind w:firstLine="567"/>
        <w:jc w:val="both"/>
        <w:rPr>
          <w:sz w:val="28"/>
          <w:szCs w:val="28"/>
        </w:rPr>
      </w:pPr>
    </w:p>
    <w:p w:rsidR="00D44EBC" w:rsidRPr="00D44EBC" w:rsidRDefault="00D44EBC" w:rsidP="00EA364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4</w:t>
      </w:r>
      <w:r w:rsidRPr="00D44EBC">
        <w:rPr>
          <w:sz w:val="28"/>
          <w:szCs w:val="28"/>
        </w:rPr>
        <w:t>ª sessã</w:t>
      </w:r>
      <w:r>
        <w:rPr>
          <w:sz w:val="28"/>
          <w:szCs w:val="28"/>
        </w:rPr>
        <w:t>o ordinária, realizada no dia 22</w:t>
      </w:r>
      <w:r w:rsidRPr="00D44EBC">
        <w:rPr>
          <w:sz w:val="28"/>
          <w:szCs w:val="28"/>
        </w:rPr>
        <w:t>.02.2023.</w:t>
      </w:r>
    </w:p>
    <w:p w:rsidR="00D44EBC" w:rsidRPr="00D44EBC" w:rsidRDefault="00D44EBC" w:rsidP="00EA364C">
      <w:pPr>
        <w:pStyle w:val="SemEspaamento"/>
        <w:ind w:firstLine="567"/>
        <w:jc w:val="both"/>
        <w:rPr>
          <w:sz w:val="28"/>
          <w:szCs w:val="28"/>
        </w:rPr>
      </w:pPr>
    </w:p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  <w:bookmarkStart w:id="10" w:name="OLE_LINK3"/>
      <w:bookmarkStart w:id="11" w:name="OLE_LINK4"/>
      <w:r w:rsidRPr="00D44EBC">
        <w:rPr>
          <w:b/>
          <w:sz w:val="28"/>
          <w:szCs w:val="28"/>
        </w:rPr>
        <w:t>PROJETOS DO PODER EXECUTIVO - COMISSÕES:</w:t>
      </w:r>
    </w:p>
    <w:bookmarkEnd w:id="10"/>
    <w:bookmarkEnd w:id="11"/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</w:p>
    <w:p w:rsidR="00D44EBC" w:rsidRPr="00D44EBC" w:rsidRDefault="00D44EBC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 w:rsidRPr="00D44EBC">
        <w:rPr>
          <w:sz w:val="28"/>
          <w:szCs w:val="28"/>
        </w:rPr>
        <w:t>1 – Projeto de Lei nº 022/2023, institui o programa de simplificação de procedimentos e processos que versem sobre pedidos de aprovação de licenciamento de obras civis.</w:t>
      </w:r>
    </w:p>
    <w:p w:rsidR="00D44EBC" w:rsidRDefault="00D44EBC" w:rsidP="00EA364C">
      <w:pPr>
        <w:pStyle w:val="SemEspaamento"/>
        <w:jc w:val="both"/>
        <w:rPr>
          <w:sz w:val="28"/>
          <w:szCs w:val="28"/>
        </w:rPr>
      </w:pPr>
    </w:p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  <w:r w:rsidRPr="00D44EBC">
        <w:rPr>
          <w:b/>
          <w:sz w:val="28"/>
          <w:szCs w:val="28"/>
        </w:rPr>
        <w:t>PROJETOS DO PODER EXECUTIVO - NOVOS:</w:t>
      </w:r>
    </w:p>
    <w:p w:rsidR="00D44EBC" w:rsidRPr="00D44EBC" w:rsidRDefault="00D44EBC" w:rsidP="00EA364C">
      <w:pPr>
        <w:pStyle w:val="SemEspaamento"/>
        <w:ind w:firstLine="567"/>
        <w:jc w:val="both"/>
        <w:rPr>
          <w:sz w:val="28"/>
          <w:szCs w:val="28"/>
        </w:rPr>
      </w:pPr>
    </w:p>
    <w:p w:rsidR="00511D16" w:rsidRDefault="00D44EBC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bookmarkStart w:id="12" w:name="OLE_LINK5"/>
      <w:bookmarkStart w:id="13" w:name="OLE_LINK6"/>
      <w:r w:rsidRPr="00D44EBC">
        <w:rPr>
          <w:sz w:val="28"/>
          <w:szCs w:val="28"/>
        </w:rPr>
        <w:t xml:space="preserve">1 – </w:t>
      </w:r>
      <w:bookmarkEnd w:id="12"/>
      <w:bookmarkEnd w:id="13"/>
      <w:r w:rsidR="007932BD">
        <w:rPr>
          <w:sz w:val="28"/>
          <w:szCs w:val="28"/>
        </w:rPr>
        <w:t>Projeto de Lei 026/2023,</w:t>
      </w:r>
      <w:r w:rsidR="00511D16">
        <w:rPr>
          <w:sz w:val="28"/>
          <w:szCs w:val="28"/>
        </w:rPr>
        <w:t xml:space="preserve"> autoriza o Poder Executivo M</w:t>
      </w:r>
      <w:r w:rsidR="00511D16" w:rsidRPr="00511D16">
        <w:rPr>
          <w:sz w:val="28"/>
          <w:szCs w:val="28"/>
        </w:rPr>
        <w:t>unicipal a abrir crédito suplementar no orçamento vigente.</w:t>
      </w:r>
      <w:r w:rsidR="007932BD">
        <w:rPr>
          <w:sz w:val="28"/>
          <w:szCs w:val="28"/>
        </w:rPr>
        <w:t xml:space="preserve"> (N</w:t>
      </w:r>
      <w:r w:rsidR="007932BD" w:rsidRPr="007932BD">
        <w:rPr>
          <w:sz w:val="28"/>
          <w:szCs w:val="28"/>
        </w:rPr>
        <w:t>o valor de R$ 2.500.000,00 (dois milhões e quinhentos mil reais), visando a manutenção da</w:t>
      </w:r>
      <w:r w:rsidR="007932BD">
        <w:rPr>
          <w:sz w:val="28"/>
          <w:szCs w:val="28"/>
        </w:rPr>
        <w:t>s</w:t>
      </w:r>
      <w:r w:rsidR="007932BD" w:rsidRPr="007932BD">
        <w:rPr>
          <w:sz w:val="28"/>
          <w:szCs w:val="28"/>
        </w:rPr>
        <w:t xml:space="preserve"> Secretaria</w:t>
      </w:r>
      <w:r w:rsidR="007932BD">
        <w:rPr>
          <w:sz w:val="28"/>
          <w:szCs w:val="28"/>
        </w:rPr>
        <w:t>s</w:t>
      </w:r>
      <w:r w:rsidR="007932BD" w:rsidRPr="007932BD">
        <w:rPr>
          <w:sz w:val="28"/>
          <w:szCs w:val="28"/>
        </w:rPr>
        <w:t xml:space="preserve"> de Obras Urbanismo</w:t>
      </w:r>
      <w:r w:rsidR="007932BD">
        <w:rPr>
          <w:sz w:val="28"/>
          <w:szCs w:val="28"/>
        </w:rPr>
        <w:t>)</w:t>
      </w:r>
      <w:r w:rsidR="007932BD" w:rsidRPr="007932BD">
        <w:rPr>
          <w:sz w:val="28"/>
          <w:szCs w:val="28"/>
        </w:rPr>
        <w:t>.</w:t>
      </w:r>
    </w:p>
    <w:p w:rsidR="00EA364C" w:rsidRPr="007932BD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511D16" w:rsidRDefault="00511D16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44EBC">
        <w:rPr>
          <w:sz w:val="28"/>
          <w:szCs w:val="28"/>
        </w:rPr>
        <w:t xml:space="preserve"> – </w:t>
      </w:r>
      <w:r>
        <w:rPr>
          <w:sz w:val="28"/>
          <w:szCs w:val="28"/>
        </w:rPr>
        <w:t>Projeto de Lei</w:t>
      </w:r>
      <w:r w:rsidR="007932BD">
        <w:rPr>
          <w:sz w:val="28"/>
          <w:szCs w:val="28"/>
        </w:rPr>
        <w:t xml:space="preserve"> 027/2023,</w:t>
      </w:r>
      <w:r w:rsidRPr="00511D16">
        <w:rPr>
          <w:sz w:val="28"/>
          <w:szCs w:val="28"/>
        </w:rPr>
        <w:t xml:space="preserve"> </w:t>
      </w:r>
      <w:r>
        <w:rPr>
          <w:sz w:val="28"/>
          <w:szCs w:val="28"/>
        </w:rPr>
        <w:t>cria o cargo público de Analista de Planejamento de Tráfego e T</w:t>
      </w:r>
      <w:r w:rsidRPr="00511D16">
        <w:rPr>
          <w:sz w:val="28"/>
          <w:szCs w:val="28"/>
        </w:rPr>
        <w:t>ransporte e autoriza a contratação emergencial e tem</w:t>
      </w:r>
      <w:r>
        <w:rPr>
          <w:sz w:val="28"/>
          <w:szCs w:val="28"/>
        </w:rPr>
        <w:t>porária por excepcional interes</w:t>
      </w:r>
      <w:r w:rsidRPr="00511D16">
        <w:rPr>
          <w:sz w:val="28"/>
          <w:szCs w:val="28"/>
        </w:rPr>
        <w:t>se público; altera a tabela constante do artigo 8ª da lei 3.760/2005;</w:t>
      </w:r>
      <w:r>
        <w:rPr>
          <w:sz w:val="28"/>
          <w:szCs w:val="28"/>
        </w:rPr>
        <w:t xml:space="preserve"> e dá</w:t>
      </w:r>
      <w:r w:rsidRPr="00511D16">
        <w:rPr>
          <w:sz w:val="28"/>
          <w:szCs w:val="28"/>
        </w:rPr>
        <w:t xml:space="preserve"> outras providências. </w:t>
      </w:r>
      <w:r w:rsidR="007932BD">
        <w:rPr>
          <w:sz w:val="28"/>
          <w:szCs w:val="28"/>
        </w:rPr>
        <w:t>(T</w:t>
      </w:r>
      <w:r w:rsidR="007932BD" w:rsidRPr="007932BD">
        <w:rPr>
          <w:sz w:val="28"/>
          <w:szCs w:val="28"/>
        </w:rPr>
        <w:t>endo em vista a alta demanda de trabalhos técnicos nesta área de formação, bem como a necessidade de implantação de políticas públicas de mobilidade urbana, visando o desenvolvimento ordenado do município</w:t>
      </w:r>
      <w:r w:rsidR="007932BD">
        <w:rPr>
          <w:sz w:val="28"/>
          <w:szCs w:val="28"/>
        </w:rPr>
        <w:t>)</w:t>
      </w:r>
      <w:r w:rsidR="007932BD" w:rsidRPr="007932BD">
        <w:rPr>
          <w:sz w:val="28"/>
          <w:szCs w:val="28"/>
        </w:rPr>
        <w:t>.</w:t>
      </w:r>
    </w:p>
    <w:p w:rsidR="00EA364C" w:rsidRPr="00511D16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511D16" w:rsidRDefault="00511D16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4EBC">
        <w:rPr>
          <w:sz w:val="28"/>
          <w:szCs w:val="28"/>
        </w:rPr>
        <w:t xml:space="preserve"> – </w:t>
      </w:r>
      <w:r w:rsidR="00296FEE">
        <w:rPr>
          <w:sz w:val="28"/>
          <w:szCs w:val="28"/>
        </w:rPr>
        <w:t>Projeto de Lei 028/2023,</w:t>
      </w:r>
      <w:r>
        <w:rPr>
          <w:sz w:val="28"/>
          <w:szCs w:val="28"/>
        </w:rPr>
        <w:t xml:space="preserve"> autoriza o Poder Executivo M</w:t>
      </w:r>
      <w:r w:rsidRPr="00511D16">
        <w:rPr>
          <w:sz w:val="28"/>
          <w:szCs w:val="28"/>
        </w:rPr>
        <w:t>unicipal a abrir crédito suplementar no orçamento vigent</w:t>
      </w:r>
      <w:r>
        <w:rPr>
          <w:sz w:val="28"/>
          <w:szCs w:val="28"/>
        </w:rPr>
        <w:t>e</w:t>
      </w:r>
      <w:r w:rsidRPr="00511D16">
        <w:rPr>
          <w:sz w:val="28"/>
          <w:szCs w:val="28"/>
        </w:rPr>
        <w:t xml:space="preserve"> por superávit financeiro de 2022.</w:t>
      </w:r>
      <w:r w:rsidR="007932BD">
        <w:rPr>
          <w:sz w:val="28"/>
          <w:szCs w:val="28"/>
        </w:rPr>
        <w:t xml:space="preserve"> (N</w:t>
      </w:r>
      <w:r w:rsidR="007932BD" w:rsidRPr="007932BD">
        <w:rPr>
          <w:sz w:val="28"/>
          <w:szCs w:val="28"/>
        </w:rPr>
        <w:t>o valor de R$ 652.736,45 (seiscentos e cinquenta e dois mil, setecentos e trinta e seis reais com quarenta e cinco centavos), visando a manut</w:t>
      </w:r>
      <w:r w:rsidR="007932BD">
        <w:rPr>
          <w:sz w:val="28"/>
          <w:szCs w:val="28"/>
        </w:rPr>
        <w:t>enção de diversas secretarias).</w:t>
      </w:r>
    </w:p>
    <w:p w:rsidR="00EA364C" w:rsidRPr="00511D16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511D16" w:rsidRDefault="00511D16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4EBC">
        <w:rPr>
          <w:sz w:val="28"/>
          <w:szCs w:val="28"/>
        </w:rPr>
        <w:t xml:space="preserve"> – </w:t>
      </w:r>
      <w:r w:rsidRPr="00511D16">
        <w:rPr>
          <w:sz w:val="28"/>
          <w:szCs w:val="28"/>
        </w:rPr>
        <w:t>P</w:t>
      </w:r>
      <w:r>
        <w:rPr>
          <w:sz w:val="28"/>
          <w:szCs w:val="28"/>
        </w:rPr>
        <w:t xml:space="preserve">rojeto de </w:t>
      </w:r>
      <w:r w:rsidRPr="00511D16">
        <w:rPr>
          <w:sz w:val="28"/>
          <w:szCs w:val="28"/>
        </w:rPr>
        <w:t>L</w:t>
      </w:r>
      <w:r>
        <w:rPr>
          <w:sz w:val="28"/>
          <w:szCs w:val="28"/>
        </w:rPr>
        <w:t>ei</w:t>
      </w:r>
      <w:r w:rsidR="00296FEE">
        <w:rPr>
          <w:sz w:val="28"/>
          <w:szCs w:val="28"/>
        </w:rPr>
        <w:t xml:space="preserve"> 029/2023,</w:t>
      </w:r>
      <w:r w:rsidRPr="00511D16">
        <w:rPr>
          <w:sz w:val="28"/>
          <w:szCs w:val="28"/>
        </w:rPr>
        <w:t xml:space="preserve"> </w:t>
      </w:r>
      <w:r>
        <w:rPr>
          <w:sz w:val="28"/>
          <w:szCs w:val="28"/>
        </w:rPr>
        <w:t>autoriza o Poder E</w:t>
      </w:r>
      <w:r w:rsidRPr="00511D16">
        <w:rPr>
          <w:sz w:val="28"/>
          <w:szCs w:val="28"/>
        </w:rPr>
        <w:t>xecutiv</w:t>
      </w:r>
      <w:r>
        <w:rPr>
          <w:sz w:val="28"/>
          <w:szCs w:val="28"/>
        </w:rPr>
        <w:t>o M</w:t>
      </w:r>
      <w:r w:rsidRPr="00511D16">
        <w:rPr>
          <w:sz w:val="28"/>
          <w:szCs w:val="28"/>
        </w:rPr>
        <w:t>unicipal a abrir crédito suplementar no orçamento vigent</w:t>
      </w:r>
      <w:r>
        <w:rPr>
          <w:sz w:val="28"/>
          <w:szCs w:val="28"/>
        </w:rPr>
        <w:t>e</w:t>
      </w:r>
      <w:r w:rsidRPr="00511D16">
        <w:rPr>
          <w:sz w:val="28"/>
          <w:szCs w:val="28"/>
        </w:rPr>
        <w:t xml:space="preserve"> por superávit financeiro de 2022.</w:t>
      </w:r>
      <w:r w:rsidR="007932BD">
        <w:rPr>
          <w:sz w:val="28"/>
          <w:szCs w:val="28"/>
        </w:rPr>
        <w:t xml:space="preserve"> (N</w:t>
      </w:r>
      <w:r w:rsidR="007932BD" w:rsidRPr="007932BD">
        <w:rPr>
          <w:sz w:val="28"/>
          <w:szCs w:val="28"/>
        </w:rPr>
        <w:t>o valor de R$ 4.555.547,92 (quatro milhões, quinhentos e cinquenta e cinco mil, quinhentos e quarenta e sete reais e noventa e dois cent</w:t>
      </w:r>
      <w:r w:rsidR="007932BD">
        <w:rPr>
          <w:sz w:val="28"/>
          <w:szCs w:val="28"/>
        </w:rPr>
        <w:t>avos), visando a manutenção da Secretaria de Saúde).</w:t>
      </w:r>
    </w:p>
    <w:p w:rsidR="00EA364C" w:rsidRPr="00511D16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511D16" w:rsidRDefault="00511D16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D44EBC">
        <w:rPr>
          <w:sz w:val="28"/>
          <w:szCs w:val="28"/>
        </w:rPr>
        <w:t xml:space="preserve"> – </w:t>
      </w:r>
      <w:r w:rsidRPr="00511D16">
        <w:rPr>
          <w:sz w:val="28"/>
          <w:szCs w:val="28"/>
        </w:rPr>
        <w:t>P</w:t>
      </w:r>
      <w:r>
        <w:rPr>
          <w:sz w:val="28"/>
          <w:szCs w:val="28"/>
        </w:rPr>
        <w:t xml:space="preserve">rojeto de </w:t>
      </w:r>
      <w:r w:rsidRPr="00511D16">
        <w:rPr>
          <w:sz w:val="28"/>
          <w:szCs w:val="28"/>
        </w:rPr>
        <w:t>L</w:t>
      </w:r>
      <w:r>
        <w:rPr>
          <w:sz w:val="28"/>
          <w:szCs w:val="28"/>
        </w:rPr>
        <w:t>ei</w:t>
      </w:r>
      <w:r w:rsidR="00296FEE">
        <w:rPr>
          <w:sz w:val="28"/>
          <w:szCs w:val="28"/>
        </w:rPr>
        <w:t xml:space="preserve"> 030/2023,</w:t>
      </w:r>
      <w:r w:rsidRPr="00511D16">
        <w:rPr>
          <w:sz w:val="28"/>
          <w:szCs w:val="28"/>
        </w:rPr>
        <w:t xml:space="preserve"> autoriza reembolso de despesas aérea e auto</w:t>
      </w:r>
      <w:r>
        <w:rPr>
          <w:sz w:val="28"/>
          <w:szCs w:val="28"/>
        </w:rPr>
        <w:t>riza repasse de valores para o Sindicato da Indústria da Extração de Pedreiras de N</w:t>
      </w:r>
      <w:r w:rsidRPr="00511D16">
        <w:rPr>
          <w:sz w:val="28"/>
          <w:szCs w:val="28"/>
        </w:rPr>
        <w:t>ov</w:t>
      </w:r>
      <w:r>
        <w:rPr>
          <w:sz w:val="28"/>
          <w:szCs w:val="28"/>
        </w:rPr>
        <w:t>a Prata; dá</w:t>
      </w:r>
      <w:r w:rsidRPr="00511D16">
        <w:rPr>
          <w:sz w:val="28"/>
          <w:szCs w:val="28"/>
        </w:rPr>
        <w:t xml:space="preserve"> outras prov</w:t>
      </w:r>
      <w:r w:rsidR="00296FEE">
        <w:rPr>
          <w:sz w:val="28"/>
          <w:szCs w:val="28"/>
        </w:rPr>
        <w:t>idências. (Visando cobrir despesas para representante participar de curso na Itália).</w:t>
      </w:r>
    </w:p>
    <w:p w:rsidR="00EA364C" w:rsidRPr="00511D16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  <w:r w:rsidRPr="00D44EBC">
        <w:rPr>
          <w:b/>
          <w:sz w:val="28"/>
          <w:szCs w:val="28"/>
        </w:rPr>
        <w:t>EXPEDIE</w:t>
      </w:r>
      <w:r>
        <w:rPr>
          <w:b/>
          <w:sz w:val="28"/>
          <w:szCs w:val="28"/>
        </w:rPr>
        <w:t>NTE DO PODER LEGISLATIVO - COMISSÕES</w:t>
      </w:r>
      <w:r w:rsidRPr="00D44EBC">
        <w:rPr>
          <w:b/>
          <w:sz w:val="28"/>
          <w:szCs w:val="28"/>
        </w:rPr>
        <w:t>:</w:t>
      </w:r>
    </w:p>
    <w:p w:rsidR="00EA364C" w:rsidRPr="00D44EBC" w:rsidRDefault="00EA364C" w:rsidP="00EA364C">
      <w:pPr>
        <w:pStyle w:val="SemEspaamento"/>
        <w:ind w:firstLine="567"/>
        <w:jc w:val="both"/>
        <w:rPr>
          <w:b/>
          <w:sz w:val="28"/>
          <w:szCs w:val="28"/>
        </w:rPr>
      </w:pPr>
    </w:p>
    <w:p w:rsidR="00D44EBC" w:rsidRPr="00511D16" w:rsidRDefault="00D44EBC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 w:rsidRPr="00D44EBC">
        <w:rPr>
          <w:sz w:val="28"/>
          <w:szCs w:val="28"/>
        </w:rPr>
        <w:t>1 – Pro</w:t>
      </w:r>
      <w:r>
        <w:rPr>
          <w:sz w:val="28"/>
          <w:szCs w:val="28"/>
        </w:rPr>
        <w:t>jeto de Lei do Legislativo nº 01</w:t>
      </w:r>
      <w:r w:rsidRPr="00D44EBC">
        <w:rPr>
          <w:sz w:val="28"/>
          <w:szCs w:val="28"/>
        </w:rPr>
        <w:t>/2023</w:t>
      </w:r>
      <w:r w:rsidR="005D4B84">
        <w:rPr>
          <w:sz w:val="28"/>
          <w:szCs w:val="28"/>
        </w:rPr>
        <w:t xml:space="preserve"> do Ver. Claudio </w:t>
      </w:r>
      <w:proofErr w:type="spellStart"/>
      <w:r w:rsidR="005D4B84">
        <w:rPr>
          <w:sz w:val="28"/>
          <w:szCs w:val="28"/>
        </w:rPr>
        <w:t>Dilda</w:t>
      </w:r>
      <w:proofErr w:type="spellEnd"/>
      <w:r w:rsidRPr="00D44EB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autoriza o Executivo Municipal a conceder o uso e os serviços de operação, administração. Conservação, manutenção, implantação, reforma, ampliação ou melhoramento de praças, rótulas, canteiros, parques urbanos, suburbanos e </w:t>
      </w:r>
      <w:proofErr w:type="spellStart"/>
      <w:r>
        <w:rPr>
          <w:sz w:val="28"/>
          <w:szCs w:val="28"/>
        </w:rPr>
        <w:t>periurbanos</w:t>
      </w:r>
      <w:proofErr w:type="spellEnd"/>
      <w:r>
        <w:rPr>
          <w:sz w:val="28"/>
          <w:szCs w:val="28"/>
        </w:rPr>
        <w:t xml:space="preserve"> e de outras áreas públicas de caráter esportivo ou recreativo e áreas verdes que venham a ser adotadas no Município de Nova Prata.</w:t>
      </w:r>
    </w:p>
    <w:p w:rsidR="00D44EBC" w:rsidRDefault="00D44EBC" w:rsidP="00EA364C">
      <w:pPr>
        <w:pStyle w:val="SemEspaamento"/>
        <w:jc w:val="both"/>
        <w:rPr>
          <w:b/>
          <w:sz w:val="28"/>
          <w:szCs w:val="28"/>
        </w:rPr>
      </w:pPr>
    </w:p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  <w:r w:rsidRPr="00D44EBC">
        <w:rPr>
          <w:b/>
          <w:sz w:val="28"/>
          <w:szCs w:val="28"/>
        </w:rPr>
        <w:t>EXPEDIENTE DO PODER LEGISLATIVO - NOVOS:</w:t>
      </w:r>
    </w:p>
    <w:p w:rsidR="00D44EBC" w:rsidRPr="00D44EBC" w:rsidRDefault="00D44EBC" w:rsidP="00EA364C">
      <w:pPr>
        <w:pStyle w:val="SemEspaamento"/>
        <w:ind w:firstLine="567"/>
        <w:jc w:val="both"/>
        <w:rPr>
          <w:b/>
          <w:sz w:val="28"/>
          <w:szCs w:val="28"/>
        </w:rPr>
      </w:pPr>
    </w:p>
    <w:p w:rsidR="00D44EBC" w:rsidRDefault="00D44EBC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 w:rsidRPr="00D44EBC">
        <w:rPr>
          <w:sz w:val="28"/>
          <w:szCs w:val="28"/>
        </w:rPr>
        <w:t>1 – Pro</w:t>
      </w:r>
      <w:r>
        <w:rPr>
          <w:sz w:val="28"/>
          <w:szCs w:val="28"/>
        </w:rPr>
        <w:t>jeto de Lei do Legislativo nº 02</w:t>
      </w:r>
      <w:r w:rsidRPr="00D44EBC">
        <w:rPr>
          <w:sz w:val="28"/>
          <w:szCs w:val="28"/>
        </w:rPr>
        <w:t>/2023</w:t>
      </w:r>
      <w:r w:rsidR="005D4B84">
        <w:rPr>
          <w:sz w:val="28"/>
          <w:szCs w:val="28"/>
        </w:rPr>
        <w:t xml:space="preserve"> do Ver. Claudio </w:t>
      </w:r>
      <w:proofErr w:type="spellStart"/>
      <w:r w:rsidR="005D4B84">
        <w:rPr>
          <w:sz w:val="28"/>
          <w:szCs w:val="28"/>
        </w:rPr>
        <w:t>Dilda</w:t>
      </w:r>
      <w:proofErr w:type="spellEnd"/>
      <w:r w:rsidRPr="00D44EBC">
        <w:rPr>
          <w:sz w:val="28"/>
          <w:szCs w:val="28"/>
        </w:rPr>
        <w:t>,</w:t>
      </w:r>
      <w:r>
        <w:rPr>
          <w:sz w:val="28"/>
          <w:szCs w:val="28"/>
        </w:rPr>
        <w:t xml:space="preserve"> disciplina a criação, o funcionamento e o cadastro de Associações de Moradores de Bairro de Nova Prata – AMBNP e dá outras providências</w:t>
      </w:r>
      <w:r w:rsidRPr="00D44EBC">
        <w:rPr>
          <w:sz w:val="28"/>
          <w:szCs w:val="28"/>
        </w:rPr>
        <w:t>.</w:t>
      </w:r>
    </w:p>
    <w:p w:rsidR="00EA364C" w:rsidRPr="00D44EBC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D44EBC" w:rsidRDefault="00D44EBC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 w:rsidRPr="00D44EBC">
        <w:rPr>
          <w:sz w:val="28"/>
          <w:szCs w:val="28"/>
        </w:rPr>
        <w:t>2 – Pro</w:t>
      </w:r>
      <w:r>
        <w:rPr>
          <w:sz w:val="28"/>
          <w:szCs w:val="28"/>
        </w:rPr>
        <w:t>jeto de Lei do Legislativo nº 06</w:t>
      </w:r>
      <w:r w:rsidR="005D4B84">
        <w:rPr>
          <w:sz w:val="28"/>
          <w:szCs w:val="28"/>
        </w:rPr>
        <w:t xml:space="preserve">/2023 do Ver. Claudio </w:t>
      </w:r>
      <w:proofErr w:type="spellStart"/>
      <w:r w:rsidR="005D4B84">
        <w:rPr>
          <w:sz w:val="28"/>
          <w:szCs w:val="28"/>
        </w:rPr>
        <w:t>Dilda</w:t>
      </w:r>
      <w:proofErr w:type="spellEnd"/>
      <w:r w:rsidR="005D4B84">
        <w:rPr>
          <w:sz w:val="28"/>
          <w:szCs w:val="28"/>
        </w:rPr>
        <w:t>,</w:t>
      </w:r>
      <w:r w:rsidRPr="00D44EBC">
        <w:rPr>
          <w:sz w:val="28"/>
          <w:szCs w:val="28"/>
        </w:rPr>
        <w:t xml:space="preserve"> </w:t>
      </w:r>
      <w:r>
        <w:rPr>
          <w:sz w:val="28"/>
          <w:szCs w:val="28"/>
        </w:rPr>
        <w:t>institui o Plano de Segurança Viária de Nova Prata e dá outras providências.</w:t>
      </w:r>
    </w:p>
    <w:p w:rsidR="00EA364C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511D16" w:rsidRDefault="00511D16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4EBC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Pedido de indicação 1</w:t>
      </w:r>
      <w:r w:rsidR="005D4B84">
        <w:rPr>
          <w:sz w:val="28"/>
          <w:szCs w:val="28"/>
        </w:rPr>
        <w:t xml:space="preserve">1/2023 </w:t>
      </w:r>
      <w:bookmarkStart w:id="14" w:name="OLE_LINK1"/>
      <w:bookmarkStart w:id="15" w:name="OLE_LINK2"/>
      <w:r w:rsidR="005D4B84">
        <w:rPr>
          <w:sz w:val="28"/>
          <w:szCs w:val="28"/>
        </w:rPr>
        <w:t xml:space="preserve">dos Ver. Roseli e </w:t>
      </w:r>
      <w:proofErr w:type="spellStart"/>
      <w:r w:rsidR="005D4B84">
        <w:rPr>
          <w:sz w:val="28"/>
          <w:szCs w:val="28"/>
        </w:rPr>
        <w:t>Jandir</w:t>
      </w:r>
      <w:bookmarkEnd w:id="14"/>
      <w:bookmarkEnd w:id="15"/>
      <w:proofErr w:type="spellEnd"/>
      <w:r w:rsidR="005D4B8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D4B84">
        <w:rPr>
          <w:sz w:val="28"/>
          <w:szCs w:val="28"/>
        </w:rPr>
        <w:t>dispõe sobre</w:t>
      </w:r>
      <w:r>
        <w:rPr>
          <w:sz w:val="28"/>
          <w:szCs w:val="28"/>
        </w:rPr>
        <w:t xml:space="preserve"> iluminação do campo de futebol e quadra de areia do bairro São João Bosco.</w:t>
      </w:r>
    </w:p>
    <w:p w:rsidR="00EA364C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4E3351" w:rsidRDefault="00511D16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4EBC">
        <w:rPr>
          <w:sz w:val="28"/>
          <w:szCs w:val="28"/>
        </w:rPr>
        <w:t xml:space="preserve"> – </w:t>
      </w:r>
      <w:r w:rsidR="005D4B84">
        <w:rPr>
          <w:sz w:val="28"/>
          <w:szCs w:val="28"/>
        </w:rPr>
        <w:t xml:space="preserve">Pedido de indicação 12/2023 dos Ver. Roseli e </w:t>
      </w:r>
      <w:proofErr w:type="spellStart"/>
      <w:r w:rsidR="005D4B84">
        <w:rPr>
          <w:sz w:val="28"/>
          <w:szCs w:val="28"/>
        </w:rPr>
        <w:t>Jandir</w:t>
      </w:r>
      <w:proofErr w:type="spellEnd"/>
      <w:r w:rsidR="005D4B84">
        <w:rPr>
          <w:sz w:val="28"/>
          <w:szCs w:val="28"/>
        </w:rPr>
        <w:t xml:space="preserve">, dispõe sobre </w:t>
      </w:r>
      <w:r w:rsidRPr="00511D16">
        <w:rPr>
          <w:sz w:val="28"/>
          <w:szCs w:val="28"/>
        </w:rPr>
        <w:t xml:space="preserve">lixeiras container nos bairros São João Bosco e </w:t>
      </w:r>
      <w:proofErr w:type="spellStart"/>
      <w:r w:rsidRPr="00511D16">
        <w:rPr>
          <w:sz w:val="28"/>
          <w:szCs w:val="28"/>
        </w:rPr>
        <w:t>Citadella</w:t>
      </w:r>
      <w:proofErr w:type="spellEnd"/>
      <w:r>
        <w:rPr>
          <w:sz w:val="28"/>
          <w:szCs w:val="28"/>
        </w:rPr>
        <w:t>.</w:t>
      </w:r>
      <w:bookmarkEnd w:id="0"/>
      <w:bookmarkEnd w:id="1"/>
      <w:bookmarkEnd w:id="2"/>
      <w:bookmarkEnd w:id="3"/>
      <w:bookmarkEnd w:id="4"/>
      <w:bookmarkEnd w:id="5"/>
      <w:bookmarkEnd w:id="6"/>
    </w:p>
    <w:p w:rsidR="00EA364C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8444E8" w:rsidRDefault="008444E8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</w:t>
      </w:r>
      <w:r>
        <w:rPr>
          <w:sz w:val="28"/>
          <w:szCs w:val="28"/>
        </w:rPr>
        <w:t>Pedido de indicação 1</w:t>
      </w:r>
      <w:r>
        <w:rPr>
          <w:sz w:val="28"/>
          <w:szCs w:val="28"/>
        </w:rPr>
        <w:t>3</w:t>
      </w:r>
      <w:r>
        <w:rPr>
          <w:sz w:val="28"/>
          <w:szCs w:val="28"/>
        </w:rPr>
        <w:t>/2023 do Ver.</w:t>
      </w:r>
      <w:r>
        <w:rPr>
          <w:sz w:val="28"/>
          <w:szCs w:val="28"/>
        </w:rPr>
        <w:t xml:space="preserve">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dispõe sobre</w:t>
      </w:r>
      <w:r>
        <w:rPr>
          <w:sz w:val="28"/>
          <w:szCs w:val="28"/>
        </w:rPr>
        <w:t xml:space="preserve"> </w:t>
      </w:r>
      <w:r w:rsidRPr="008444E8">
        <w:rPr>
          <w:sz w:val="28"/>
          <w:szCs w:val="28"/>
        </w:rPr>
        <w:t xml:space="preserve">estudo de </w:t>
      </w:r>
      <w:r>
        <w:rPr>
          <w:sz w:val="28"/>
          <w:szCs w:val="28"/>
        </w:rPr>
        <w:t>tráfego</w:t>
      </w:r>
      <w:r w:rsidRPr="008444E8">
        <w:rPr>
          <w:sz w:val="28"/>
          <w:szCs w:val="28"/>
        </w:rPr>
        <w:t xml:space="preserve"> no entroncamento da Rua Luiz </w:t>
      </w:r>
      <w:proofErr w:type="spellStart"/>
      <w:r w:rsidRPr="008444E8">
        <w:rPr>
          <w:sz w:val="28"/>
          <w:szCs w:val="28"/>
        </w:rPr>
        <w:t>Marafon</w:t>
      </w:r>
      <w:proofErr w:type="spellEnd"/>
      <w:r w:rsidRPr="008444E8">
        <w:rPr>
          <w:sz w:val="28"/>
          <w:szCs w:val="28"/>
        </w:rPr>
        <w:t xml:space="preserve"> com Rua Henrique </w:t>
      </w:r>
      <w:proofErr w:type="spellStart"/>
      <w:r w:rsidRPr="008444E8">
        <w:rPr>
          <w:sz w:val="28"/>
          <w:szCs w:val="28"/>
        </w:rPr>
        <w:t>Lenzi</w:t>
      </w:r>
      <w:proofErr w:type="spellEnd"/>
      <w:r w:rsidRPr="008444E8">
        <w:rPr>
          <w:sz w:val="28"/>
          <w:szCs w:val="28"/>
        </w:rPr>
        <w:t>/Estrada Buarque de Macedo</w:t>
      </w:r>
      <w:r>
        <w:rPr>
          <w:sz w:val="28"/>
          <w:szCs w:val="28"/>
        </w:rPr>
        <w:t>.</w:t>
      </w:r>
    </w:p>
    <w:p w:rsidR="00EA364C" w:rsidRDefault="00EA364C" w:rsidP="00EA364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8444E8" w:rsidRPr="005D4B84" w:rsidRDefault="008444E8" w:rsidP="00EA364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– </w:t>
      </w:r>
      <w:r>
        <w:rPr>
          <w:sz w:val="28"/>
          <w:szCs w:val="28"/>
        </w:rPr>
        <w:t>Pedido de indicação 1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/2023 do Ver.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dispõe sobre</w:t>
      </w:r>
      <w:r>
        <w:rPr>
          <w:sz w:val="28"/>
          <w:szCs w:val="28"/>
        </w:rPr>
        <w:t xml:space="preserve"> reforma na sede do Viveiro Florestal.</w:t>
      </w:r>
      <w:bookmarkEnd w:id="7"/>
      <w:bookmarkEnd w:id="8"/>
    </w:p>
    <w:sectPr w:rsidR="008444E8" w:rsidRPr="005D4B84" w:rsidSect="00CA6D9B">
      <w:pgSz w:w="11906" w:h="16838" w:code="9"/>
      <w:pgMar w:top="1702" w:right="99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834"/>
    <w:rsid w:val="001046B5"/>
    <w:rsid w:val="00296FEE"/>
    <w:rsid w:val="00374531"/>
    <w:rsid w:val="004C44FA"/>
    <w:rsid w:val="004E3351"/>
    <w:rsid w:val="00511D16"/>
    <w:rsid w:val="005A739F"/>
    <w:rsid w:val="005D4B84"/>
    <w:rsid w:val="005F4305"/>
    <w:rsid w:val="00685184"/>
    <w:rsid w:val="006A1443"/>
    <w:rsid w:val="007932BD"/>
    <w:rsid w:val="007F72AF"/>
    <w:rsid w:val="008444E8"/>
    <w:rsid w:val="00903834"/>
    <w:rsid w:val="00C24616"/>
    <w:rsid w:val="00CA6D9B"/>
    <w:rsid w:val="00D44EBC"/>
    <w:rsid w:val="00DB3EFE"/>
    <w:rsid w:val="00E17BF7"/>
    <w:rsid w:val="00EA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0CD64"/>
  <w15:chartTrackingRefBased/>
  <w15:docId w15:val="{7412972D-FE40-461D-AEFD-37BB0940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44EBC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6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D9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7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546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8</cp:revision>
  <cp:lastPrinted>2023-03-06T18:06:00Z</cp:lastPrinted>
  <dcterms:created xsi:type="dcterms:W3CDTF">2023-03-03T19:13:00Z</dcterms:created>
  <dcterms:modified xsi:type="dcterms:W3CDTF">2023-03-06T19:46:00Z</dcterms:modified>
</cp:coreProperties>
</file>