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87228" w14:textId="34E8310A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sz w:val="24"/>
          <w:szCs w:val="24"/>
          <w:u w:val="single"/>
        </w:rPr>
        <w:t>PARECER CONJUNTO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 xml:space="preserve"> Nº </w:t>
      </w:r>
      <w:r w:rsidR="004E330C">
        <w:rPr>
          <w:rFonts w:ascii="Arial Narrow" w:hAnsi="Arial Narrow" w:cs="Arial"/>
          <w:b/>
          <w:sz w:val="24"/>
          <w:szCs w:val="24"/>
          <w:u w:val="single"/>
        </w:rPr>
        <w:t>0015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>/2025</w:t>
      </w:r>
    </w:p>
    <w:p w14:paraId="3185DA95" w14:textId="2F3DD632" w:rsidR="00F067F0" w:rsidRPr="00B2070E" w:rsidRDefault="00982336" w:rsidP="006231D4">
      <w:pPr>
        <w:spacing w:after="0" w:line="24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COMISSÕES DE </w:t>
      </w:r>
      <w:r w:rsidR="00ED2032" w:rsidRPr="00B2070E">
        <w:rPr>
          <w:rFonts w:ascii="Arial Narrow" w:hAnsi="Arial Narrow" w:cs="Arial"/>
          <w:b/>
          <w:sz w:val="24"/>
          <w:szCs w:val="24"/>
        </w:rPr>
        <w:t>CONSTITUIÇÃO JUSTIÇA E REDAÇÃO</w:t>
      </w:r>
      <w:r w:rsidR="00E27B13" w:rsidRPr="00B2070E">
        <w:rPr>
          <w:rFonts w:ascii="Arial Narrow" w:hAnsi="Arial Narrow" w:cs="Arial"/>
          <w:b/>
          <w:sz w:val="24"/>
          <w:szCs w:val="24"/>
        </w:rPr>
        <w:t xml:space="preserve"> E </w:t>
      </w:r>
      <w:r w:rsidR="002B6CBC" w:rsidRPr="00B2070E">
        <w:rPr>
          <w:rFonts w:ascii="Arial Narrow" w:hAnsi="Arial Narrow" w:cs="Arial"/>
          <w:b/>
          <w:caps/>
          <w:sz w:val="24"/>
          <w:szCs w:val="24"/>
        </w:rPr>
        <w:t>de Finanças, Orçamento, Tributação, Fiscalização e Controle</w:t>
      </w:r>
    </w:p>
    <w:p w14:paraId="22FF0A8D" w14:textId="77777777" w:rsidR="00ED2032" w:rsidRPr="00B2070E" w:rsidRDefault="00ED2032" w:rsidP="006231D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EA99715" w14:textId="42231DEC" w:rsidR="00C93323" w:rsidRPr="00B2070E" w:rsidRDefault="00C93323" w:rsidP="00C93323">
      <w:pPr>
        <w:spacing w:line="240" w:lineRule="auto"/>
        <w:jc w:val="center"/>
        <w:rPr>
          <w:rFonts w:ascii="Arial Narrow" w:hAnsi="Arial Narrow" w:cs="Arial"/>
          <w:b/>
          <w:caps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PROJETO DE </w:t>
      </w:r>
      <w:r w:rsidR="00F067F0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LEI DO EXECUTIVO 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nº</w:t>
      </w:r>
      <w:r w:rsidR="00657517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</w:t>
      </w:r>
      <w:r w:rsidR="004E330C">
        <w:rPr>
          <w:rFonts w:ascii="Arial Narrow" w:hAnsi="Arial Narrow" w:cs="Arial"/>
          <w:b/>
          <w:caps/>
          <w:sz w:val="24"/>
          <w:szCs w:val="24"/>
          <w:u w:val="single"/>
        </w:rPr>
        <w:t>0009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4E330C">
        <w:rPr>
          <w:rFonts w:ascii="Arial Narrow" w:hAnsi="Arial Narrow" w:cs="Arial"/>
          <w:b/>
          <w:caps/>
          <w:sz w:val="24"/>
          <w:szCs w:val="24"/>
          <w:u w:val="single"/>
        </w:rPr>
        <w:t>09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4E330C">
        <w:rPr>
          <w:rFonts w:ascii="Arial Narrow" w:hAnsi="Arial Narrow" w:cs="Arial"/>
          <w:b/>
          <w:caps/>
          <w:sz w:val="24"/>
          <w:szCs w:val="24"/>
          <w:u w:val="single"/>
        </w:rPr>
        <w:t>JUNHO</w:t>
      </w:r>
      <w:r w:rsidR="00D216BE" w:rsidRPr="00B2070E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</w:t>
      </w:r>
      <w:r w:rsidR="00601A5F" w:rsidRPr="00B2070E">
        <w:rPr>
          <w:rFonts w:ascii="Arial Narrow" w:hAnsi="Arial Narrow" w:cs="Arial"/>
          <w:b/>
          <w:caps/>
          <w:sz w:val="24"/>
          <w:szCs w:val="24"/>
          <w:u w:val="single"/>
        </w:rPr>
        <w:t>2025</w:t>
      </w:r>
    </w:p>
    <w:p w14:paraId="71F3C088" w14:textId="5A57FF44" w:rsidR="00F66B37" w:rsidRPr="00B2070E" w:rsidRDefault="004E330C" w:rsidP="00F66B37">
      <w:pPr>
        <w:spacing w:after="0" w:line="240" w:lineRule="auto"/>
        <w:ind w:left="3402"/>
        <w:jc w:val="both"/>
        <w:rPr>
          <w:rFonts w:ascii="Arial Narrow" w:hAnsi="Arial Narrow" w:cs="Arial"/>
          <w:b/>
          <w:i/>
          <w:caps/>
          <w:sz w:val="24"/>
          <w:szCs w:val="24"/>
        </w:rPr>
      </w:pPr>
      <w:bookmarkStart w:id="0" w:name="_GoBack"/>
      <w:r>
        <w:rPr>
          <w:rFonts w:ascii="Arial Narrow" w:hAnsi="Arial Narrow" w:cs="Arial"/>
          <w:b/>
          <w:i/>
          <w:caps/>
          <w:sz w:val="24"/>
          <w:szCs w:val="24"/>
        </w:rPr>
        <w:t>DISPÕE SOBRE ALTERAÇÃO A LEI MUNICIPAL Nº 060/2009 BEM COMOM DA ALTERAÇÃO DO PLANO DE AMORTIZAÇÃO</w:t>
      </w:r>
      <w:bookmarkEnd w:id="0"/>
      <w:r>
        <w:rPr>
          <w:rFonts w:ascii="Arial Narrow" w:hAnsi="Arial Narrow" w:cs="Arial"/>
          <w:b/>
          <w:i/>
          <w:caps/>
          <w:sz w:val="24"/>
          <w:szCs w:val="24"/>
        </w:rPr>
        <w:t xml:space="preserve"> DO DÉFICIT ATUARIAL DO RPPS DO MUNICÍPIO DE ABREULÂNDIA E DÁ OUTRAS PROVIDÊNCIAS</w:t>
      </w:r>
    </w:p>
    <w:p w14:paraId="18506979" w14:textId="77777777" w:rsidR="00F66B37" w:rsidRPr="00B2070E" w:rsidRDefault="00F66B37" w:rsidP="00F067F0">
      <w:pPr>
        <w:spacing w:after="0" w:line="240" w:lineRule="auto"/>
        <w:ind w:left="3402"/>
        <w:rPr>
          <w:rFonts w:ascii="Arial Narrow" w:hAnsi="Arial Narrow" w:cs="Arial"/>
          <w:b/>
          <w:i/>
          <w:sz w:val="24"/>
          <w:szCs w:val="24"/>
        </w:rPr>
      </w:pPr>
    </w:p>
    <w:p w14:paraId="258E8989" w14:textId="2F2E250E" w:rsidR="002225EF" w:rsidRPr="00B2070E" w:rsidRDefault="002225EF" w:rsidP="00F067F0">
      <w:pPr>
        <w:spacing w:after="0" w:line="240" w:lineRule="auto"/>
        <w:ind w:left="3402"/>
        <w:rPr>
          <w:rFonts w:ascii="Arial Narrow" w:hAnsi="Arial Narrow" w:cs="Arial"/>
          <w:b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Relatoria: </w:t>
      </w:r>
      <w:r w:rsidR="00C83E4E" w:rsidRPr="00B2070E">
        <w:rPr>
          <w:rFonts w:ascii="Arial Narrow" w:hAnsi="Arial Narrow" w:cs="Arial"/>
          <w:b/>
          <w:sz w:val="24"/>
          <w:szCs w:val="24"/>
        </w:rPr>
        <w:t xml:space="preserve">RAIMUNDO NONATO INACIO DE SOUSA  </w:t>
      </w:r>
    </w:p>
    <w:p w14:paraId="7609CC8F" w14:textId="77777777" w:rsidR="00F067F0" w:rsidRPr="00B2070E" w:rsidRDefault="00F067F0" w:rsidP="00F067F0">
      <w:pPr>
        <w:spacing w:after="0" w:line="240" w:lineRule="auto"/>
        <w:ind w:left="3402"/>
        <w:rPr>
          <w:rFonts w:ascii="Arial Narrow" w:hAnsi="Arial Narrow" w:cs="Arial"/>
          <w:b/>
          <w:caps/>
          <w:sz w:val="24"/>
          <w:szCs w:val="24"/>
        </w:rPr>
      </w:pPr>
    </w:p>
    <w:p w14:paraId="5799B8C9" w14:textId="6B5ECA5D" w:rsidR="002225EF" w:rsidRPr="00B2070E" w:rsidRDefault="002225EF" w:rsidP="00F22E2C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Estas Comissões Permanentes, com base no que estabelece o Regimento Interno desta Casa de Leis, apresenta ao Projeto de Lei acima mencionado, o seguinte </w:t>
      </w:r>
      <w:r w:rsidRPr="00B2070E">
        <w:rPr>
          <w:rFonts w:ascii="Arial Narrow" w:hAnsi="Arial Narrow" w:cs="Arial"/>
          <w:b/>
          <w:sz w:val="24"/>
          <w:szCs w:val="24"/>
        </w:rPr>
        <w:t>PARECER</w:t>
      </w:r>
      <w:r w:rsidRPr="00B2070E">
        <w:rPr>
          <w:rFonts w:ascii="Arial Narrow" w:hAnsi="Arial Narrow" w:cs="Arial"/>
          <w:sz w:val="24"/>
          <w:szCs w:val="24"/>
        </w:rPr>
        <w:t>:</w:t>
      </w:r>
    </w:p>
    <w:p w14:paraId="3F52DC06" w14:textId="354C9EEE" w:rsidR="002225EF" w:rsidRPr="00B2070E" w:rsidRDefault="002225EF" w:rsidP="00C93323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Somos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favoráveis</w:t>
      </w:r>
      <w:r w:rsidRPr="00B2070E">
        <w:rPr>
          <w:rFonts w:ascii="Arial Narrow" w:hAnsi="Arial Narrow" w:cs="Arial"/>
          <w:sz w:val="24"/>
          <w:szCs w:val="24"/>
        </w:rPr>
        <w:t xml:space="preserve">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a aprovação</w:t>
      </w:r>
      <w:r w:rsidRPr="00B2070E">
        <w:rPr>
          <w:rFonts w:ascii="Arial Narrow" w:hAnsi="Arial Narrow" w:cs="Arial"/>
          <w:sz w:val="24"/>
          <w:szCs w:val="24"/>
        </w:rPr>
        <w:t xml:space="preserve"> do Projeto, pois está redigido adequadamente, atende aos preceitos legais </w:t>
      </w:r>
      <w:r w:rsidR="00682676" w:rsidRPr="00B2070E">
        <w:rPr>
          <w:rFonts w:ascii="Arial Narrow" w:hAnsi="Arial Narrow" w:cs="Arial"/>
          <w:sz w:val="24"/>
          <w:szCs w:val="24"/>
        </w:rPr>
        <w:t>sendo</w:t>
      </w:r>
      <w:r w:rsidRPr="00B2070E">
        <w:rPr>
          <w:rFonts w:ascii="Arial Narrow" w:hAnsi="Arial Narrow" w:cs="Arial"/>
          <w:sz w:val="24"/>
          <w:szCs w:val="24"/>
        </w:rPr>
        <w:t xml:space="preserve"> de interesse do Poder </w:t>
      </w:r>
      <w:r w:rsidR="0087387F" w:rsidRPr="00B2070E">
        <w:rPr>
          <w:rFonts w:ascii="Arial Narrow" w:hAnsi="Arial Narrow" w:cs="Arial"/>
          <w:sz w:val="24"/>
          <w:szCs w:val="24"/>
        </w:rPr>
        <w:t>Executivo</w:t>
      </w:r>
      <w:r w:rsidRPr="00B2070E">
        <w:rPr>
          <w:rFonts w:ascii="Arial Narrow" w:hAnsi="Arial Narrow" w:cs="Arial"/>
          <w:sz w:val="24"/>
          <w:szCs w:val="24"/>
        </w:rPr>
        <w:t xml:space="preserve"> e, por consequência, da municipalidade.</w:t>
      </w:r>
    </w:p>
    <w:p w14:paraId="67BCE727" w14:textId="1E0EB9E4" w:rsidR="00D216BE" w:rsidRPr="00B2070E" w:rsidRDefault="00AB0544" w:rsidP="00F66B37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shd w:val="clear" w:color="auto" w:fill="FFFFFF"/>
        </w:rPr>
      </w:pPr>
      <w:r>
        <w:rPr>
          <w:rFonts w:ascii="Arial Narrow" w:hAnsi="Arial Narrow"/>
          <w:sz w:val="24"/>
          <w:szCs w:val="24"/>
          <w:shd w:val="clear" w:color="auto" w:fill="FFFFFF"/>
        </w:rPr>
        <w:t xml:space="preserve">A alteração da lei municipal nº </w:t>
      </w:r>
      <w:r w:rsidR="004E330C">
        <w:rPr>
          <w:rFonts w:ascii="Arial Narrow" w:hAnsi="Arial Narrow"/>
          <w:sz w:val="24"/>
          <w:szCs w:val="24"/>
          <w:shd w:val="clear" w:color="auto" w:fill="FFFFFF"/>
        </w:rPr>
        <w:t>0060</w:t>
      </w:r>
      <w:r>
        <w:rPr>
          <w:rFonts w:ascii="Arial Narrow" w:hAnsi="Arial Narrow"/>
          <w:sz w:val="24"/>
          <w:szCs w:val="24"/>
          <w:shd w:val="clear" w:color="auto" w:fill="FFFFFF"/>
        </w:rPr>
        <w:t>/</w:t>
      </w:r>
      <w:r w:rsidR="004E330C">
        <w:rPr>
          <w:rFonts w:ascii="Arial Narrow" w:hAnsi="Arial Narrow"/>
          <w:sz w:val="24"/>
          <w:szCs w:val="24"/>
          <w:shd w:val="clear" w:color="auto" w:fill="FFFFFF"/>
        </w:rPr>
        <w:t>2009</w:t>
      </w:r>
      <w:r>
        <w:rPr>
          <w:rFonts w:ascii="Arial Narrow" w:hAnsi="Arial Narrow"/>
          <w:sz w:val="24"/>
          <w:szCs w:val="24"/>
          <w:shd w:val="clear" w:color="auto" w:fill="FFFFFF"/>
        </w:rPr>
        <w:t xml:space="preserve"> atende à </w:t>
      </w:r>
      <w:r w:rsidR="004E330C">
        <w:rPr>
          <w:rFonts w:ascii="Arial Narrow" w:hAnsi="Arial Narrow"/>
          <w:sz w:val="24"/>
          <w:szCs w:val="24"/>
          <w:shd w:val="clear" w:color="auto" w:fill="FFFFFF"/>
        </w:rPr>
        <w:t xml:space="preserve">demanda de saúde fiscal do </w:t>
      </w:r>
      <w:proofErr w:type="spellStart"/>
      <w:r w:rsidR="004E330C">
        <w:rPr>
          <w:rFonts w:ascii="Arial Narrow" w:hAnsi="Arial Narrow"/>
          <w:sz w:val="24"/>
          <w:szCs w:val="24"/>
          <w:shd w:val="clear" w:color="auto" w:fill="FFFFFF"/>
        </w:rPr>
        <w:t>AbreulândiaPREV</w:t>
      </w:r>
      <w:proofErr w:type="spellEnd"/>
      <w:r w:rsidR="004E330C">
        <w:rPr>
          <w:rFonts w:ascii="Arial Narrow" w:hAnsi="Arial Narrow"/>
          <w:sz w:val="24"/>
          <w:szCs w:val="24"/>
          <w:shd w:val="clear" w:color="auto" w:fill="FFFFFF"/>
        </w:rPr>
        <w:t>, instituto do município, necessário para obtenção do CRP (Certificado de Regularização Previdenciária) conforme exigência do Ministério da Previdência Social.</w:t>
      </w:r>
    </w:p>
    <w:p w14:paraId="26B5DE1C" w14:textId="6BC82832" w:rsidR="002225EF" w:rsidRPr="00B2070E" w:rsidRDefault="00D110EC" w:rsidP="00D216BE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Desta forma</w:t>
      </w:r>
      <w:r w:rsidR="002225EF" w:rsidRPr="00B2070E">
        <w:rPr>
          <w:rFonts w:ascii="Arial Narrow" w:hAnsi="Arial Narrow" w:cs="Arial"/>
          <w:sz w:val="24"/>
          <w:szCs w:val="24"/>
        </w:rPr>
        <w:t xml:space="preserve">, </w:t>
      </w:r>
      <w:r w:rsidR="002225EF" w:rsidRPr="00B2070E">
        <w:rPr>
          <w:rFonts w:ascii="Arial Narrow" w:hAnsi="Arial Narrow" w:cs="Arial"/>
          <w:b/>
          <w:sz w:val="24"/>
          <w:szCs w:val="24"/>
          <w:u w:val="single"/>
        </w:rPr>
        <w:t xml:space="preserve">SOMOS FAVORÁVEIS À APROVAÇÃO </w:t>
      </w:r>
      <w:r w:rsidR="002225EF" w:rsidRPr="00B2070E">
        <w:rPr>
          <w:rFonts w:ascii="Arial Narrow" w:hAnsi="Arial Narrow" w:cs="Arial"/>
          <w:sz w:val="24"/>
          <w:szCs w:val="24"/>
        </w:rPr>
        <w:t>e, neste sentido, com base na legalidade da propositura sob a égide da competência municipal e a relevância pública do assunto, opinamos desta forma inexistindo, portanto, óbice jurídico à tramitação.</w:t>
      </w:r>
    </w:p>
    <w:p w14:paraId="2A16B04A" w14:textId="77777777" w:rsidR="006C4106" w:rsidRPr="00B2070E" w:rsidRDefault="006C4106" w:rsidP="007A485B">
      <w:pPr>
        <w:spacing w:after="0"/>
        <w:ind w:firstLine="709"/>
        <w:jc w:val="both"/>
        <w:rPr>
          <w:rFonts w:ascii="Arial Narrow" w:hAnsi="Arial Narrow" w:cs="Arial"/>
          <w:sz w:val="24"/>
          <w:szCs w:val="24"/>
        </w:rPr>
      </w:pPr>
    </w:p>
    <w:p w14:paraId="4375DD3D" w14:textId="6BB8E4FC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À deliberação plenária.</w:t>
      </w:r>
    </w:p>
    <w:p w14:paraId="3832DEAB" w14:textId="0C5687B3" w:rsidR="00C83E4E" w:rsidRPr="00B2070E" w:rsidRDefault="00C83E4E" w:rsidP="00C83E4E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SALA DAS COMISSÕES, </w:t>
      </w:r>
      <w:r w:rsidR="004E330C">
        <w:rPr>
          <w:rFonts w:ascii="Arial Narrow" w:hAnsi="Arial Narrow" w:cs="Arial"/>
          <w:sz w:val="24"/>
          <w:szCs w:val="24"/>
        </w:rPr>
        <w:t>12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4E330C">
        <w:rPr>
          <w:rFonts w:ascii="Arial Narrow" w:hAnsi="Arial Narrow" w:cs="Arial"/>
          <w:sz w:val="24"/>
          <w:szCs w:val="24"/>
        </w:rPr>
        <w:t>junho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B2070E" w:rsidRPr="00B2070E">
        <w:rPr>
          <w:rFonts w:ascii="Arial Narrow" w:hAnsi="Arial Narrow" w:cs="Arial"/>
          <w:sz w:val="24"/>
          <w:szCs w:val="24"/>
        </w:rPr>
        <w:t>2025</w:t>
      </w:r>
    </w:p>
    <w:p w14:paraId="12951852" w14:textId="77777777" w:rsidR="00C83E4E" w:rsidRDefault="00C83E4E" w:rsidP="00C83E4E">
      <w:pPr>
        <w:spacing w:line="240" w:lineRule="auto"/>
        <w:jc w:val="center"/>
        <w:rPr>
          <w:rFonts w:ascii="Arial Narrow" w:hAnsi="Arial Narrow" w:cs="Arial"/>
          <w:caps/>
          <w:sz w:val="24"/>
          <w:szCs w:val="24"/>
        </w:rPr>
      </w:pPr>
    </w:p>
    <w:p w14:paraId="15269548" w14:textId="77777777" w:rsidR="00B2070E" w:rsidRPr="00B2070E" w:rsidRDefault="00B2070E" w:rsidP="00C83E4E">
      <w:pPr>
        <w:spacing w:line="240" w:lineRule="auto"/>
        <w:jc w:val="center"/>
        <w:rPr>
          <w:rFonts w:ascii="Arial Narrow" w:hAnsi="Arial Narrow" w:cs="Arial"/>
          <w:caps/>
          <w:sz w:val="24"/>
          <w:szCs w:val="24"/>
        </w:rPr>
      </w:pPr>
    </w:p>
    <w:p w14:paraId="2622FBC3" w14:textId="0E504B4C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>
        <w:rPr>
          <w:rFonts w:ascii="Arial Narrow" w:eastAsia="Calibri" w:hAnsi="Arial Narrow" w:cs="Courier New"/>
          <w:b/>
          <w:spacing w:val="-8"/>
          <w:sz w:val="24"/>
          <w:szCs w:val="24"/>
        </w:rPr>
        <w:t>É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LDISON ARRUDA CUNHA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PV)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RAIMUNDO NONATO INÁCIO DE SOUSA (PV)</w:t>
      </w:r>
    </w:p>
    <w:p w14:paraId="5A41F2BF" w14:textId="4CCB164A" w:rsid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30DC794F" w14:textId="77777777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3E638A1B" w14:textId="41E7C36A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WILLIAN NASCIMENTO DE MOURA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PT)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DINAMILTON DA SILVA LIMA (PT)</w:t>
      </w:r>
    </w:p>
    <w:p w14:paraId="3F5EF948" w14:textId="33E9780E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73409D16" w14:textId="77777777" w:rsidR="00B2070E" w:rsidRDefault="00B2070E" w:rsidP="00B2070E">
      <w:pPr>
        <w:spacing w:after="0"/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43424BFF" w14:textId="57249106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EDNAURA ALVES COSTA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UB)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MARIA LAURINDA INÁCIO DE SOUSA (UB)</w:t>
      </w:r>
    </w:p>
    <w:sectPr w:rsidR="00B2070E" w:rsidRPr="00B2070E" w:rsidSect="00C75E16">
      <w:headerReference w:type="default" r:id="rId7"/>
      <w:footerReference w:type="even" r:id="rId8"/>
      <w:footerReference w:type="default" r:id="rId9"/>
      <w:pgSz w:w="11906" w:h="16838"/>
      <w:pgMar w:top="2127" w:right="707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1E5F2" w14:textId="77777777" w:rsidR="0005380C" w:rsidRDefault="0005380C" w:rsidP="009F659F">
      <w:pPr>
        <w:spacing w:after="0" w:line="240" w:lineRule="auto"/>
      </w:pPr>
      <w:r>
        <w:separator/>
      </w:r>
    </w:p>
  </w:endnote>
  <w:endnote w:type="continuationSeparator" w:id="0">
    <w:p w14:paraId="523EA5C7" w14:textId="77777777" w:rsidR="0005380C" w:rsidRDefault="0005380C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4D19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DA74B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4BF7AAA2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7759E02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4DF8B65F" w14:textId="77777777" w:rsidR="009F659F" w:rsidRPr="009F659F" w:rsidRDefault="009F659F" w:rsidP="002305CE">
    <w:pPr>
      <w:pStyle w:val="Ttulo1"/>
    </w:pPr>
    <w:proofErr w:type="gramStart"/>
    <w:r w:rsidRPr="009F659F">
      <w:rPr>
        <w:bCs/>
        <w:iCs/>
        <w:shd w:val="clear" w:color="auto" w:fill="FFFFFF"/>
      </w:rPr>
      <w:t>e-mail</w:t>
    </w:r>
    <w:proofErr w:type="gramEnd"/>
    <w:r w:rsidRPr="009F659F">
      <w:rPr>
        <w:bCs/>
        <w:iCs/>
        <w:shd w:val="clear" w:color="auto" w:fill="FFFFFF"/>
      </w:rPr>
      <w:t>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EE795B" w14:textId="77777777" w:rsidR="0005380C" w:rsidRDefault="0005380C" w:rsidP="009F659F">
      <w:pPr>
        <w:spacing w:after="0" w:line="240" w:lineRule="auto"/>
      </w:pPr>
      <w:r>
        <w:separator/>
      </w:r>
    </w:p>
  </w:footnote>
  <w:footnote w:type="continuationSeparator" w:id="0">
    <w:p w14:paraId="0D9A0147" w14:textId="77777777" w:rsidR="0005380C" w:rsidRDefault="0005380C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9370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2EFDA8" wp14:editId="45C5EC0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476986281" name="Imagem 476986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63C13C0B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072961C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59995C85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B7F47DC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E257B"/>
    <w:multiLevelType w:val="multilevel"/>
    <w:tmpl w:val="50E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A37E1"/>
    <w:multiLevelType w:val="multilevel"/>
    <w:tmpl w:val="C85A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25CE0"/>
    <w:multiLevelType w:val="multilevel"/>
    <w:tmpl w:val="8EB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0F17FDF"/>
    <w:multiLevelType w:val="multilevel"/>
    <w:tmpl w:val="CC0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75928"/>
    <w:multiLevelType w:val="multilevel"/>
    <w:tmpl w:val="2BF6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D2094"/>
    <w:multiLevelType w:val="multilevel"/>
    <w:tmpl w:val="2324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2B01F3"/>
    <w:multiLevelType w:val="multilevel"/>
    <w:tmpl w:val="D64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E43D9"/>
    <w:multiLevelType w:val="multilevel"/>
    <w:tmpl w:val="4754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25592B"/>
    <w:multiLevelType w:val="multilevel"/>
    <w:tmpl w:val="16F6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9"/>
  </w:num>
  <w:num w:numId="9">
    <w:abstractNumId w:val="6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5380C"/>
    <w:rsid w:val="000C020B"/>
    <w:rsid w:val="000C715B"/>
    <w:rsid w:val="00123B6D"/>
    <w:rsid w:val="00164EE5"/>
    <w:rsid w:val="001728D4"/>
    <w:rsid w:val="00182B16"/>
    <w:rsid w:val="00194F1E"/>
    <w:rsid w:val="001C65CE"/>
    <w:rsid w:val="001D2250"/>
    <w:rsid w:val="001E74B0"/>
    <w:rsid w:val="001F1A90"/>
    <w:rsid w:val="00202CC7"/>
    <w:rsid w:val="002225EF"/>
    <w:rsid w:val="002305CE"/>
    <w:rsid w:val="00282D41"/>
    <w:rsid w:val="00285523"/>
    <w:rsid w:val="002B6CBC"/>
    <w:rsid w:val="003255BC"/>
    <w:rsid w:val="003701B3"/>
    <w:rsid w:val="00375A04"/>
    <w:rsid w:val="00376705"/>
    <w:rsid w:val="00387A6B"/>
    <w:rsid w:val="003C4CCC"/>
    <w:rsid w:val="003D2C5E"/>
    <w:rsid w:val="004204E6"/>
    <w:rsid w:val="004419FA"/>
    <w:rsid w:val="004E330C"/>
    <w:rsid w:val="00536F6A"/>
    <w:rsid w:val="00544696"/>
    <w:rsid w:val="0057438E"/>
    <w:rsid w:val="00592A18"/>
    <w:rsid w:val="005D2654"/>
    <w:rsid w:val="00601A5F"/>
    <w:rsid w:val="006231D4"/>
    <w:rsid w:val="00653B87"/>
    <w:rsid w:val="00657517"/>
    <w:rsid w:val="00682676"/>
    <w:rsid w:val="006B3D92"/>
    <w:rsid w:val="006C4106"/>
    <w:rsid w:val="00713815"/>
    <w:rsid w:val="00737D9E"/>
    <w:rsid w:val="00763BCF"/>
    <w:rsid w:val="0076531F"/>
    <w:rsid w:val="007A485B"/>
    <w:rsid w:val="007B627F"/>
    <w:rsid w:val="007D556F"/>
    <w:rsid w:val="00804CAF"/>
    <w:rsid w:val="0087387F"/>
    <w:rsid w:val="00883DBF"/>
    <w:rsid w:val="00945338"/>
    <w:rsid w:val="00982336"/>
    <w:rsid w:val="009D4D57"/>
    <w:rsid w:val="009F659F"/>
    <w:rsid w:val="00AA5793"/>
    <w:rsid w:val="00AB0544"/>
    <w:rsid w:val="00B2070E"/>
    <w:rsid w:val="00B67EE1"/>
    <w:rsid w:val="00C45E9F"/>
    <w:rsid w:val="00C75E16"/>
    <w:rsid w:val="00C83E4E"/>
    <w:rsid w:val="00C93323"/>
    <w:rsid w:val="00C96946"/>
    <w:rsid w:val="00D110EC"/>
    <w:rsid w:val="00D16456"/>
    <w:rsid w:val="00D168A8"/>
    <w:rsid w:val="00D216BE"/>
    <w:rsid w:val="00D21E0C"/>
    <w:rsid w:val="00DB606B"/>
    <w:rsid w:val="00DC48BC"/>
    <w:rsid w:val="00DC67DC"/>
    <w:rsid w:val="00DE26EA"/>
    <w:rsid w:val="00DE3B3C"/>
    <w:rsid w:val="00E27B13"/>
    <w:rsid w:val="00E718C1"/>
    <w:rsid w:val="00EA6230"/>
    <w:rsid w:val="00EB38BD"/>
    <w:rsid w:val="00EC359F"/>
    <w:rsid w:val="00ED2032"/>
    <w:rsid w:val="00F04319"/>
    <w:rsid w:val="00F0601B"/>
    <w:rsid w:val="00F067F0"/>
    <w:rsid w:val="00F14805"/>
    <w:rsid w:val="00F2177D"/>
    <w:rsid w:val="00F22E2C"/>
    <w:rsid w:val="00F2779C"/>
    <w:rsid w:val="00F4453A"/>
    <w:rsid w:val="00F66B37"/>
    <w:rsid w:val="00FB7EE5"/>
    <w:rsid w:val="00FD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AF6D8B"/>
  <w15:docId w15:val="{A7450984-5C63-41F6-BB29-2E4960EF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F067F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Conta da Microsoft</cp:lastModifiedBy>
  <cp:revision>2</cp:revision>
  <cp:lastPrinted>2023-09-14T22:40:00Z</cp:lastPrinted>
  <dcterms:created xsi:type="dcterms:W3CDTF">2025-06-12T18:09:00Z</dcterms:created>
  <dcterms:modified xsi:type="dcterms:W3CDTF">2025-06-12T18:09:00Z</dcterms:modified>
</cp:coreProperties>
</file>