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6D3EB" w14:textId="0A5C6A06" w:rsidR="00FF7C2A" w:rsidRPr="00DA293B" w:rsidRDefault="00166CFD" w:rsidP="00BF3F71">
      <w:pPr>
        <w:spacing w:line="360" w:lineRule="auto"/>
        <w:ind w:right="-426"/>
        <w:jc w:val="both"/>
        <w:rPr>
          <w:b/>
          <w:sz w:val="24"/>
          <w:szCs w:val="24"/>
        </w:rPr>
      </w:pPr>
      <w:r w:rsidRPr="00DA293B">
        <w:rPr>
          <w:b/>
          <w:sz w:val="24"/>
          <w:szCs w:val="24"/>
        </w:rPr>
        <w:t xml:space="preserve">PROJETO DE RESOLUÇÃO LEGISLATIVA Nº </w:t>
      </w:r>
      <w:r w:rsidR="00DA293B" w:rsidRPr="00DA293B">
        <w:rPr>
          <w:b/>
          <w:sz w:val="24"/>
          <w:szCs w:val="24"/>
        </w:rPr>
        <w:t>03</w:t>
      </w:r>
      <w:r w:rsidRPr="00DA293B">
        <w:rPr>
          <w:b/>
          <w:sz w:val="24"/>
          <w:szCs w:val="24"/>
        </w:rPr>
        <w:t xml:space="preserve"> DE 24 DE FEVEREIRO DE 2025</w:t>
      </w:r>
    </w:p>
    <w:p w14:paraId="074CDECD" w14:textId="77777777" w:rsidR="00FF7C2A" w:rsidRPr="00DA293B" w:rsidRDefault="00FF7C2A" w:rsidP="00BF3F71">
      <w:pPr>
        <w:spacing w:line="360" w:lineRule="auto"/>
        <w:ind w:right="-426"/>
        <w:jc w:val="both"/>
        <w:rPr>
          <w:sz w:val="24"/>
          <w:szCs w:val="24"/>
        </w:rPr>
      </w:pPr>
    </w:p>
    <w:p w14:paraId="2B0C1ED6" w14:textId="27C36009" w:rsidR="00FF7C2A" w:rsidRPr="00DA293B" w:rsidRDefault="007B55B0" w:rsidP="00BF3F71">
      <w:pPr>
        <w:spacing w:line="360" w:lineRule="auto"/>
        <w:ind w:left="4253" w:right="-426"/>
        <w:jc w:val="both"/>
        <w:rPr>
          <w:b/>
          <w:sz w:val="24"/>
          <w:szCs w:val="24"/>
        </w:rPr>
      </w:pPr>
      <w:r w:rsidRPr="00DA293B">
        <w:rPr>
          <w:b/>
          <w:sz w:val="24"/>
          <w:szCs w:val="24"/>
        </w:rPr>
        <w:t>SÚMULA: “Altera o art. 52 da Resolução Legislativa nº 011 de 26 de janeiro de 2009 (Regimento Interno), cria a Comissão Permanente Ética e Decoro Parlamentar da Câmara Municipal de Acrelândia e Institui o Código de Ética e Decoro Parlamentar”.</w:t>
      </w:r>
    </w:p>
    <w:p w14:paraId="462B30DC" w14:textId="77777777" w:rsidR="00BE7B2D" w:rsidRPr="00DA293B" w:rsidRDefault="00BE7B2D" w:rsidP="00913D5F">
      <w:pPr>
        <w:spacing w:line="360" w:lineRule="auto"/>
        <w:ind w:right="-426"/>
        <w:jc w:val="both"/>
        <w:rPr>
          <w:bCs/>
          <w:sz w:val="24"/>
          <w:szCs w:val="24"/>
        </w:rPr>
      </w:pPr>
    </w:p>
    <w:p w14:paraId="01FE503A" w14:textId="67589CFA" w:rsidR="00FF7C2A" w:rsidRPr="00DA293B" w:rsidRDefault="004F0AEA" w:rsidP="00BF3F71">
      <w:pPr>
        <w:spacing w:line="360" w:lineRule="auto"/>
        <w:ind w:right="-426" w:firstLine="708"/>
        <w:jc w:val="both"/>
        <w:rPr>
          <w:b/>
          <w:sz w:val="24"/>
          <w:szCs w:val="24"/>
        </w:rPr>
      </w:pPr>
      <w:r w:rsidRPr="00DA293B">
        <w:rPr>
          <w:b/>
          <w:sz w:val="24"/>
          <w:szCs w:val="24"/>
        </w:rPr>
        <w:t>O PLENÁRIO DA CÂMARA MUNICIPAL DE ACRELÂNDIA</w:t>
      </w:r>
      <w:r w:rsidRPr="00DA293B">
        <w:rPr>
          <w:sz w:val="24"/>
          <w:szCs w:val="24"/>
        </w:rPr>
        <w:t xml:space="preserve"> </w:t>
      </w:r>
      <w:r w:rsidRPr="00DA293B">
        <w:rPr>
          <w:b/>
          <w:sz w:val="24"/>
          <w:szCs w:val="24"/>
        </w:rPr>
        <w:t>APROVA E A MESA DIRETORA PROMULGA A SEGUINTE RESOLUÇÃO:</w:t>
      </w:r>
    </w:p>
    <w:p w14:paraId="61BB8CF7" w14:textId="77777777" w:rsidR="00B6470B" w:rsidRPr="00DA293B" w:rsidRDefault="00B6470B" w:rsidP="00BF3F71">
      <w:pPr>
        <w:spacing w:before="100" w:beforeAutospacing="1" w:after="100" w:afterAutospacing="1" w:line="360" w:lineRule="auto"/>
        <w:ind w:right="-426" w:firstLine="1134"/>
        <w:jc w:val="both"/>
        <w:rPr>
          <w:bCs/>
          <w:sz w:val="24"/>
          <w:szCs w:val="24"/>
        </w:rPr>
      </w:pPr>
    </w:p>
    <w:p w14:paraId="0C9EE5B4" w14:textId="08D6B16B" w:rsidR="00B6470B" w:rsidRPr="00DA293B" w:rsidRDefault="00325651" w:rsidP="00BF3F71">
      <w:pPr>
        <w:spacing w:before="100" w:beforeAutospacing="1" w:after="100" w:afterAutospacing="1" w:line="360" w:lineRule="auto"/>
        <w:ind w:right="-426"/>
        <w:jc w:val="both"/>
        <w:rPr>
          <w:bCs/>
          <w:sz w:val="24"/>
          <w:szCs w:val="24"/>
        </w:rPr>
      </w:pPr>
      <w:r w:rsidRPr="00DA293B">
        <w:rPr>
          <w:b/>
          <w:sz w:val="24"/>
          <w:szCs w:val="24"/>
        </w:rPr>
        <w:t>Art. 1º</w:t>
      </w:r>
      <w:r w:rsidRPr="00DA293B">
        <w:rPr>
          <w:bCs/>
          <w:sz w:val="24"/>
          <w:szCs w:val="24"/>
        </w:rPr>
        <w:t xml:space="preserve"> O art. 52 da Resolução Legislativa nº 011 de 26 de janeiro de 2009 (Regimento Interno), passa a vigorar com a seguinte alteração:</w:t>
      </w:r>
    </w:p>
    <w:p w14:paraId="18405EC1" w14:textId="7AEC1A37" w:rsidR="00CC5A46" w:rsidRPr="00DA293B" w:rsidRDefault="00CC5A46" w:rsidP="001C02B1">
      <w:pPr>
        <w:spacing w:before="100" w:beforeAutospacing="1" w:after="100" w:afterAutospacing="1" w:line="360" w:lineRule="auto"/>
        <w:ind w:left="2160" w:right="-426"/>
        <w:jc w:val="both"/>
        <w:rPr>
          <w:bCs/>
          <w:sz w:val="24"/>
          <w:szCs w:val="24"/>
        </w:rPr>
      </w:pPr>
      <w:r w:rsidRPr="00DA293B">
        <w:rPr>
          <w:bCs/>
          <w:sz w:val="24"/>
          <w:szCs w:val="24"/>
        </w:rPr>
        <w:t>“art. 52 As Comissões Permanentes são 6 (seis):</w:t>
      </w:r>
    </w:p>
    <w:p w14:paraId="0C4D46A4" w14:textId="1DB3DD60" w:rsidR="00CC5A46" w:rsidRPr="00DA293B" w:rsidRDefault="00CC5A46" w:rsidP="001C02B1">
      <w:pPr>
        <w:spacing w:before="100" w:beforeAutospacing="1" w:after="100" w:afterAutospacing="1" w:line="360" w:lineRule="auto"/>
        <w:ind w:left="2160" w:right="-426"/>
        <w:jc w:val="both"/>
        <w:rPr>
          <w:bCs/>
          <w:sz w:val="24"/>
          <w:szCs w:val="24"/>
        </w:rPr>
      </w:pPr>
      <w:r w:rsidRPr="00DA293B">
        <w:rPr>
          <w:bCs/>
          <w:sz w:val="24"/>
          <w:szCs w:val="24"/>
        </w:rPr>
        <w:t>[...]</w:t>
      </w:r>
    </w:p>
    <w:p w14:paraId="49F6D771" w14:textId="068D6EC0" w:rsidR="00CC5A46" w:rsidRPr="00DA293B" w:rsidRDefault="00486C0D" w:rsidP="001C02B1">
      <w:pPr>
        <w:spacing w:before="100" w:beforeAutospacing="1" w:after="100" w:afterAutospacing="1" w:line="360" w:lineRule="auto"/>
        <w:ind w:left="2160" w:right="-426"/>
        <w:jc w:val="both"/>
        <w:rPr>
          <w:bCs/>
          <w:sz w:val="24"/>
          <w:szCs w:val="24"/>
        </w:rPr>
      </w:pPr>
      <w:r w:rsidRPr="00DA293B">
        <w:rPr>
          <w:bCs/>
          <w:sz w:val="24"/>
          <w:szCs w:val="24"/>
        </w:rPr>
        <w:t xml:space="preserve">VI - </w:t>
      </w:r>
      <w:r w:rsidR="00776BEC" w:rsidRPr="00DA293B">
        <w:rPr>
          <w:bCs/>
          <w:sz w:val="24"/>
          <w:szCs w:val="24"/>
        </w:rPr>
        <w:t>Ética e Decoro Parlamentar da Câmara Municipal de Acrelândia</w:t>
      </w:r>
      <w:r w:rsidR="00866B9E" w:rsidRPr="00DA293B">
        <w:rPr>
          <w:bCs/>
          <w:sz w:val="24"/>
          <w:szCs w:val="24"/>
        </w:rPr>
        <w:t>.</w:t>
      </w:r>
      <w:r w:rsidR="007711C7" w:rsidRPr="00DA293B">
        <w:rPr>
          <w:bCs/>
          <w:sz w:val="24"/>
          <w:szCs w:val="24"/>
        </w:rPr>
        <w:t>”</w:t>
      </w:r>
    </w:p>
    <w:p w14:paraId="609AC53D" w14:textId="77777777" w:rsidR="00B6470B" w:rsidRPr="00DA293B" w:rsidRDefault="00B6470B" w:rsidP="007711C7">
      <w:pPr>
        <w:spacing w:before="100" w:beforeAutospacing="1" w:after="100" w:afterAutospacing="1" w:line="360" w:lineRule="auto"/>
        <w:ind w:right="-426"/>
        <w:jc w:val="center"/>
        <w:rPr>
          <w:b/>
          <w:sz w:val="24"/>
          <w:szCs w:val="24"/>
        </w:rPr>
      </w:pPr>
      <w:r w:rsidRPr="00DA293B">
        <w:rPr>
          <w:b/>
          <w:sz w:val="24"/>
          <w:szCs w:val="24"/>
        </w:rPr>
        <w:t>Capítulo I - Disposições Preliminares</w:t>
      </w:r>
    </w:p>
    <w:p w14:paraId="2C8D8EA0" w14:textId="4BFDBD89"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 xml:space="preserve">Art. </w:t>
      </w:r>
      <w:r w:rsidR="00E85994" w:rsidRPr="00DA293B">
        <w:rPr>
          <w:b/>
          <w:sz w:val="24"/>
          <w:szCs w:val="24"/>
        </w:rPr>
        <w:t>2</w:t>
      </w:r>
      <w:r w:rsidRPr="00DA293B">
        <w:rPr>
          <w:b/>
          <w:sz w:val="24"/>
          <w:szCs w:val="24"/>
        </w:rPr>
        <w:t>º</w:t>
      </w:r>
      <w:r w:rsidRPr="00DA293B">
        <w:rPr>
          <w:bCs/>
          <w:sz w:val="24"/>
          <w:szCs w:val="24"/>
        </w:rPr>
        <w:t xml:space="preserve"> O Código de </w:t>
      </w:r>
      <w:bookmarkStart w:id="0" w:name="_Hlk191287284"/>
      <w:r w:rsidRPr="00DA293B">
        <w:rPr>
          <w:bCs/>
          <w:sz w:val="24"/>
          <w:szCs w:val="24"/>
        </w:rPr>
        <w:t>Ética e Decoro Parlamentar da Câmara Municipal de</w:t>
      </w:r>
      <w:bookmarkEnd w:id="0"/>
      <w:r w:rsidRPr="00DA293B">
        <w:rPr>
          <w:bCs/>
          <w:sz w:val="24"/>
          <w:szCs w:val="24"/>
        </w:rPr>
        <w:t xml:space="preserve"> </w:t>
      </w:r>
      <w:r w:rsidR="005B050E" w:rsidRPr="00DA293B">
        <w:rPr>
          <w:bCs/>
          <w:sz w:val="24"/>
          <w:szCs w:val="24"/>
        </w:rPr>
        <w:t>Acrelândia</w:t>
      </w:r>
      <w:r w:rsidRPr="00DA293B">
        <w:rPr>
          <w:bCs/>
          <w:sz w:val="24"/>
          <w:szCs w:val="24"/>
        </w:rPr>
        <w:t xml:space="preserve">, é instituído na forma desta Resolução, estabelecendo os princípios éticos e as regras básicas de decoro que devem orientar a conduta dos que estejam no exercício do cargo de vereador do município de </w:t>
      </w:r>
      <w:r w:rsidR="005B050E" w:rsidRPr="00DA293B">
        <w:rPr>
          <w:bCs/>
          <w:sz w:val="24"/>
          <w:szCs w:val="24"/>
        </w:rPr>
        <w:t>Acrelândia</w:t>
      </w:r>
      <w:r w:rsidRPr="00DA293B">
        <w:rPr>
          <w:bCs/>
          <w:sz w:val="24"/>
          <w:szCs w:val="24"/>
        </w:rPr>
        <w:t>.</w:t>
      </w:r>
    </w:p>
    <w:p w14:paraId="4DA56551"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1º Para aplicação do presente Código de Ética e Decoro Parlamentar fica criada a Comissão de Ética e Decoro Parlamentar, regulamentada por esta Resolução e pelas normas pertinentes do Regimento Interno da Casa.</w:t>
      </w:r>
    </w:p>
    <w:p w14:paraId="5D2CC26B"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lastRenderedPageBreak/>
        <w:t>§ 2º Regem-se também por este Código o procedimento disciplinar e as penalidades aplicáveis no caso de descumprimento das normas relativas ao decoro parlamentar.</w:t>
      </w:r>
    </w:p>
    <w:p w14:paraId="192B7597"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3º As normas estabelecidas no Código de Ética e Decoro Parlamentar complementam o Regimento Interno e dele passam a fazer parte integrante.</w:t>
      </w:r>
    </w:p>
    <w:p w14:paraId="334AD8DB" w14:textId="2B0BA2B1"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 xml:space="preserve">Art. </w:t>
      </w:r>
      <w:r w:rsidR="000B12A6" w:rsidRPr="00DA293B">
        <w:rPr>
          <w:b/>
          <w:sz w:val="24"/>
          <w:szCs w:val="24"/>
        </w:rPr>
        <w:t>3</w:t>
      </w:r>
      <w:r w:rsidRPr="00DA293B">
        <w:rPr>
          <w:b/>
          <w:sz w:val="24"/>
          <w:szCs w:val="24"/>
        </w:rPr>
        <w:t>º</w:t>
      </w:r>
      <w:r w:rsidRPr="00DA293B">
        <w:rPr>
          <w:bCs/>
          <w:sz w:val="24"/>
          <w:szCs w:val="24"/>
        </w:rPr>
        <w:t xml:space="preserve"> As prerrogativas constitucionais, legais e regimentais são institutos destinados à garantia do exercício do mandato popular e à defesa do Poder Legislativo Municipal.</w:t>
      </w:r>
    </w:p>
    <w:p w14:paraId="596E0979"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Parágrafo único. A atividade Parlamentar será norteada pelos seguintes princípios:</w:t>
      </w:r>
    </w:p>
    <w:p w14:paraId="6D6E3E79" w14:textId="5746884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 - </w:t>
      </w:r>
      <w:r w:rsidR="008E50D0" w:rsidRPr="00DA293B">
        <w:rPr>
          <w:bCs/>
          <w:sz w:val="24"/>
          <w:szCs w:val="24"/>
        </w:rPr>
        <w:t>Democracia</w:t>
      </w:r>
      <w:r w:rsidRPr="00DA293B">
        <w:rPr>
          <w:bCs/>
          <w:sz w:val="24"/>
          <w:szCs w:val="24"/>
        </w:rPr>
        <w:t>;</w:t>
      </w:r>
    </w:p>
    <w:p w14:paraId="395F87CB" w14:textId="7F914EB1"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 - </w:t>
      </w:r>
      <w:r w:rsidR="008E50D0" w:rsidRPr="00DA293B">
        <w:rPr>
          <w:bCs/>
          <w:sz w:val="24"/>
          <w:szCs w:val="24"/>
        </w:rPr>
        <w:t>Moralidade</w:t>
      </w:r>
      <w:r w:rsidRPr="00DA293B">
        <w:rPr>
          <w:bCs/>
          <w:sz w:val="24"/>
          <w:szCs w:val="24"/>
        </w:rPr>
        <w:t>;</w:t>
      </w:r>
    </w:p>
    <w:p w14:paraId="20E93683" w14:textId="4E62BE6E"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III - </w:t>
      </w:r>
      <w:r w:rsidR="009C2F95" w:rsidRPr="00DA293B">
        <w:rPr>
          <w:bCs/>
          <w:sz w:val="24"/>
          <w:szCs w:val="24"/>
        </w:rPr>
        <w:t>L</w:t>
      </w:r>
      <w:r w:rsidRPr="00DA293B">
        <w:rPr>
          <w:bCs/>
          <w:sz w:val="24"/>
          <w:szCs w:val="24"/>
        </w:rPr>
        <w:t>egalidade;</w:t>
      </w:r>
    </w:p>
    <w:p w14:paraId="2DDD092C" w14:textId="79AFBFBA"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IV - </w:t>
      </w:r>
      <w:r w:rsidR="008E50D0" w:rsidRPr="00DA293B">
        <w:rPr>
          <w:bCs/>
          <w:sz w:val="24"/>
          <w:szCs w:val="24"/>
        </w:rPr>
        <w:t>Representatividade</w:t>
      </w:r>
      <w:r w:rsidRPr="00DA293B">
        <w:rPr>
          <w:bCs/>
          <w:sz w:val="24"/>
          <w:szCs w:val="24"/>
        </w:rPr>
        <w:t>;</w:t>
      </w:r>
    </w:p>
    <w:p w14:paraId="13B59EB3" w14:textId="5329799D"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V - </w:t>
      </w:r>
      <w:r w:rsidR="008E50D0" w:rsidRPr="00DA293B">
        <w:rPr>
          <w:bCs/>
          <w:sz w:val="24"/>
          <w:szCs w:val="24"/>
        </w:rPr>
        <w:t>Compromisso</w:t>
      </w:r>
      <w:r w:rsidRPr="00DA293B">
        <w:rPr>
          <w:bCs/>
          <w:sz w:val="24"/>
          <w:szCs w:val="24"/>
        </w:rPr>
        <w:t xml:space="preserve"> social;</w:t>
      </w:r>
    </w:p>
    <w:p w14:paraId="3995F7F8" w14:textId="0FEBD425"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VI - </w:t>
      </w:r>
      <w:r w:rsidR="008E50D0" w:rsidRPr="00DA293B">
        <w:rPr>
          <w:bCs/>
          <w:sz w:val="24"/>
          <w:szCs w:val="24"/>
        </w:rPr>
        <w:t>Respeito</w:t>
      </w:r>
      <w:r w:rsidRPr="00DA293B">
        <w:rPr>
          <w:bCs/>
          <w:sz w:val="24"/>
          <w:szCs w:val="24"/>
        </w:rPr>
        <w:t xml:space="preserve"> à vontade da maioria;</w:t>
      </w:r>
    </w:p>
    <w:p w14:paraId="4956AEBF" w14:textId="067A73E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VII - </w:t>
      </w:r>
      <w:r w:rsidR="009C2F95" w:rsidRPr="00DA293B">
        <w:rPr>
          <w:bCs/>
          <w:sz w:val="24"/>
          <w:szCs w:val="24"/>
        </w:rPr>
        <w:t>I</w:t>
      </w:r>
      <w:r w:rsidRPr="00DA293B">
        <w:rPr>
          <w:bCs/>
          <w:sz w:val="24"/>
          <w:szCs w:val="24"/>
        </w:rPr>
        <w:t>sonomia;</w:t>
      </w:r>
    </w:p>
    <w:p w14:paraId="1D7AC46F" w14:textId="4BA86900"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VIII - </w:t>
      </w:r>
      <w:r w:rsidR="009C2F95" w:rsidRPr="00DA293B">
        <w:rPr>
          <w:bCs/>
          <w:sz w:val="24"/>
          <w:szCs w:val="24"/>
        </w:rPr>
        <w:t>T</w:t>
      </w:r>
      <w:r w:rsidRPr="00DA293B">
        <w:rPr>
          <w:bCs/>
          <w:sz w:val="24"/>
          <w:szCs w:val="24"/>
        </w:rPr>
        <w:t>ransparência;</w:t>
      </w:r>
    </w:p>
    <w:p w14:paraId="09CE9126" w14:textId="6C6A51C9"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IX - </w:t>
      </w:r>
      <w:r w:rsidR="008E50D0" w:rsidRPr="00DA293B">
        <w:rPr>
          <w:bCs/>
          <w:sz w:val="24"/>
          <w:szCs w:val="24"/>
        </w:rPr>
        <w:t>Boa-fé</w:t>
      </w:r>
      <w:r w:rsidRPr="00DA293B">
        <w:rPr>
          <w:bCs/>
          <w:sz w:val="24"/>
          <w:szCs w:val="24"/>
        </w:rPr>
        <w:t>;</w:t>
      </w:r>
    </w:p>
    <w:p w14:paraId="54A30278" w14:textId="68396B26"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X - </w:t>
      </w:r>
      <w:r w:rsidR="008E50D0" w:rsidRPr="00DA293B">
        <w:rPr>
          <w:bCs/>
          <w:sz w:val="24"/>
          <w:szCs w:val="24"/>
        </w:rPr>
        <w:t>Eficiência</w:t>
      </w:r>
    </w:p>
    <w:p w14:paraId="0CA2A11F" w14:textId="77777777" w:rsidR="00B6470B" w:rsidRPr="00DA293B" w:rsidRDefault="00B6470B" w:rsidP="007711C7">
      <w:pPr>
        <w:spacing w:before="100" w:beforeAutospacing="1" w:after="100" w:afterAutospacing="1" w:line="360" w:lineRule="auto"/>
        <w:ind w:right="-426"/>
        <w:jc w:val="center"/>
        <w:rPr>
          <w:b/>
          <w:sz w:val="24"/>
          <w:szCs w:val="24"/>
        </w:rPr>
      </w:pPr>
      <w:r w:rsidRPr="00DA293B">
        <w:rPr>
          <w:b/>
          <w:sz w:val="24"/>
          <w:szCs w:val="24"/>
        </w:rPr>
        <w:t>Capítulo II - Das prerrogativas e vedações do mandato</w:t>
      </w:r>
    </w:p>
    <w:p w14:paraId="560BC879" w14:textId="2A636012"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 xml:space="preserve">Art. </w:t>
      </w:r>
      <w:r w:rsidR="00A82E81" w:rsidRPr="00DA293B">
        <w:rPr>
          <w:b/>
          <w:sz w:val="24"/>
          <w:szCs w:val="24"/>
        </w:rPr>
        <w:t>4</w:t>
      </w:r>
      <w:r w:rsidRPr="00DA293B">
        <w:rPr>
          <w:b/>
          <w:sz w:val="24"/>
          <w:szCs w:val="24"/>
        </w:rPr>
        <w:t>º</w:t>
      </w:r>
      <w:r w:rsidRPr="00DA293B">
        <w:rPr>
          <w:bCs/>
          <w:sz w:val="24"/>
          <w:szCs w:val="24"/>
        </w:rPr>
        <w:t xml:space="preserve"> São direitos do Vereador, além dos constitucionais e regimentais:</w:t>
      </w:r>
    </w:p>
    <w:p w14:paraId="1D16BC3A" w14:textId="41331B1F"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 - </w:t>
      </w:r>
      <w:r w:rsidR="008E50D0" w:rsidRPr="00DA293B">
        <w:rPr>
          <w:bCs/>
          <w:sz w:val="24"/>
          <w:szCs w:val="24"/>
        </w:rPr>
        <w:t>A</w:t>
      </w:r>
      <w:r w:rsidRPr="00DA293B">
        <w:rPr>
          <w:bCs/>
          <w:sz w:val="24"/>
          <w:szCs w:val="24"/>
        </w:rPr>
        <w:t xml:space="preserve"> garantia do título em toda a sua plenitude, com as vantagens e prerrogativas a ele inerentes, enquanto vereador;</w:t>
      </w:r>
    </w:p>
    <w:p w14:paraId="0C3FB0A0" w14:textId="1832E5B1"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lastRenderedPageBreak/>
        <w:t xml:space="preserve">II - </w:t>
      </w:r>
      <w:r w:rsidR="008E50D0" w:rsidRPr="00DA293B">
        <w:rPr>
          <w:bCs/>
          <w:sz w:val="24"/>
          <w:szCs w:val="24"/>
        </w:rPr>
        <w:t>Discutir e deliberar</w:t>
      </w:r>
      <w:r w:rsidRPr="00DA293B">
        <w:rPr>
          <w:bCs/>
          <w:sz w:val="24"/>
          <w:szCs w:val="24"/>
        </w:rPr>
        <w:t xml:space="preserve"> sobre qualquer matéria em tramitação na Câmara;</w:t>
      </w:r>
    </w:p>
    <w:p w14:paraId="02679C68" w14:textId="6BECC2D8"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III - </w:t>
      </w:r>
      <w:r w:rsidR="009C2F95" w:rsidRPr="00DA293B">
        <w:rPr>
          <w:bCs/>
          <w:sz w:val="24"/>
          <w:szCs w:val="24"/>
        </w:rPr>
        <w:t>R</w:t>
      </w:r>
      <w:r w:rsidRPr="00DA293B">
        <w:rPr>
          <w:bCs/>
          <w:sz w:val="24"/>
          <w:szCs w:val="24"/>
        </w:rPr>
        <w:t>eceber informações periódicas sobre o andamento das proposições de sua autoria;</w:t>
      </w:r>
    </w:p>
    <w:p w14:paraId="5BE7F0AF" w14:textId="3B318B95"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IV - </w:t>
      </w:r>
      <w:r w:rsidR="008E50D0" w:rsidRPr="00DA293B">
        <w:rPr>
          <w:bCs/>
          <w:sz w:val="24"/>
          <w:szCs w:val="24"/>
        </w:rPr>
        <w:t>Promover</w:t>
      </w:r>
      <w:r w:rsidRPr="00DA293B">
        <w:rPr>
          <w:bCs/>
          <w:sz w:val="24"/>
          <w:szCs w:val="24"/>
        </w:rPr>
        <w:t xml:space="preserve"> a defesa dos interesses públicos ou reivindicações coletivas de âmbito municipal perante qualquer autoridade, entidade ou órgão da administração federal, estadual ou municipal.</w:t>
      </w:r>
    </w:p>
    <w:p w14:paraId="6C095E8A" w14:textId="109CE865"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 xml:space="preserve">Art. </w:t>
      </w:r>
      <w:r w:rsidR="00714CE9" w:rsidRPr="00DA293B">
        <w:rPr>
          <w:b/>
          <w:sz w:val="24"/>
          <w:szCs w:val="24"/>
        </w:rPr>
        <w:t>5</w:t>
      </w:r>
      <w:r w:rsidRPr="00DA293B">
        <w:rPr>
          <w:b/>
          <w:sz w:val="24"/>
          <w:szCs w:val="24"/>
        </w:rPr>
        <w:t>º</w:t>
      </w:r>
      <w:r w:rsidRPr="00DA293B">
        <w:rPr>
          <w:bCs/>
          <w:sz w:val="24"/>
          <w:szCs w:val="24"/>
        </w:rPr>
        <w:t xml:space="preserve"> São deveres fundamentais do vereador:</w:t>
      </w:r>
    </w:p>
    <w:p w14:paraId="3E7CB35E" w14:textId="729F729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 - </w:t>
      </w:r>
      <w:r w:rsidR="008E50D0" w:rsidRPr="00DA293B">
        <w:rPr>
          <w:bCs/>
          <w:sz w:val="24"/>
          <w:szCs w:val="24"/>
        </w:rPr>
        <w:t>Promover</w:t>
      </w:r>
      <w:r w:rsidRPr="00DA293B">
        <w:rPr>
          <w:bCs/>
          <w:sz w:val="24"/>
          <w:szCs w:val="24"/>
        </w:rPr>
        <w:t xml:space="preserve"> a defesa do interesse público e do Município;</w:t>
      </w:r>
    </w:p>
    <w:p w14:paraId="50F9F1E4" w14:textId="0380A460"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 - </w:t>
      </w:r>
      <w:r w:rsidR="008E50D0" w:rsidRPr="00DA293B">
        <w:rPr>
          <w:bCs/>
          <w:sz w:val="24"/>
          <w:szCs w:val="24"/>
        </w:rPr>
        <w:t>Respeitar e cumprir</w:t>
      </w:r>
      <w:r w:rsidRPr="00DA293B">
        <w:rPr>
          <w:bCs/>
          <w:sz w:val="24"/>
          <w:szCs w:val="24"/>
        </w:rPr>
        <w:t xml:space="preserve"> as Constituições Federal e Estadual, a Lei Orgânica do Município, a legislação em vigor e as normas internas da Câmara Municipal.</w:t>
      </w:r>
    </w:p>
    <w:p w14:paraId="1FC1A261" w14:textId="785E8226"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III - </w:t>
      </w:r>
      <w:r w:rsidR="009C2F95" w:rsidRPr="00DA293B">
        <w:rPr>
          <w:bCs/>
          <w:sz w:val="24"/>
          <w:szCs w:val="24"/>
        </w:rPr>
        <w:t>Z</w:t>
      </w:r>
      <w:r w:rsidRPr="00DA293B">
        <w:rPr>
          <w:bCs/>
          <w:sz w:val="24"/>
          <w:szCs w:val="24"/>
        </w:rPr>
        <w:t>elar pelo prestígio, aprimoramento e valorização das instituições democráticas e representativas e pelas prerrogativas do Poder Legislativo.</w:t>
      </w:r>
    </w:p>
    <w:p w14:paraId="627F21F4" w14:textId="0DDFB528"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IV - </w:t>
      </w:r>
      <w:r w:rsidR="008E50D0" w:rsidRPr="00DA293B">
        <w:rPr>
          <w:bCs/>
          <w:sz w:val="24"/>
          <w:szCs w:val="24"/>
        </w:rPr>
        <w:t>Exercer</w:t>
      </w:r>
      <w:r w:rsidRPr="00DA293B">
        <w:rPr>
          <w:bCs/>
          <w:sz w:val="24"/>
          <w:szCs w:val="24"/>
        </w:rPr>
        <w:t xml:space="preserve"> o mandato com dignidade e respeito à coisa pública e à vontade popular, agindo com boa-fé, zelo e probidade.</w:t>
      </w:r>
    </w:p>
    <w:p w14:paraId="424668C1" w14:textId="4F5627BA"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V - </w:t>
      </w:r>
      <w:r w:rsidR="008E50D0" w:rsidRPr="00DA293B">
        <w:rPr>
          <w:bCs/>
          <w:sz w:val="24"/>
          <w:szCs w:val="24"/>
        </w:rPr>
        <w:t>Apresentar-se</w:t>
      </w:r>
      <w:r w:rsidRPr="00DA293B">
        <w:rPr>
          <w:bCs/>
          <w:sz w:val="24"/>
          <w:szCs w:val="24"/>
        </w:rPr>
        <w:t xml:space="preserve"> à Câmara Municipal durante as sessões legislativas ordinárias e extraordinárias e participar das sessões do Plenário e das reuniões de comissão de que seja membro.</w:t>
      </w:r>
    </w:p>
    <w:p w14:paraId="222D8929" w14:textId="025A66FE"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VI - </w:t>
      </w:r>
      <w:r w:rsidR="008E50D0" w:rsidRPr="00DA293B">
        <w:rPr>
          <w:bCs/>
          <w:sz w:val="24"/>
          <w:szCs w:val="24"/>
        </w:rPr>
        <w:t>Examinar</w:t>
      </w:r>
      <w:r w:rsidRPr="00DA293B">
        <w:rPr>
          <w:bCs/>
          <w:sz w:val="24"/>
          <w:szCs w:val="24"/>
        </w:rPr>
        <w:t xml:space="preserve"> todas as proposições submetidas a sua apreciação e voto, sob a ótica do interesse público.</w:t>
      </w:r>
    </w:p>
    <w:p w14:paraId="47F3A397" w14:textId="7B5B3286"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VII - </w:t>
      </w:r>
      <w:r w:rsidR="009C2F95" w:rsidRPr="00DA293B">
        <w:rPr>
          <w:bCs/>
          <w:sz w:val="24"/>
          <w:szCs w:val="24"/>
        </w:rPr>
        <w:t>T</w:t>
      </w:r>
      <w:r w:rsidRPr="00DA293B">
        <w:rPr>
          <w:bCs/>
          <w:sz w:val="24"/>
          <w:szCs w:val="24"/>
        </w:rPr>
        <w:t>ratar com respeito e independência os colegas, as autoridades, os servidores da Casa e os cidadãos com os quais mantenha contato no exercício da atividade parlamentar, não prescindindo de igual tratamento.</w:t>
      </w:r>
    </w:p>
    <w:p w14:paraId="68D7AC73" w14:textId="5C8C8BD0"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VIII - </w:t>
      </w:r>
      <w:r w:rsidR="009C2F95" w:rsidRPr="00DA293B">
        <w:rPr>
          <w:bCs/>
          <w:sz w:val="24"/>
          <w:szCs w:val="24"/>
        </w:rPr>
        <w:t>P</w:t>
      </w:r>
      <w:r w:rsidRPr="00DA293B">
        <w:rPr>
          <w:bCs/>
          <w:sz w:val="24"/>
          <w:szCs w:val="24"/>
        </w:rPr>
        <w:t>restar contas do mandato à sociedade, disponibilizando as informações necessárias ao seu acompanhamento e fiscalização.</w:t>
      </w:r>
    </w:p>
    <w:p w14:paraId="34FF9464" w14:textId="3778318B"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IX - </w:t>
      </w:r>
      <w:r w:rsidR="008E50D0" w:rsidRPr="00DA293B">
        <w:rPr>
          <w:bCs/>
          <w:sz w:val="24"/>
          <w:szCs w:val="24"/>
        </w:rPr>
        <w:t>Respeitar</w:t>
      </w:r>
      <w:r w:rsidRPr="00DA293B">
        <w:rPr>
          <w:bCs/>
          <w:sz w:val="24"/>
          <w:szCs w:val="24"/>
        </w:rPr>
        <w:t xml:space="preserve"> as decisões legítimas dos órgãos da Câmara Municipal.</w:t>
      </w:r>
    </w:p>
    <w:p w14:paraId="4BEC8749" w14:textId="4E288A40"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lastRenderedPageBreak/>
        <w:t xml:space="preserve">X - </w:t>
      </w:r>
      <w:r w:rsidR="008E50D0" w:rsidRPr="00DA293B">
        <w:rPr>
          <w:bCs/>
          <w:sz w:val="24"/>
          <w:szCs w:val="24"/>
        </w:rPr>
        <w:t>Denunciar</w:t>
      </w:r>
      <w:r w:rsidRPr="00DA293B">
        <w:rPr>
          <w:bCs/>
          <w:sz w:val="24"/>
          <w:szCs w:val="24"/>
        </w:rPr>
        <w:t xml:space="preserve"> publicamente as atitudes lesivas à afirmação da cidadania, do desperdício do dinheiro público, os privilégios injustificáveis e o corporativismo.</w:t>
      </w:r>
    </w:p>
    <w:p w14:paraId="4C0ED5E2" w14:textId="28F20580"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XI - </w:t>
      </w:r>
      <w:r w:rsidR="009C2F95" w:rsidRPr="00DA293B">
        <w:rPr>
          <w:bCs/>
          <w:sz w:val="24"/>
          <w:szCs w:val="24"/>
        </w:rPr>
        <w:t>C</w:t>
      </w:r>
      <w:r w:rsidRPr="00DA293B">
        <w:rPr>
          <w:bCs/>
          <w:sz w:val="24"/>
          <w:szCs w:val="24"/>
        </w:rPr>
        <w:t>ombater o nepotismo.</w:t>
      </w:r>
    </w:p>
    <w:p w14:paraId="70301B30" w14:textId="4284943B"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XII - </w:t>
      </w:r>
      <w:r w:rsidR="009C2F95" w:rsidRPr="00DA293B">
        <w:rPr>
          <w:bCs/>
          <w:sz w:val="24"/>
          <w:szCs w:val="24"/>
        </w:rPr>
        <w:t>N</w:t>
      </w:r>
      <w:r w:rsidRPr="00DA293B">
        <w:rPr>
          <w:bCs/>
          <w:sz w:val="24"/>
          <w:szCs w:val="24"/>
        </w:rPr>
        <w:t>ão portar arma no recinto da Câmara Municipal.</w:t>
      </w:r>
    </w:p>
    <w:p w14:paraId="008FE359" w14:textId="08251881"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 xml:space="preserve">Art. </w:t>
      </w:r>
      <w:r w:rsidR="00B22FC1" w:rsidRPr="00DA293B">
        <w:rPr>
          <w:b/>
          <w:sz w:val="24"/>
          <w:szCs w:val="24"/>
        </w:rPr>
        <w:t>6</w:t>
      </w:r>
      <w:r w:rsidRPr="00DA293B">
        <w:rPr>
          <w:b/>
          <w:sz w:val="24"/>
          <w:szCs w:val="24"/>
        </w:rPr>
        <w:t>º</w:t>
      </w:r>
      <w:r w:rsidRPr="00DA293B">
        <w:rPr>
          <w:bCs/>
          <w:sz w:val="24"/>
          <w:szCs w:val="24"/>
        </w:rPr>
        <w:t xml:space="preserve"> É expressamente vedado ao vereador:</w:t>
      </w:r>
    </w:p>
    <w:p w14:paraId="2B1177D1" w14:textId="0A267A59"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 - </w:t>
      </w:r>
      <w:r w:rsidR="008E50D0" w:rsidRPr="00DA293B">
        <w:rPr>
          <w:bCs/>
          <w:sz w:val="24"/>
          <w:szCs w:val="24"/>
        </w:rPr>
        <w:t>Desde</w:t>
      </w:r>
      <w:r w:rsidRPr="00DA293B">
        <w:rPr>
          <w:bCs/>
          <w:sz w:val="24"/>
          <w:szCs w:val="24"/>
        </w:rPr>
        <w:t xml:space="preserve"> a expedição do diploma:</w:t>
      </w:r>
    </w:p>
    <w:p w14:paraId="582E6664"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a) firmar ou manter contrato com pessoa jurídica de direito público, autarquia, empresa pública, sociedade de economia mista ou empresa concessionária ou permissionária de serviço público, salvo quando o contrato obedecer a cláusulas uniformes.</w:t>
      </w:r>
    </w:p>
    <w:p w14:paraId="071AEB07" w14:textId="37FF7D35"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 - </w:t>
      </w:r>
      <w:r w:rsidR="008E50D0" w:rsidRPr="00DA293B">
        <w:rPr>
          <w:bCs/>
          <w:sz w:val="24"/>
          <w:szCs w:val="24"/>
        </w:rPr>
        <w:t>Desde</w:t>
      </w:r>
      <w:r w:rsidRPr="00DA293B">
        <w:rPr>
          <w:bCs/>
          <w:sz w:val="24"/>
          <w:szCs w:val="24"/>
        </w:rPr>
        <w:t xml:space="preserve"> a posse:</w:t>
      </w:r>
    </w:p>
    <w:p w14:paraId="2EB71B80"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a) ser proprietário, controlador ou diretor de empresa que goze de favor decorrente de contrato com pessoa jurídica de direito público, ou nela exercer função remunerada;</w:t>
      </w:r>
    </w:p>
    <w:p w14:paraId="41A6BA91"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b) exercer o mandato de vereador simultaneamente com cargo ou função que seja demissível "ad nutum” nas entidades referidas no inciso I, alínea "a";</w:t>
      </w:r>
    </w:p>
    <w:p w14:paraId="345027F1"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c) patrocinar causa em que seja interessada qualquer das entidades a que se refere o inciso I, alínea "a";</w:t>
      </w:r>
    </w:p>
    <w:p w14:paraId="0219052C"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d) exercer qualquer outro cargo público municipal remunerado, incompatível com o exercício do cargo eletivo, ou desempenhar outro mandato público eletivo.</w:t>
      </w:r>
    </w:p>
    <w:p w14:paraId="14E81A71"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1º Consideram-se incluídas nas proibições previstas nas alíneas "a" do inciso I, e "a" e "c" do inciso II, para fins deste Código de Ética, pessoas jurídicas de direito privado controladas pelo poder público.</w:t>
      </w:r>
    </w:p>
    <w:p w14:paraId="274B1009"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2º A proibição constante da alínea "a" do inciso I compreende o vereador, como pessoa física, seu cônjuge ou companheira e pessoa jurídica direta ou indiretamente por eles controladas.</w:t>
      </w:r>
    </w:p>
    <w:p w14:paraId="05B2EF7B" w14:textId="6582A9C3"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lastRenderedPageBreak/>
        <w:t xml:space="preserve">Art. </w:t>
      </w:r>
      <w:r w:rsidR="00B22FC1" w:rsidRPr="00DA293B">
        <w:rPr>
          <w:b/>
          <w:sz w:val="24"/>
          <w:szCs w:val="24"/>
        </w:rPr>
        <w:t>7</w:t>
      </w:r>
      <w:r w:rsidRPr="00DA293B">
        <w:rPr>
          <w:b/>
          <w:sz w:val="24"/>
          <w:szCs w:val="24"/>
        </w:rPr>
        <w:t>º</w:t>
      </w:r>
      <w:r w:rsidRPr="00DA293B">
        <w:rPr>
          <w:bCs/>
          <w:sz w:val="24"/>
          <w:szCs w:val="24"/>
        </w:rPr>
        <w:t xml:space="preserve"> É, ainda, vedado ao vereador:</w:t>
      </w:r>
    </w:p>
    <w:p w14:paraId="3C99FCBA" w14:textId="606EC7B1"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 - </w:t>
      </w:r>
      <w:r w:rsidR="008E50D0" w:rsidRPr="00DA293B">
        <w:rPr>
          <w:bCs/>
          <w:sz w:val="24"/>
          <w:szCs w:val="24"/>
        </w:rPr>
        <w:t>Atribuir</w:t>
      </w:r>
      <w:r w:rsidRPr="00DA293B">
        <w:rPr>
          <w:bCs/>
          <w:sz w:val="24"/>
          <w:szCs w:val="24"/>
        </w:rPr>
        <w:t xml:space="preserve"> dotação orçamentária, sob a forma de subvenções sociais, auxílios ou qualquer outra rubrica, a entidades ou instituições das quais participe o vereador, seu cônjuge ou parente, de um ou de outro, até o segundo grau, bem como pessoa jurídica direta ou indiretamente por eles controlada, ou ainda, que aplique os recursos recebidos em atividades que não correspondam rigorosamente às suas finalidades estatutárias;</w:t>
      </w:r>
    </w:p>
    <w:p w14:paraId="7A814A80" w14:textId="4B17C3A5"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 - </w:t>
      </w:r>
      <w:r w:rsidR="008E50D0" w:rsidRPr="00DA293B">
        <w:rPr>
          <w:bCs/>
          <w:sz w:val="24"/>
          <w:szCs w:val="24"/>
        </w:rPr>
        <w:t>Celebrar</w:t>
      </w:r>
      <w:r w:rsidRPr="00DA293B">
        <w:rPr>
          <w:bCs/>
          <w:sz w:val="24"/>
          <w:szCs w:val="24"/>
        </w:rPr>
        <w:t xml:space="preserve"> contrato com instituição financeira controlada pelo poder público, incluídos nesta vedação, além do vereador como pessoa física, seu cônjuge ou companheira e pessoas jurídicas direta ou indiretamente por eles controladas;</w:t>
      </w:r>
    </w:p>
    <w:p w14:paraId="4D141606" w14:textId="30C059EE"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III - </w:t>
      </w:r>
      <w:r w:rsidR="009C2F95" w:rsidRPr="00DA293B">
        <w:rPr>
          <w:bCs/>
          <w:sz w:val="24"/>
          <w:szCs w:val="24"/>
        </w:rPr>
        <w:t>D</w:t>
      </w:r>
      <w:r w:rsidRPr="00DA293B">
        <w:rPr>
          <w:bCs/>
          <w:sz w:val="24"/>
          <w:szCs w:val="24"/>
        </w:rPr>
        <w:t>irigir ou gerir empresas, órgãos e meios de comunicação, considerados como tal, pessoas jurídicas que indiquem em seu objeto social a execução de serviços de jornalismo, de radiodifusão sonora ou de sons e imagens;</w:t>
      </w:r>
    </w:p>
    <w:p w14:paraId="169DB208" w14:textId="08F78FB2"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IV - </w:t>
      </w:r>
      <w:r w:rsidR="008E50D0" w:rsidRPr="00DA293B">
        <w:rPr>
          <w:bCs/>
          <w:sz w:val="24"/>
          <w:szCs w:val="24"/>
        </w:rPr>
        <w:t>Praticar</w:t>
      </w:r>
      <w:r w:rsidRPr="00DA293B">
        <w:rPr>
          <w:bCs/>
          <w:sz w:val="24"/>
          <w:szCs w:val="24"/>
        </w:rPr>
        <w:t xml:space="preserve"> abuso do poder econômico no processo eleitoral.</w:t>
      </w:r>
    </w:p>
    <w:p w14:paraId="3AC3AC2E"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Parágrafo único. É permitido ao vereador, bem como ao seu cônjuge ou companheira, movimentar contas e manter cheques especiais ou garantidos, de valores médios e contrato de cláusulas uniformes, nas instituições financeiras referidas no inciso I.</w:t>
      </w:r>
    </w:p>
    <w:p w14:paraId="7FB1414A" w14:textId="77777777" w:rsidR="00B6470B" w:rsidRPr="00DA293B" w:rsidRDefault="00B6470B" w:rsidP="007711C7">
      <w:pPr>
        <w:spacing w:before="100" w:beforeAutospacing="1" w:after="100" w:afterAutospacing="1" w:line="360" w:lineRule="auto"/>
        <w:ind w:right="-426"/>
        <w:jc w:val="center"/>
        <w:rPr>
          <w:b/>
          <w:sz w:val="24"/>
          <w:szCs w:val="24"/>
        </w:rPr>
      </w:pPr>
      <w:r w:rsidRPr="00DA293B">
        <w:rPr>
          <w:b/>
          <w:sz w:val="24"/>
          <w:szCs w:val="24"/>
        </w:rPr>
        <w:t>Capítulo III - Dos Atos Incompatíveis com o Decoro Parlamentar</w:t>
      </w:r>
    </w:p>
    <w:p w14:paraId="4E22B941" w14:textId="7993DE96"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 xml:space="preserve">Art. </w:t>
      </w:r>
      <w:r w:rsidR="00B22FC1" w:rsidRPr="00DA293B">
        <w:rPr>
          <w:b/>
          <w:sz w:val="24"/>
          <w:szCs w:val="24"/>
        </w:rPr>
        <w:t>8</w:t>
      </w:r>
      <w:r w:rsidRPr="00DA293B">
        <w:rPr>
          <w:b/>
          <w:sz w:val="24"/>
          <w:szCs w:val="24"/>
        </w:rPr>
        <w:t>º</w:t>
      </w:r>
      <w:r w:rsidRPr="00DA293B">
        <w:rPr>
          <w:bCs/>
          <w:sz w:val="24"/>
          <w:szCs w:val="24"/>
        </w:rPr>
        <w:t xml:space="preserve"> Constituem procedimentos incompatíveis com o decoro parlamentar, puníveis com a perda do mandato:</w:t>
      </w:r>
    </w:p>
    <w:p w14:paraId="2529D8BE" w14:textId="4F506C3C"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 - </w:t>
      </w:r>
      <w:r w:rsidR="008E50D0" w:rsidRPr="00DA293B">
        <w:rPr>
          <w:bCs/>
          <w:sz w:val="24"/>
          <w:szCs w:val="24"/>
        </w:rPr>
        <w:t>Abusar</w:t>
      </w:r>
      <w:r w:rsidRPr="00DA293B">
        <w:rPr>
          <w:bCs/>
          <w:sz w:val="24"/>
          <w:szCs w:val="24"/>
        </w:rPr>
        <w:t xml:space="preserve"> das prerrogativas constitucionais asseguradas aos vereadores;</w:t>
      </w:r>
    </w:p>
    <w:p w14:paraId="516CBA9A" w14:textId="69FBE49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 - </w:t>
      </w:r>
      <w:r w:rsidR="008E50D0" w:rsidRPr="00DA293B">
        <w:rPr>
          <w:bCs/>
          <w:sz w:val="24"/>
          <w:szCs w:val="24"/>
        </w:rPr>
        <w:t>Perceber</w:t>
      </w:r>
      <w:r w:rsidRPr="00DA293B">
        <w:rPr>
          <w:bCs/>
          <w:sz w:val="24"/>
          <w:szCs w:val="24"/>
        </w:rPr>
        <w:t>, a qualquer título, em proveito próprio ou de outrem, no exercício da atividade parlamentar, vantagens indevidas;</w:t>
      </w:r>
    </w:p>
    <w:p w14:paraId="533F8E05" w14:textId="7D86E870"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III - </w:t>
      </w:r>
      <w:r w:rsidR="008457C5" w:rsidRPr="00DA293B">
        <w:rPr>
          <w:bCs/>
          <w:sz w:val="24"/>
          <w:szCs w:val="24"/>
        </w:rPr>
        <w:t>C</w:t>
      </w:r>
      <w:r w:rsidRPr="00DA293B">
        <w:rPr>
          <w:bCs/>
          <w:sz w:val="24"/>
          <w:szCs w:val="24"/>
        </w:rPr>
        <w:t>elebrar acordo que tenha por objeto a posse do suplente, condicionando-a a contra prestação financeira ou à prática de atos contrários aos deveres éticos ou regimentais;</w:t>
      </w:r>
    </w:p>
    <w:p w14:paraId="48383B1F" w14:textId="0A8217D1"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lastRenderedPageBreak/>
        <w:t xml:space="preserve">IV - </w:t>
      </w:r>
      <w:r w:rsidR="008E50D0" w:rsidRPr="00DA293B">
        <w:rPr>
          <w:bCs/>
          <w:sz w:val="24"/>
          <w:szCs w:val="24"/>
        </w:rPr>
        <w:t>Fraudar</w:t>
      </w:r>
      <w:r w:rsidRPr="00DA293B">
        <w:rPr>
          <w:bCs/>
          <w:sz w:val="24"/>
          <w:szCs w:val="24"/>
        </w:rPr>
        <w:t>, por qualquer meio ou forma, o regular andamento dos trabalhos legislativos para alterar o resultado de deliberação;</w:t>
      </w:r>
    </w:p>
    <w:p w14:paraId="3040DDEB" w14:textId="755933B6"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V - </w:t>
      </w:r>
      <w:r w:rsidR="008E50D0" w:rsidRPr="00DA293B">
        <w:rPr>
          <w:bCs/>
          <w:sz w:val="24"/>
          <w:szCs w:val="24"/>
        </w:rPr>
        <w:t>Omitir</w:t>
      </w:r>
      <w:r w:rsidRPr="00DA293B">
        <w:rPr>
          <w:bCs/>
          <w:sz w:val="24"/>
          <w:szCs w:val="24"/>
        </w:rPr>
        <w:t xml:space="preserve"> intencionalmente informação relevante, ou, nas mesmas condições, prestar informação falsa nas declarações de que trata o art. 22.</w:t>
      </w:r>
    </w:p>
    <w:p w14:paraId="438E490D" w14:textId="7AAF787C"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VI - </w:t>
      </w:r>
      <w:r w:rsidR="008E50D0" w:rsidRPr="00DA293B">
        <w:rPr>
          <w:bCs/>
          <w:sz w:val="24"/>
          <w:szCs w:val="24"/>
        </w:rPr>
        <w:t>Ser</w:t>
      </w:r>
      <w:r w:rsidRPr="00DA293B">
        <w:rPr>
          <w:bCs/>
          <w:sz w:val="24"/>
          <w:szCs w:val="24"/>
        </w:rPr>
        <w:t xml:space="preserve"> descortês, proferir palavras de baixo calão, praticar ofensas físicas ou morais com os Colegas Parlamentares, em Plenário ou fora dele, nas dependências da Câmara Municipal, usando de ofensas contra o Parlamentar, como Político ou como pessoa física.</w:t>
      </w:r>
    </w:p>
    <w:p w14:paraId="449558E8" w14:textId="1ED3E460"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VII - </w:t>
      </w:r>
      <w:r w:rsidR="008457C5" w:rsidRPr="00DA293B">
        <w:rPr>
          <w:bCs/>
          <w:sz w:val="24"/>
          <w:szCs w:val="24"/>
        </w:rPr>
        <w:t>C</w:t>
      </w:r>
      <w:r w:rsidRPr="00DA293B">
        <w:rPr>
          <w:bCs/>
          <w:sz w:val="24"/>
          <w:szCs w:val="24"/>
        </w:rPr>
        <w:t>ondicionar suas tomadas de posição ou seu voto, nas decisões tomadas pela Câmara, a contrapartidas pecuniárias ou de quaisquer espécies, concedidas pelos interessados direta ou indiretamente na decisão.</w:t>
      </w:r>
    </w:p>
    <w:p w14:paraId="30808650" w14:textId="77777777" w:rsidR="00B6470B" w:rsidRPr="00DA293B" w:rsidRDefault="00B6470B" w:rsidP="007711C7">
      <w:pPr>
        <w:spacing w:before="100" w:beforeAutospacing="1" w:after="100" w:afterAutospacing="1" w:line="360" w:lineRule="auto"/>
        <w:ind w:right="-426"/>
        <w:jc w:val="center"/>
        <w:rPr>
          <w:b/>
          <w:sz w:val="24"/>
          <w:szCs w:val="24"/>
        </w:rPr>
      </w:pPr>
      <w:r w:rsidRPr="00DA293B">
        <w:rPr>
          <w:b/>
          <w:sz w:val="24"/>
          <w:szCs w:val="24"/>
        </w:rPr>
        <w:t>Capítulo IV - Dos Atos Atentatórios ao Decoro Parlamentar</w:t>
      </w:r>
    </w:p>
    <w:p w14:paraId="4DAD7039" w14:textId="4A0D886A"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 xml:space="preserve">Art. </w:t>
      </w:r>
      <w:r w:rsidR="002466F1" w:rsidRPr="00DA293B">
        <w:rPr>
          <w:b/>
          <w:sz w:val="24"/>
          <w:szCs w:val="24"/>
        </w:rPr>
        <w:t>9</w:t>
      </w:r>
      <w:r w:rsidRPr="00DA293B">
        <w:rPr>
          <w:b/>
          <w:sz w:val="24"/>
          <w:szCs w:val="24"/>
        </w:rPr>
        <w:t>º</w:t>
      </w:r>
      <w:r w:rsidRPr="00DA293B">
        <w:rPr>
          <w:bCs/>
          <w:sz w:val="24"/>
          <w:szCs w:val="24"/>
        </w:rPr>
        <w:t xml:space="preserve"> Atentam, ainda, contra o decoro parlamentar as seguintes condutas, puníveis na forma deste Código:</w:t>
      </w:r>
    </w:p>
    <w:p w14:paraId="11B70749" w14:textId="0D3E7FAC"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 - </w:t>
      </w:r>
      <w:r w:rsidR="008E50D0" w:rsidRPr="00DA293B">
        <w:rPr>
          <w:bCs/>
          <w:sz w:val="24"/>
          <w:szCs w:val="24"/>
        </w:rPr>
        <w:t>Perturbar</w:t>
      </w:r>
      <w:r w:rsidRPr="00DA293B">
        <w:rPr>
          <w:bCs/>
          <w:sz w:val="24"/>
          <w:szCs w:val="24"/>
        </w:rPr>
        <w:t xml:space="preserve"> a ordem das sessões da Câmara Municipal ou das reuniões de comissão;</w:t>
      </w:r>
    </w:p>
    <w:p w14:paraId="359F476C" w14:textId="7A522B63"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 - </w:t>
      </w:r>
      <w:r w:rsidR="008E50D0" w:rsidRPr="00DA293B">
        <w:rPr>
          <w:bCs/>
          <w:sz w:val="24"/>
          <w:szCs w:val="24"/>
        </w:rPr>
        <w:t>Praticar</w:t>
      </w:r>
      <w:r w:rsidRPr="00DA293B">
        <w:rPr>
          <w:bCs/>
          <w:sz w:val="24"/>
          <w:szCs w:val="24"/>
        </w:rPr>
        <w:t xml:space="preserve"> atos que infrinjam as regras de boa conduta nas dependências da Casa;</w:t>
      </w:r>
    </w:p>
    <w:p w14:paraId="3A83D426"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III - praticar ofensas físicas ou morais nas dependências da Câmara Municipal ou desacatar, por atos ou palavras, outro parlamentar, a Mesa Diretora ou comissão, ou o respectivo Presidente;</w:t>
      </w:r>
    </w:p>
    <w:p w14:paraId="6E6E8E71" w14:textId="5F286516"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IV - </w:t>
      </w:r>
      <w:r w:rsidR="008E50D0" w:rsidRPr="00DA293B">
        <w:rPr>
          <w:bCs/>
          <w:sz w:val="24"/>
          <w:szCs w:val="24"/>
        </w:rPr>
        <w:t>Usar</w:t>
      </w:r>
      <w:r w:rsidRPr="00DA293B">
        <w:rPr>
          <w:bCs/>
          <w:sz w:val="24"/>
          <w:szCs w:val="24"/>
        </w:rPr>
        <w:t xml:space="preserve"> os poderes e prerrogativas do cargo para constranger ou aliciar servidor, colega, ou qualquer pessoa sobre a qual exerça ascendência hierárquica, principalmente com o fim de obter qualquer espécie de favorecimento;</w:t>
      </w:r>
    </w:p>
    <w:p w14:paraId="225B80AF" w14:textId="3EEC6035"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V - </w:t>
      </w:r>
      <w:r w:rsidR="008E50D0" w:rsidRPr="00DA293B">
        <w:rPr>
          <w:bCs/>
          <w:sz w:val="24"/>
          <w:szCs w:val="24"/>
        </w:rPr>
        <w:t>Relevar</w:t>
      </w:r>
      <w:r w:rsidRPr="00DA293B">
        <w:rPr>
          <w:bCs/>
          <w:sz w:val="24"/>
          <w:szCs w:val="24"/>
        </w:rPr>
        <w:t xml:space="preserve"> informações e documentos oficiais de caráter reservado, de que tenha tido conhecimento no exercício do mandato parlamentar;</w:t>
      </w:r>
    </w:p>
    <w:p w14:paraId="2B648853" w14:textId="12DB6206"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VI - </w:t>
      </w:r>
      <w:r w:rsidR="008E50D0" w:rsidRPr="00DA293B">
        <w:rPr>
          <w:bCs/>
          <w:sz w:val="24"/>
          <w:szCs w:val="24"/>
        </w:rPr>
        <w:t>Relatar</w:t>
      </w:r>
      <w:r w:rsidRPr="00DA293B">
        <w:rPr>
          <w:bCs/>
          <w:sz w:val="24"/>
          <w:szCs w:val="24"/>
        </w:rPr>
        <w:t xml:space="preserve"> matéria submetida à apreciação da Câmara, de interesse específico de pessoa física ou jurídica que tenha contribuído para o financiamento de sua campanha eleitoral;</w:t>
      </w:r>
    </w:p>
    <w:p w14:paraId="4ACEAE52" w14:textId="388874A3"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lastRenderedPageBreak/>
        <w:t xml:space="preserve">VII - </w:t>
      </w:r>
      <w:r w:rsidR="008457C5" w:rsidRPr="00DA293B">
        <w:rPr>
          <w:bCs/>
          <w:sz w:val="24"/>
          <w:szCs w:val="24"/>
        </w:rPr>
        <w:t>F</w:t>
      </w:r>
      <w:r w:rsidRPr="00DA293B">
        <w:rPr>
          <w:bCs/>
          <w:sz w:val="24"/>
          <w:szCs w:val="24"/>
        </w:rPr>
        <w:t>raudar, por qualquer meio ou forma, o registro de presença às sessões ou às reuniões de comissão.</w:t>
      </w:r>
    </w:p>
    <w:p w14:paraId="76025547" w14:textId="2A3BC8AB"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VIII - </w:t>
      </w:r>
      <w:r w:rsidR="008457C5" w:rsidRPr="00DA293B">
        <w:rPr>
          <w:bCs/>
          <w:sz w:val="24"/>
          <w:szCs w:val="24"/>
        </w:rPr>
        <w:t>P</w:t>
      </w:r>
      <w:r w:rsidRPr="00DA293B">
        <w:rPr>
          <w:bCs/>
          <w:sz w:val="24"/>
          <w:szCs w:val="24"/>
        </w:rPr>
        <w:t>rejudicar ou dificultar o acesso dos cidadãos a informações de interesse público ou sobre os trabalhos da Casa.</w:t>
      </w:r>
    </w:p>
    <w:p w14:paraId="528E8EA9" w14:textId="56A02EA0"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IX - </w:t>
      </w:r>
      <w:r w:rsidR="008E50D0" w:rsidRPr="00DA293B">
        <w:rPr>
          <w:bCs/>
          <w:sz w:val="24"/>
          <w:szCs w:val="24"/>
        </w:rPr>
        <w:t>Desrespeitar</w:t>
      </w:r>
      <w:r w:rsidRPr="00DA293B">
        <w:rPr>
          <w:bCs/>
          <w:sz w:val="24"/>
          <w:szCs w:val="24"/>
        </w:rPr>
        <w:t xml:space="preserve"> a propriedade intelectual das proposições;</w:t>
      </w:r>
    </w:p>
    <w:p w14:paraId="4203CBA0" w14:textId="08EBDFE5"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X - </w:t>
      </w:r>
      <w:r w:rsidR="008E50D0" w:rsidRPr="00DA293B">
        <w:rPr>
          <w:bCs/>
          <w:sz w:val="24"/>
          <w:szCs w:val="24"/>
        </w:rPr>
        <w:t>Atuar</w:t>
      </w:r>
      <w:r w:rsidRPr="00DA293B">
        <w:rPr>
          <w:bCs/>
          <w:sz w:val="24"/>
          <w:szCs w:val="24"/>
        </w:rPr>
        <w:t xml:space="preserve"> de forma negligente ou deixar de agir com diligência e probidade no desempenho de funções administrativas para as quais for designado, durante o mandato e em decorrência do mesmo.</w:t>
      </w:r>
    </w:p>
    <w:p w14:paraId="26A797FC" w14:textId="2FC8626A"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XI - </w:t>
      </w:r>
      <w:r w:rsidR="008457C5" w:rsidRPr="00DA293B">
        <w:rPr>
          <w:bCs/>
          <w:sz w:val="24"/>
          <w:szCs w:val="24"/>
        </w:rPr>
        <w:t>D</w:t>
      </w:r>
      <w:r w:rsidRPr="00DA293B">
        <w:rPr>
          <w:bCs/>
          <w:sz w:val="24"/>
          <w:szCs w:val="24"/>
        </w:rPr>
        <w:t>eixar de comunicar ou denunciar, na tribuna da Câmara ou por outras formas condizentes com a lei, todo e qualquer ato ilícito civil, penal ou administrativo ocorrido no âmbito da Administração Pública, bem como casos de inobservância deste Código, de que vier a tomar conhecimento.</w:t>
      </w:r>
    </w:p>
    <w:p w14:paraId="067E76BE" w14:textId="48ABE253"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XII - </w:t>
      </w:r>
      <w:r w:rsidR="008457C5" w:rsidRPr="00DA293B">
        <w:rPr>
          <w:bCs/>
          <w:sz w:val="24"/>
          <w:szCs w:val="24"/>
        </w:rPr>
        <w:t>U</w:t>
      </w:r>
      <w:r w:rsidRPr="00DA293B">
        <w:rPr>
          <w:bCs/>
          <w:sz w:val="24"/>
          <w:szCs w:val="24"/>
        </w:rPr>
        <w:t>tilizar subterfúgios para reter ou dissimular informações a que estiver legalmente obrigado, particularmente na declaração de bens ou rendas.</w:t>
      </w:r>
    </w:p>
    <w:p w14:paraId="3C9E027B" w14:textId="49FAD6EF"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XIII - </w:t>
      </w:r>
      <w:r w:rsidR="008457C5" w:rsidRPr="00DA293B">
        <w:rPr>
          <w:bCs/>
          <w:sz w:val="24"/>
          <w:szCs w:val="24"/>
        </w:rPr>
        <w:t>I</w:t>
      </w:r>
      <w:r w:rsidRPr="00DA293B">
        <w:rPr>
          <w:bCs/>
          <w:sz w:val="24"/>
          <w:szCs w:val="24"/>
        </w:rPr>
        <w:t>nduzir o Executivo, a administração da Câmara ou outros setores da Administração Pública à contratação, para cargos comissionados, de pessoal sem condições profissionais para exercê-los ou com fins eleitorais.</w:t>
      </w:r>
    </w:p>
    <w:p w14:paraId="14D21003"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Parágrafo único. As condutas puníveis neste artigo só serão objeto de apreciação mediante provas.</w:t>
      </w:r>
    </w:p>
    <w:p w14:paraId="59BD0912" w14:textId="77777777" w:rsidR="00B6470B" w:rsidRPr="00DA293B" w:rsidRDefault="00B6470B" w:rsidP="007711C7">
      <w:pPr>
        <w:spacing w:before="100" w:beforeAutospacing="1" w:after="100" w:afterAutospacing="1" w:line="360" w:lineRule="auto"/>
        <w:ind w:right="-426"/>
        <w:jc w:val="center"/>
        <w:rPr>
          <w:b/>
          <w:sz w:val="24"/>
          <w:szCs w:val="24"/>
        </w:rPr>
      </w:pPr>
      <w:r w:rsidRPr="00DA293B">
        <w:rPr>
          <w:b/>
          <w:sz w:val="24"/>
          <w:szCs w:val="24"/>
        </w:rPr>
        <w:t>Capítulo V - Da Comissão de Ética e Decoro Parlamentar</w:t>
      </w:r>
    </w:p>
    <w:p w14:paraId="4411EA67" w14:textId="3EDD8F25"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 xml:space="preserve">Art. </w:t>
      </w:r>
      <w:r w:rsidR="00A16A6C" w:rsidRPr="00DA293B">
        <w:rPr>
          <w:b/>
          <w:sz w:val="24"/>
          <w:szCs w:val="24"/>
        </w:rPr>
        <w:t>10</w:t>
      </w:r>
      <w:r w:rsidRPr="00DA293B">
        <w:rPr>
          <w:b/>
          <w:sz w:val="24"/>
          <w:szCs w:val="24"/>
        </w:rPr>
        <w:t>º</w:t>
      </w:r>
      <w:r w:rsidRPr="00DA293B">
        <w:rPr>
          <w:bCs/>
          <w:sz w:val="24"/>
          <w:szCs w:val="24"/>
        </w:rPr>
        <w:t xml:space="preserve"> Compete à Comissão de Ética e Decoro Parlamentar:</w:t>
      </w:r>
    </w:p>
    <w:p w14:paraId="7E5A5CB6" w14:textId="7B771EFD"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 - </w:t>
      </w:r>
      <w:r w:rsidR="008E50D0" w:rsidRPr="00DA293B">
        <w:rPr>
          <w:bCs/>
          <w:sz w:val="24"/>
          <w:szCs w:val="24"/>
        </w:rPr>
        <w:t>Zelar</w:t>
      </w:r>
      <w:r w:rsidRPr="00DA293B">
        <w:rPr>
          <w:bCs/>
          <w:sz w:val="24"/>
          <w:szCs w:val="24"/>
        </w:rPr>
        <w:t xml:space="preserve"> pela observância dos preceitos deste Código, atuando no sentido da preservação da dignidade do mandato parlamentar na Câmara Municipal;</w:t>
      </w:r>
    </w:p>
    <w:p w14:paraId="6BA3B683" w14:textId="4DE7A67E"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 - </w:t>
      </w:r>
      <w:r w:rsidR="008E50D0" w:rsidRPr="00DA293B">
        <w:rPr>
          <w:bCs/>
          <w:sz w:val="24"/>
          <w:szCs w:val="24"/>
        </w:rPr>
        <w:t>Processar</w:t>
      </w:r>
      <w:r w:rsidRPr="00DA293B">
        <w:rPr>
          <w:bCs/>
          <w:sz w:val="24"/>
          <w:szCs w:val="24"/>
        </w:rPr>
        <w:t xml:space="preserve"> os acusados nos casos e termos previstos no art. 14;</w:t>
      </w:r>
    </w:p>
    <w:p w14:paraId="029DBE4C" w14:textId="237C04E4"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lastRenderedPageBreak/>
        <w:t xml:space="preserve">III - </w:t>
      </w:r>
      <w:r w:rsidR="008457C5" w:rsidRPr="00DA293B">
        <w:rPr>
          <w:bCs/>
          <w:sz w:val="24"/>
          <w:szCs w:val="24"/>
        </w:rPr>
        <w:t>I</w:t>
      </w:r>
      <w:r w:rsidRPr="00DA293B">
        <w:rPr>
          <w:bCs/>
          <w:sz w:val="24"/>
          <w:szCs w:val="24"/>
        </w:rPr>
        <w:t>nstaurar o processo disciplinar e proceder a todos os atos necessários à sua instrução, nos casos e termos do art. 18;</w:t>
      </w:r>
    </w:p>
    <w:p w14:paraId="789A2314" w14:textId="36F930E8"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IV - </w:t>
      </w:r>
      <w:r w:rsidR="008E50D0" w:rsidRPr="00DA293B">
        <w:rPr>
          <w:bCs/>
          <w:sz w:val="24"/>
          <w:szCs w:val="24"/>
        </w:rPr>
        <w:t>Responder</w:t>
      </w:r>
      <w:r w:rsidRPr="00DA293B">
        <w:rPr>
          <w:bCs/>
          <w:sz w:val="24"/>
          <w:szCs w:val="24"/>
        </w:rPr>
        <w:t xml:space="preserve"> às consultas da Mesa Diretora, de comissões e de Vereador sobre matérias de sua competência;</w:t>
      </w:r>
    </w:p>
    <w:p w14:paraId="4C409C52" w14:textId="7B3117BD"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V - </w:t>
      </w:r>
      <w:r w:rsidR="008E50D0" w:rsidRPr="00DA293B">
        <w:rPr>
          <w:bCs/>
          <w:sz w:val="24"/>
          <w:szCs w:val="24"/>
        </w:rPr>
        <w:t>Organizar</w:t>
      </w:r>
      <w:r w:rsidRPr="00DA293B">
        <w:rPr>
          <w:bCs/>
          <w:sz w:val="24"/>
          <w:szCs w:val="24"/>
        </w:rPr>
        <w:t xml:space="preserve"> e manter o Sistema de Acompanhamento e Informações do Mandato parlamentar, nos termos do art. 21.</w:t>
      </w:r>
    </w:p>
    <w:p w14:paraId="65B9CF7A" w14:textId="6CED78D9"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Art. 1</w:t>
      </w:r>
      <w:r w:rsidR="0055345B" w:rsidRPr="00DA293B">
        <w:rPr>
          <w:b/>
          <w:sz w:val="24"/>
          <w:szCs w:val="24"/>
        </w:rPr>
        <w:t>1</w:t>
      </w:r>
      <w:r w:rsidRPr="00DA293B">
        <w:rPr>
          <w:b/>
          <w:sz w:val="24"/>
          <w:szCs w:val="24"/>
        </w:rPr>
        <w:t>.</w:t>
      </w:r>
      <w:r w:rsidRPr="00DA293B">
        <w:rPr>
          <w:bCs/>
          <w:sz w:val="24"/>
          <w:szCs w:val="24"/>
        </w:rPr>
        <w:t xml:space="preserve"> A Comissão de Ética e Decoro Parlamentar será constituída por 03 (três) membros, nomeados p</w:t>
      </w:r>
      <w:r w:rsidR="00AA15C6" w:rsidRPr="00DA293B">
        <w:rPr>
          <w:bCs/>
          <w:sz w:val="24"/>
          <w:szCs w:val="24"/>
        </w:rPr>
        <w:t xml:space="preserve">elo </w:t>
      </w:r>
      <w:r w:rsidRPr="00DA293B">
        <w:rPr>
          <w:bCs/>
          <w:sz w:val="24"/>
          <w:szCs w:val="24"/>
        </w:rPr>
        <w:t xml:space="preserve">Presidente da Câmara, para </w:t>
      </w:r>
      <w:r w:rsidR="00AA15C6" w:rsidRPr="00DA293B">
        <w:rPr>
          <w:bCs/>
          <w:sz w:val="24"/>
          <w:szCs w:val="24"/>
        </w:rPr>
        <w:t xml:space="preserve">um período de 2 (dois) </w:t>
      </w:r>
      <w:r w:rsidRPr="00DA293B">
        <w:rPr>
          <w:bCs/>
          <w:sz w:val="24"/>
          <w:szCs w:val="24"/>
        </w:rPr>
        <w:t xml:space="preserve">anos, </w:t>
      </w:r>
      <w:r w:rsidR="00AA15C6" w:rsidRPr="00DA293B">
        <w:rPr>
          <w:bCs/>
          <w:sz w:val="24"/>
          <w:szCs w:val="24"/>
        </w:rPr>
        <w:t xml:space="preserve">na forma prevista nos arts. 47 a </w:t>
      </w:r>
      <w:r w:rsidR="009623F2" w:rsidRPr="00DA293B">
        <w:rPr>
          <w:bCs/>
          <w:sz w:val="24"/>
          <w:szCs w:val="24"/>
        </w:rPr>
        <w:t>51 da</w:t>
      </w:r>
      <w:r w:rsidR="009623F2" w:rsidRPr="00DA293B">
        <w:rPr>
          <w:sz w:val="24"/>
          <w:szCs w:val="24"/>
        </w:rPr>
        <w:t xml:space="preserve"> </w:t>
      </w:r>
      <w:r w:rsidR="009623F2" w:rsidRPr="00DA293B">
        <w:rPr>
          <w:bCs/>
          <w:sz w:val="24"/>
          <w:szCs w:val="24"/>
        </w:rPr>
        <w:t>Resolução Legislativa nº 011 de 26 de janeiro de 2009 (Regimento Interno)</w:t>
      </w:r>
      <w:r w:rsidRPr="00DA293B">
        <w:rPr>
          <w:bCs/>
          <w:sz w:val="24"/>
          <w:szCs w:val="24"/>
        </w:rPr>
        <w:t>.</w:t>
      </w:r>
    </w:p>
    <w:p w14:paraId="2459656C"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1º Os Líderes Partidários submeterão à Mesa Diretora os nomes dos Vereadores que pretendem indicar para integrar a Comissão, na medida das vagas que couberem ao respectivo Partido.</w:t>
      </w:r>
    </w:p>
    <w:p w14:paraId="14949B81"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2º As indicações referidas no parágrafo anterior serão acompanhadas:</w:t>
      </w:r>
    </w:p>
    <w:p w14:paraId="241E7157" w14:textId="3945073E"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 - </w:t>
      </w:r>
      <w:r w:rsidR="008E50D0" w:rsidRPr="00DA293B">
        <w:rPr>
          <w:bCs/>
          <w:sz w:val="24"/>
          <w:szCs w:val="24"/>
        </w:rPr>
        <w:t>De</w:t>
      </w:r>
      <w:r w:rsidRPr="00DA293B">
        <w:rPr>
          <w:bCs/>
          <w:sz w:val="24"/>
          <w:szCs w:val="24"/>
        </w:rPr>
        <w:t xml:space="preserve"> declaração atualizada dos rendimentos de cada Vereador indicado; e</w:t>
      </w:r>
    </w:p>
    <w:p w14:paraId="3EEEE967" w14:textId="5E4C1D74"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 - </w:t>
      </w:r>
      <w:r w:rsidR="008E50D0" w:rsidRPr="00DA293B">
        <w:rPr>
          <w:bCs/>
          <w:sz w:val="24"/>
          <w:szCs w:val="24"/>
        </w:rPr>
        <w:t>De</w:t>
      </w:r>
      <w:r w:rsidRPr="00DA293B">
        <w:rPr>
          <w:bCs/>
          <w:sz w:val="24"/>
          <w:szCs w:val="24"/>
        </w:rPr>
        <w:t xml:space="preserve"> declaração assinada pela Mesa Diretora, certificando a inexistência de quaisquer registros, nos arquivos da Câmara Municipal, referentes à prática de ato ou irregularidade capitulados no Código de Ética e Decoro Parlamentar.</w:t>
      </w:r>
    </w:p>
    <w:p w14:paraId="6E7CE33D" w14:textId="11920893"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Art. 1</w:t>
      </w:r>
      <w:r w:rsidR="005F549B" w:rsidRPr="00DA293B">
        <w:rPr>
          <w:b/>
          <w:sz w:val="24"/>
          <w:szCs w:val="24"/>
        </w:rPr>
        <w:t>2</w:t>
      </w:r>
      <w:r w:rsidRPr="00DA293B">
        <w:rPr>
          <w:b/>
          <w:sz w:val="24"/>
          <w:szCs w:val="24"/>
        </w:rPr>
        <w:t>.</w:t>
      </w:r>
      <w:r w:rsidRPr="00DA293B">
        <w:rPr>
          <w:bCs/>
          <w:sz w:val="24"/>
          <w:szCs w:val="24"/>
        </w:rPr>
        <w:t xml:space="preserve"> Não poderá ser membro da Comissão o Vereador:</w:t>
      </w:r>
    </w:p>
    <w:p w14:paraId="48269EA9" w14:textId="50580024"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 - </w:t>
      </w:r>
      <w:r w:rsidR="008E50D0" w:rsidRPr="00DA293B">
        <w:rPr>
          <w:bCs/>
          <w:sz w:val="24"/>
          <w:szCs w:val="24"/>
        </w:rPr>
        <w:t>Submetido</w:t>
      </w:r>
      <w:r w:rsidRPr="00DA293B">
        <w:rPr>
          <w:bCs/>
          <w:sz w:val="24"/>
          <w:szCs w:val="24"/>
        </w:rPr>
        <w:t xml:space="preserve"> a processo disciplinar em curso, por ato atentatório ou incompatível com o decoro parlamentar;</w:t>
      </w:r>
    </w:p>
    <w:p w14:paraId="0CA18AD8" w14:textId="3192C0C3"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 - </w:t>
      </w:r>
      <w:r w:rsidR="008E50D0" w:rsidRPr="00DA293B">
        <w:rPr>
          <w:bCs/>
          <w:sz w:val="24"/>
          <w:szCs w:val="24"/>
        </w:rPr>
        <w:t>Que</w:t>
      </w:r>
      <w:r w:rsidRPr="00DA293B">
        <w:rPr>
          <w:bCs/>
          <w:sz w:val="24"/>
          <w:szCs w:val="24"/>
        </w:rPr>
        <w:t xml:space="preserve"> tenha recebido, na Legislatura, penalidade disciplinar de suspensão de prerrogativas regimentais ou de suspensão temporária do exercício do mandato, e da qual se tenha o competente registro nos anais ou arquivos da Casa.</w:t>
      </w:r>
    </w:p>
    <w:p w14:paraId="2C5844F4"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Parágrafo único. O recebimento de representação contra membro da Comissão por infringência dos preceitos estabelecidos por este Código, com prova inequívoca da verossimilhança da acusação, </w:t>
      </w:r>
      <w:r w:rsidRPr="00DA293B">
        <w:rPr>
          <w:bCs/>
          <w:sz w:val="24"/>
          <w:szCs w:val="24"/>
        </w:rPr>
        <w:lastRenderedPageBreak/>
        <w:t>constitui causa para seu imediato afastamento da função, a ser aplicado de oficio por seu Presidente, devendo perdurar até decisão final sobre o caso.</w:t>
      </w:r>
    </w:p>
    <w:p w14:paraId="515A1F3A" w14:textId="73390948"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Art. 1</w:t>
      </w:r>
      <w:r w:rsidR="001B10D9" w:rsidRPr="00DA293B">
        <w:rPr>
          <w:b/>
          <w:sz w:val="24"/>
          <w:szCs w:val="24"/>
        </w:rPr>
        <w:t>3</w:t>
      </w:r>
      <w:r w:rsidRPr="00DA293B">
        <w:rPr>
          <w:b/>
          <w:sz w:val="24"/>
          <w:szCs w:val="24"/>
        </w:rPr>
        <w:t>.</w:t>
      </w:r>
      <w:r w:rsidRPr="00DA293B">
        <w:rPr>
          <w:bCs/>
          <w:sz w:val="24"/>
          <w:szCs w:val="24"/>
        </w:rPr>
        <w:t xml:space="preserve"> A Comissão de Ética e Decoro Parlamentar observará, quanto à organização interna e ordem de seus trabalhos, as disposições regimentais relativas ao funcionamento das demais comissões permanentes, inclusive no que diz respeito à eleição de seu Presidente, Vice-Presidente e designação de Relatores.</w:t>
      </w:r>
    </w:p>
    <w:p w14:paraId="096CE511"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1º Os membros da Comissão deverão, sob pena de imediato desligamento e substituição, observar a discrição e o sigilo inerente à natureza de sua função.</w:t>
      </w:r>
    </w:p>
    <w:p w14:paraId="319C6D5B"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2º Será automaticamente desligado da Comissão o membro que não comparecer, sem justificativa, a três reuniões consecutivas ou não, e o que faltar, ainda que justificadamente, a mais de seis reuniões, durante a sessão Legislativa.</w:t>
      </w:r>
    </w:p>
    <w:p w14:paraId="591C0E07" w14:textId="41CC94C3"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Art. 1</w:t>
      </w:r>
      <w:r w:rsidR="001B10D9" w:rsidRPr="00DA293B">
        <w:rPr>
          <w:b/>
          <w:sz w:val="24"/>
          <w:szCs w:val="24"/>
        </w:rPr>
        <w:t>4</w:t>
      </w:r>
      <w:r w:rsidRPr="00DA293B">
        <w:rPr>
          <w:b/>
          <w:sz w:val="24"/>
          <w:szCs w:val="24"/>
        </w:rPr>
        <w:t>.</w:t>
      </w:r>
      <w:r w:rsidRPr="00DA293B">
        <w:rPr>
          <w:bCs/>
          <w:sz w:val="24"/>
          <w:szCs w:val="24"/>
        </w:rPr>
        <w:t xml:space="preserve"> As decisões da Comissão de Ética e Decoro Parlamentar serão tomadas sempre por maioria absoluta de seus membros.</w:t>
      </w:r>
    </w:p>
    <w:p w14:paraId="245317CF" w14:textId="77777777" w:rsidR="00B6470B" w:rsidRPr="00DA293B" w:rsidRDefault="00B6470B" w:rsidP="007711C7">
      <w:pPr>
        <w:spacing w:before="100" w:beforeAutospacing="1" w:after="100" w:afterAutospacing="1" w:line="360" w:lineRule="auto"/>
        <w:ind w:right="-426"/>
        <w:jc w:val="center"/>
        <w:rPr>
          <w:b/>
          <w:sz w:val="24"/>
          <w:szCs w:val="24"/>
        </w:rPr>
      </w:pPr>
      <w:r w:rsidRPr="00DA293B">
        <w:rPr>
          <w:b/>
          <w:sz w:val="24"/>
          <w:szCs w:val="24"/>
        </w:rPr>
        <w:t>Capítulo VI - Das penalidades Aplicáveis e do Processo Disciplinar</w:t>
      </w:r>
    </w:p>
    <w:p w14:paraId="22C51DF1" w14:textId="57A09BA4"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Art. 1</w:t>
      </w:r>
      <w:r w:rsidR="001B10D9" w:rsidRPr="00DA293B">
        <w:rPr>
          <w:b/>
          <w:sz w:val="24"/>
          <w:szCs w:val="24"/>
        </w:rPr>
        <w:t>5</w:t>
      </w:r>
      <w:r w:rsidRPr="00DA293B">
        <w:rPr>
          <w:b/>
          <w:sz w:val="24"/>
          <w:szCs w:val="24"/>
        </w:rPr>
        <w:t>.</w:t>
      </w:r>
      <w:r w:rsidRPr="00DA293B">
        <w:rPr>
          <w:bCs/>
          <w:sz w:val="24"/>
          <w:szCs w:val="24"/>
        </w:rPr>
        <w:t xml:space="preserve"> São as seguintes as penalidades aplicáveis por conduta ou incompatível com o decoro parlamentar:</w:t>
      </w:r>
    </w:p>
    <w:p w14:paraId="7F1A73CC" w14:textId="3A622269"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 - </w:t>
      </w:r>
      <w:r w:rsidR="008E50D0" w:rsidRPr="00DA293B">
        <w:rPr>
          <w:bCs/>
          <w:sz w:val="24"/>
          <w:szCs w:val="24"/>
        </w:rPr>
        <w:t>Censura</w:t>
      </w:r>
      <w:r w:rsidRPr="00DA293B">
        <w:rPr>
          <w:bCs/>
          <w:sz w:val="24"/>
          <w:szCs w:val="24"/>
        </w:rPr>
        <w:t xml:space="preserve"> verbal ou escrita;</w:t>
      </w:r>
    </w:p>
    <w:p w14:paraId="34D963BA" w14:textId="5C0CFA61"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 - </w:t>
      </w:r>
      <w:r w:rsidR="008E50D0" w:rsidRPr="00DA293B">
        <w:rPr>
          <w:bCs/>
          <w:sz w:val="24"/>
          <w:szCs w:val="24"/>
        </w:rPr>
        <w:t>Suspensão</w:t>
      </w:r>
      <w:r w:rsidRPr="00DA293B">
        <w:rPr>
          <w:bCs/>
          <w:sz w:val="24"/>
          <w:szCs w:val="24"/>
        </w:rPr>
        <w:t xml:space="preserve"> temporária do exercício do mandato;</w:t>
      </w:r>
    </w:p>
    <w:p w14:paraId="12D3B1E9" w14:textId="5A37CB8C"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III - </w:t>
      </w:r>
      <w:r w:rsidR="008457C5" w:rsidRPr="00DA293B">
        <w:rPr>
          <w:bCs/>
          <w:sz w:val="24"/>
          <w:szCs w:val="24"/>
        </w:rPr>
        <w:t>S</w:t>
      </w:r>
      <w:r w:rsidRPr="00DA293B">
        <w:rPr>
          <w:bCs/>
          <w:sz w:val="24"/>
          <w:szCs w:val="24"/>
        </w:rPr>
        <w:t>uspensão das prerrogativas regimentais;</w:t>
      </w:r>
    </w:p>
    <w:p w14:paraId="5E5CFB3A" w14:textId="684E513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IV - </w:t>
      </w:r>
      <w:r w:rsidR="008E50D0" w:rsidRPr="00DA293B">
        <w:rPr>
          <w:bCs/>
          <w:sz w:val="24"/>
          <w:szCs w:val="24"/>
        </w:rPr>
        <w:t>Perda</w:t>
      </w:r>
      <w:r w:rsidRPr="00DA293B">
        <w:rPr>
          <w:bCs/>
          <w:sz w:val="24"/>
          <w:szCs w:val="24"/>
        </w:rPr>
        <w:t xml:space="preserve"> do mandato.</w:t>
      </w:r>
    </w:p>
    <w:p w14:paraId="301EDA21"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Parágrafo único. Na aplicação das penalidades serão consideradas a natureza e a gravidade da infração cometida, os danos que dela provierem para a Câmara Municipal, as circunstâncias agravantes ou atenuantes e os antecedentes do infrator.</w:t>
      </w:r>
    </w:p>
    <w:p w14:paraId="2AA2F9B5" w14:textId="0A43E85B"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lastRenderedPageBreak/>
        <w:t>Art. 1</w:t>
      </w:r>
      <w:r w:rsidR="001B10D9" w:rsidRPr="00DA293B">
        <w:rPr>
          <w:b/>
          <w:sz w:val="24"/>
          <w:szCs w:val="24"/>
        </w:rPr>
        <w:t>6</w:t>
      </w:r>
      <w:r w:rsidRPr="00DA293B">
        <w:rPr>
          <w:b/>
          <w:sz w:val="24"/>
          <w:szCs w:val="24"/>
        </w:rPr>
        <w:t>.</w:t>
      </w:r>
      <w:r w:rsidRPr="00DA293B">
        <w:rPr>
          <w:bCs/>
          <w:sz w:val="24"/>
          <w:szCs w:val="24"/>
        </w:rPr>
        <w:t xml:space="preserve"> A censura verbal será aplicada pelo Presidente da Câmara Municipal, em sessão, ao vereador que incidir nas condutas descritas nos incisos I e II do art. 8º.</w:t>
      </w:r>
    </w:p>
    <w:p w14:paraId="495266CD"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Parágrafo único. Contra a aplicação da penalidade prevista neste artigo poderá o vereador recorrer ao Plenário.</w:t>
      </w:r>
    </w:p>
    <w:p w14:paraId="793E9C56" w14:textId="1F575945"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Art. 1</w:t>
      </w:r>
      <w:r w:rsidR="002B3A82" w:rsidRPr="00DA293B">
        <w:rPr>
          <w:b/>
          <w:sz w:val="24"/>
          <w:szCs w:val="24"/>
        </w:rPr>
        <w:t>7</w:t>
      </w:r>
      <w:r w:rsidRPr="00DA293B">
        <w:rPr>
          <w:b/>
          <w:sz w:val="24"/>
          <w:szCs w:val="24"/>
        </w:rPr>
        <w:t>.</w:t>
      </w:r>
      <w:r w:rsidRPr="00DA293B">
        <w:rPr>
          <w:bCs/>
          <w:sz w:val="24"/>
          <w:szCs w:val="24"/>
        </w:rPr>
        <w:t xml:space="preserve"> A censura escrita será aplicada pela Mesa Diretora, por provocação do ofendido, nos casos de incidência na conduta do inciso III do art. 8º, ou por solicitação do Presidente da Câmara Municipal, nos casos de reincidência nas condutas referidas no art. 15.</w:t>
      </w:r>
    </w:p>
    <w:p w14:paraId="72009596" w14:textId="5DA504E6"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Art. 1</w:t>
      </w:r>
      <w:r w:rsidR="002B3A82" w:rsidRPr="00DA293B">
        <w:rPr>
          <w:b/>
          <w:sz w:val="24"/>
          <w:szCs w:val="24"/>
        </w:rPr>
        <w:t>8</w:t>
      </w:r>
      <w:r w:rsidRPr="00DA293B">
        <w:rPr>
          <w:b/>
          <w:sz w:val="24"/>
          <w:szCs w:val="24"/>
        </w:rPr>
        <w:t>.</w:t>
      </w:r>
      <w:r w:rsidRPr="00DA293B">
        <w:rPr>
          <w:bCs/>
          <w:sz w:val="24"/>
          <w:szCs w:val="24"/>
        </w:rPr>
        <w:t xml:space="preserve"> A suspensão de prerrogativas regimentais será aplicada pelo Plenário da Câmara, por proposta da Comissão de Ética e Decoro Parlamentar, ao vereador que incidir nas vedações dos incisos VI ao XIII do art. 8º, observado o seguinte:</w:t>
      </w:r>
    </w:p>
    <w:p w14:paraId="1B778F8F" w14:textId="3E360829"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 - </w:t>
      </w:r>
      <w:r w:rsidR="008E50D0" w:rsidRPr="00DA293B">
        <w:rPr>
          <w:bCs/>
          <w:sz w:val="24"/>
          <w:szCs w:val="24"/>
        </w:rPr>
        <w:t>Qualquer</w:t>
      </w:r>
      <w:r w:rsidRPr="00DA293B">
        <w:rPr>
          <w:bCs/>
          <w:sz w:val="24"/>
          <w:szCs w:val="24"/>
        </w:rPr>
        <w:t xml:space="preserve"> cidadão é parte legítima para representar junto à Mesa da Câmara, especificando os fatos e respectivas provas;</w:t>
      </w:r>
    </w:p>
    <w:p w14:paraId="54CB225C" w14:textId="78D2380D"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 - </w:t>
      </w:r>
      <w:r w:rsidR="008E50D0" w:rsidRPr="00DA293B">
        <w:rPr>
          <w:bCs/>
          <w:sz w:val="24"/>
          <w:szCs w:val="24"/>
        </w:rPr>
        <w:t>Recebida</w:t>
      </w:r>
      <w:r w:rsidRPr="00DA293B">
        <w:rPr>
          <w:bCs/>
          <w:sz w:val="24"/>
          <w:szCs w:val="24"/>
        </w:rPr>
        <w:t xml:space="preserve"> representação nos termos do inciso I, verificadas a existência dos fatos e respectivas provas, a Mesa a encaminhará à Comissão, cujo presidente instaurará o processo, designando relator;</w:t>
      </w:r>
    </w:p>
    <w:p w14:paraId="0FF21338" w14:textId="400BC01A"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III - </w:t>
      </w:r>
      <w:r w:rsidR="0072007B" w:rsidRPr="00DA293B">
        <w:rPr>
          <w:bCs/>
          <w:sz w:val="24"/>
          <w:szCs w:val="24"/>
        </w:rPr>
        <w:t>I</w:t>
      </w:r>
      <w:r w:rsidRPr="00DA293B">
        <w:rPr>
          <w:bCs/>
          <w:sz w:val="24"/>
          <w:szCs w:val="24"/>
        </w:rPr>
        <w:t>nstaurado o processo, a Comissão promoverá a apuração sumária dos fatos, assegurando ao representado ampla defesa e providenciando as diligências que entender necessárias, no prazo de trinta dias;</w:t>
      </w:r>
    </w:p>
    <w:p w14:paraId="54D7FF1E" w14:textId="7CBFDC92"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IV - </w:t>
      </w:r>
      <w:r w:rsidR="008E50D0" w:rsidRPr="00DA293B">
        <w:rPr>
          <w:bCs/>
          <w:sz w:val="24"/>
          <w:szCs w:val="24"/>
        </w:rPr>
        <w:t>A</w:t>
      </w:r>
      <w:r w:rsidRPr="00DA293B">
        <w:rPr>
          <w:bCs/>
          <w:sz w:val="24"/>
          <w:szCs w:val="24"/>
        </w:rPr>
        <w:t xml:space="preserve"> Comissão emitirá, ao final da apuração, parecer concluindo pela improcedência ou procedência da representação, e determinará seu arquivamento ou proporá a aplicação da penalidade de que trata este artigo; neste caso, o parecer será encaminhado à Mesa e, uma vez lido no expediente, publicado e distribuído em avulso para inclusão na Ordem do Dia. </w:t>
      </w:r>
    </w:p>
    <w:p w14:paraId="7D630F71" w14:textId="5A65E7E0"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Art. 1</w:t>
      </w:r>
      <w:r w:rsidR="002B3A82" w:rsidRPr="00DA293B">
        <w:rPr>
          <w:b/>
          <w:sz w:val="24"/>
          <w:szCs w:val="24"/>
        </w:rPr>
        <w:t>9</w:t>
      </w:r>
      <w:r w:rsidRPr="00DA293B">
        <w:rPr>
          <w:b/>
          <w:sz w:val="24"/>
          <w:szCs w:val="24"/>
        </w:rPr>
        <w:t>.</w:t>
      </w:r>
      <w:r w:rsidRPr="00DA293B">
        <w:rPr>
          <w:bCs/>
          <w:sz w:val="24"/>
          <w:szCs w:val="24"/>
        </w:rPr>
        <w:t xml:space="preserve"> A aplicação das penalidades de suspensão temporária do exercício do mandato, de no máximo trinta dias, e de perda do mandato são de competência do Plenário, que deliberará, em escrutínio secreto e por maioria absoluta de seus membros, por provocação da mesa Diretora ou de </w:t>
      </w:r>
      <w:r w:rsidRPr="00DA293B">
        <w:rPr>
          <w:bCs/>
          <w:sz w:val="24"/>
          <w:szCs w:val="24"/>
        </w:rPr>
        <w:lastRenderedPageBreak/>
        <w:t>partido político representado na Câmara Municipal, após processo disciplinar instaurado pela Comissão de Ética e Decoro Parlamentar, na forma deste artigo.</w:t>
      </w:r>
    </w:p>
    <w:p w14:paraId="5C545151"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1º Será punível com a suspensão temporária do exercício do mandato o Vereador que incidir nas condutas descritas nos incisos III (no caso de reincidência) IV e V do art. 8º, e com a perda do mandato o Vereador que incidir nas condutas descritas no art. 7º e no caso de terceira vez incidir sobre o Inciso III do Art. 8º desta Resolução.</w:t>
      </w:r>
    </w:p>
    <w:p w14:paraId="29C08697"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2º Poderá ser apresentada, à Mesa, representação popular contra vereador por procedimento punível na forma deste artigo.</w:t>
      </w:r>
    </w:p>
    <w:p w14:paraId="59F8137D"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3º A Mesa não poderá deixar de conhecer representação apresentada nos termos do § 2º, devendo sobre ela emitir parecer fundamentado, determinando seu arquivamento ou o envio ao Conselho de Ética e Decoro Parlamentar para a instauração do competente processo disciplinar, conforme o caso.</w:t>
      </w:r>
    </w:p>
    <w:p w14:paraId="1D108AF0"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4º Recebida representação nos termos deste artigo, o Conselho de Ética observará o seguinte procedimento:</w:t>
      </w:r>
    </w:p>
    <w:p w14:paraId="1EAEDB94" w14:textId="5E5D4AAF"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 - </w:t>
      </w:r>
      <w:r w:rsidR="008E50D0" w:rsidRPr="00DA293B">
        <w:rPr>
          <w:bCs/>
          <w:sz w:val="24"/>
          <w:szCs w:val="24"/>
        </w:rPr>
        <w:t>O</w:t>
      </w:r>
      <w:r w:rsidRPr="00DA293B">
        <w:rPr>
          <w:bCs/>
          <w:sz w:val="24"/>
          <w:szCs w:val="24"/>
        </w:rPr>
        <w:t xml:space="preserve"> presidente, sempre que considerar necessário, designará três de seus membros para compor subcomissão de inquérito destinada a promover as devidas apurações dos fatos e das responsabilidades;</w:t>
      </w:r>
    </w:p>
    <w:p w14:paraId="352A6DB2" w14:textId="7271D022"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 - </w:t>
      </w:r>
      <w:r w:rsidR="008E50D0" w:rsidRPr="00DA293B">
        <w:rPr>
          <w:bCs/>
          <w:sz w:val="24"/>
          <w:szCs w:val="24"/>
        </w:rPr>
        <w:t>Constituída</w:t>
      </w:r>
      <w:r w:rsidRPr="00DA293B">
        <w:rPr>
          <w:bCs/>
          <w:sz w:val="24"/>
          <w:szCs w:val="24"/>
        </w:rPr>
        <w:t xml:space="preserve"> ou não a subcomissão referida no inciso anterior será remetida cópia da representação ao vereador acusado, que terá o prazo de 15 (quinze) dias para apresentar sua defesa escrita e indicar provas;</w:t>
      </w:r>
    </w:p>
    <w:p w14:paraId="37BF1098" w14:textId="239EE85D"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III - </w:t>
      </w:r>
      <w:r w:rsidR="0072007B" w:rsidRPr="00DA293B">
        <w:rPr>
          <w:bCs/>
          <w:sz w:val="24"/>
          <w:szCs w:val="24"/>
        </w:rPr>
        <w:t>E</w:t>
      </w:r>
      <w:r w:rsidRPr="00DA293B">
        <w:rPr>
          <w:bCs/>
          <w:sz w:val="24"/>
          <w:szCs w:val="24"/>
        </w:rPr>
        <w:t>sgotado o prazo sem apresentação de defesa, o presidente nomeará defensor dativo para oferecê-la, reabrindo-lhe igual prazo;</w:t>
      </w:r>
    </w:p>
    <w:p w14:paraId="37EC6346" w14:textId="6B7D8E34"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IV - </w:t>
      </w:r>
      <w:r w:rsidR="008E50D0" w:rsidRPr="00DA293B">
        <w:rPr>
          <w:bCs/>
          <w:sz w:val="24"/>
          <w:szCs w:val="24"/>
        </w:rPr>
        <w:t>Apresentada</w:t>
      </w:r>
      <w:r w:rsidRPr="00DA293B">
        <w:rPr>
          <w:bCs/>
          <w:sz w:val="24"/>
          <w:szCs w:val="24"/>
        </w:rPr>
        <w:t xml:space="preserve"> a defesa, o relator da matéria ou, quando for o caso, a subcomissão de inquérito, procederá às diligências e à instrução probatória que entender necessárias, findas as quais proferirá parecer no prazo de 15 (quinze) dias, concluindo pela procedência da representação ou por seu </w:t>
      </w:r>
      <w:r w:rsidRPr="00DA293B">
        <w:rPr>
          <w:bCs/>
          <w:sz w:val="24"/>
          <w:szCs w:val="24"/>
        </w:rPr>
        <w:lastRenderedPageBreak/>
        <w:t>arquivamento, oferecendo, na primeira hipótese, projeto de resolução destinado à declaração da suspensão ou perda do mandato;</w:t>
      </w:r>
    </w:p>
    <w:p w14:paraId="02A935EC" w14:textId="0C3420A2"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V - </w:t>
      </w:r>
      <w:r w:rsidR="008E50D0" w:rsidRPr="00DA293B">
        <w:rPr>
          <w:bCs/>
          <w:sz w:val="24"/>
          <w:szCs w:val="24"/>
        </w:rPr>
        <w:t>O</w:t>
      </w:r>
      <w:r w:rsidRPr="00DA293B">
        <w:rPr>
          <w:bCs/>
          <w:sz w:val="24"/>
          <w:szCs w:val="24"/>
        </w:rPr>
        <w:t xml:space="preserve"> parecer do relator ou da subcomissão de inquérito, quando for o caso, será submetido à apreciação da comissão, considerando-se aprovado se obtiver a maioria absoluta dos votos de seus membros;</w:t>
      </w:r>
    </w:p>
    <w:p w14:paraId="308648C5" w14:textId="632ED156"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VI - </w:t>
      </w:r>
      <w:r w:rsidR="008E50D0" w:rsidRPr="00DA293B">
        <w:rPr>
          <w:bCs/>
          <w:sz w:val="24"/>
          <w:szCs w:val="24"/>
        </w:rPr>
        <w:t>A</w:t>
      </w:r>
      <w:r w:rsidRPr="00DA293B">
        <w:rPr>
          <w:bCs/>
          <w:sz w:val="24"/>
          <w:szCs w:val="24"/>
        </w:rPr>
        <w:t xml:space="preserve"> rejeição do parecer originariamente apresentado obriga à designação de novo relator, preferencialmente entre aqueles que, durante a discussão da matéria, tenham se manifestado contrariamente à posição do primeiro;</w:t>
      </w:r>
    </w:p>
    <w:p w14:paraId="2AA28397" w14:textId="4B412125"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VII - </w:t>
      </w:r>
      <w:r w:rsidR="0072007B" w:rsidRPr="00DA293B">
        <w:rPr>
          <w:bCs/>
          <w:sz w:val="24"/>
          <w:szCs w:val="24"/>
        </w:rPr>
        <w:t>A</w:t>
      </w:r>
      <w:r w:rsidRPr="00DA293B">
        <w:rPr>
          <w:bCs/>
          <w:sz w:val="24"/>
          <w:szCs w:val="24"/>
        </w:rPr>
        <w:t xml:space="preserve"> discussão e a votação de parecer nos termos deste artigo serão abertas;</w:t>
      </w:r>
    </w:p>
    <w:p w14:paraId="379EF00D" w14:textId="7929D475"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VIII - </w:t>
      </w:r>
      <w:r w:rsidR="0072007B" w:rsidRPr="00DA293B">
        <w:rPr>
          <w:bCs/>
          <w:sz w:val="24"/>
          <w:szCs w:val="24"/>
        </w:rPr>
        <w:t>D</w:t>
      </w:r>
      <w:r w:rsidRPr="00DA293B">
        <w:rPr>
          <w:bCs/>
          <w:sz w:val="24"/>
          <w:szCs w:val="24"/>
        </w:rPr>
        <w:t>a decisão da Comissão que contrariar norma constitucional regimental ou deste Código poderá o acusado recorrer à Comissão de Justiça, Redação e Legislação final, que se pronunciará exclusivamente sobre os vícios apontados;</w:t>
      </w:r>
    </w:p>
    <w:p w14:paraId="676C0567" w14:textId="25C5CAF3"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IX - </w:t>
      </w:r>
      <w:r w:rsidR="008E50D0" w:rsidRPr="00DA293B">
        <w:rPr>
          <w:bCs/>
          <w:sz w:val="24"/>
          <w:szCs w:val="24"/>
        </w:rPr>
        <w:t>Concluída</w:t>
      </w:r>
      <w:r w:rsidRPr="00DA293B">
        <w:rPr>
          <w:bCs/>
          <w:sz w:val="24"/>
          <w:szCs w:val="24"/>
        </w:rPr>
        <w:t xml:space="preserve"> a tramitação na Comissão de Ética, ou na Comissão de Justiça, Redação e Legislação final, na hipótese de interposição de recurso nos termos do inciso VIII, o processo será encaminhado à Mesa e, uma vez lido no expediente, publicado e distribuído em avulsos para inclusão na Ordem do Dia.</w:t>
      </w:r>
    </w:p>
    <w:p w14:paraId="361822BA" w14:textId="272CA6FD"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 xml:space="preserve">Art. </w:t>
      </w:r>
      <w:r w:rsidR="00DD737F" w:rsidRPr="00DA293B">
        <w:rPr>
          <w:b/>
          <w:sz w:val="24"/>
          <w:szCs w:val="24"/>
        </w:rPr>
        <w:t>20</w:t>
      </w:r>
      <w:r w:rsidRPr="00DA293B">
        <w:rPr>
          <w:b/>
          <w:sz w:val="24"/>
          <w:szCs w:val="24"/>
        </w:rPr>
        <w:t>.</w:t>
      </w:r>
      <w:r w:rsidRPr="00DA293B">
        <w:rPr>
          <w:bCs/>
          <w:sz w:val="24"/>
          <w:szCs w:val="24"/>
        </w:rPr>
        <w:t xml:space="preserve"> É facultado ao Vereador, em qualquer caso, constituir advogado para sua defesa, ou fazê-la pessoalmente, em todas as fases do processo, inclusive no Plenário.</w:t>
      </w:r>
    </w:p>
    <w:p w14:paraId="56F8F909"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Parágrafo único. Quando a representação apresentada contra o Vereador for considerada leviana ou ofensiva à sua imagem, bem como à imagem da Câmara Municipal, os autos do processo respectivo serão encaminhados à Procuradoria da Câmara Municipal, para que tome as providências reparadoras de sua alçada.</w:t>
      </w:r>
    </w:p>
    <w:p w14:paraId="2876A257" w14:textId="1382B9F7"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Art. 2</w:t>
      </w:r>
      <w:r w:rsidR="00DD737F" w:rsidRPr="00DA293B">
        <w:rPr>
          <w:b/>
          <w:sz w:val="24"/>
          <w:szCs w:val="24"/>
        </w:rPr>
        <w:t>1</w:t>
      </w:r>
      <w:r w:rsidRPr="00DA293B">
        <w:rPr>
          <w:b/>
          <w:sz w:val="24"/>
          <w:szCs w:val="24"/>
        </w:rPr>
        <w:t>.</w:t>
      </w:r>
      <w:r w:rsidRPr="00DA293B">
        <w:rPr>
          <w:bCs/>
          <w:sz w:val="24"/>
          <w:szCs w:val="24"/>
        </w:rPr>
        <w:t xml:space="preserve"> Os processos instaurados pela Comissão de Ética e Decoro Parlamentar não poderão exceder o prazo de sessenta dias para sua deliberação pelo Plenário, nos casos das penalidades previstas no art. 14.</w:t>
      </w:r>
    </w:p>
    <w:p w14:paraId="6A3EB5CD"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lastRenderedPageBreak/>
        <w:t>§ 1º O prazo para deliberação do Plenário sobre os processos que concluírem pela perda do mandato, prevista no inciso III do art. 14, não poderá exceder noventa dias.</w:t>
      </w:r>
    </w:p>
    <w:p w14:paraId="02D15D48"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2º Em qualquer das hipóteses previstas neste artigo a Mesa Diretora terá o prazo de dois dias, improrrogável, para incluir o processo na pauta da Ordem do Dia, sobrestando todas as demais matérias, exceto as com procedência prevista na Lei Orgânica do Município.</w:t>
      </w:r>
    </w:p>
    <w:p w14:paraId="34F44489" w14:textId="77777777" w:rsidR="00B6470B" w:rsidRPr="00DA293B" w:rsidRDefault="00B6470B" w:rsidP="007711C7">
      <w:pPr>
        <w:spacing w:before="100" w:beforeAutospacing="1" w:after="100" w:afterAutospacing="1" w:line="360" w:lineRule="auto"/>
        <w:ind w:right="-426"/>
        <w:jc w:val="center"/>
        <w:rPr>
          <w:b/>
          <w:sz w:val="24"/>
          <w:szCs w:val="24"/>
        </w:rPr>
      </w:pPr>
      <w:r w:rsidRPr="00DA293B">
        <w:rPr>
          <w:b/>
          <w:sz w:val="24"/>
          <w:szCs w:val="24"/>
        </w:rPr>
        <w:t>Capítulo VII - Das Declarações Obrigatórias</w:t>
      </w:r>
    </w:p>
    <w:p w14:paraId="19F60A26" w14:textId="3B2CE068"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Art. 2</w:t>
      </w:r>
      <w:r w:rsidR="00DD737F" w:rsidRPr="00DA293B">
        <w:rPr>
          <w:b/>
          <w:sz w:val="24"/>
          <w:szCs w:val="24"/>
        </w:rPr>
        <w:t>2</w:t>
      </w:r>
      <w:r w:rsidRPr="00DA293B">
        <w:rPr>
          <w:b/>
          <w:sz w:val="24"/>
          <w:szCs w:val="24"/>
        </w:rPr>
        <w:t>.</w:t>
      </w:r>
      <w:r w:rsidRPr="00DA293B">
        <w:rPr>
          <w:bCs/>
          <w:sz w:val="24"/>
          <w:szCs w:val="24"/>
        </w:rPr>
        <w:t xml:space="preserve"> O vereador apresentará à Mesa Diretora ou, no caso do § 3º deste artigo, quando couber, à Comissão, as seguintes declarações:</w:t>
      </w:r>
    </w:p>
    <w:p w14:paraId="0EF01E23" w14:textId="2B1BBC85"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 - </w:t>
      </w:r>
      <w:r w:rsidR="008E50D0" w:rsidRPr="00DA293B">
        <w:rPr>
          <w:bCs/>
          <w:sz w:val="24"/>
          <w:szCs w:val="24"/>
        </w:rPr>
        <w:t>Ao</w:t>
      </w:r>
      <w:r w:rsidRPr="00DA293B">
        <w:rPr>
          <w:bCs/>
          <w:sz w:val="24"/>
          <w:szCs w:val="24"/>
        </w:rPr>
        <w:t xml:space="preserve"> assumir o mandato, para efeito de posse, e noventa dias antes das eleições, no último ano da Legislatura, declaração de bens e rendas, incluindo todos os passivos de sua responsabilidade de valor igual ou superior à sua remuneração mensal como Vereador;</w:t>
      </w:r>
    </w:p>
    <w:p w14:paraId="2CC0DF63" w14:textId="670AD90F"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 - </w:t>
      </w:r>
      <w:r w:rsidR="008E50D0" w:rsidRPr="00DA293B">
        <w:rPr>
          <w:bCs/>
          <w:sz w:val="24"/>
          <w:szCs w:val="24"/>
        </w:rPr>
        <w:t>Até</w:t>
      </w:r>
      <w:r w:rsidRPr="00DA293B">
        <w:rPr>
          <w:bCs/>
          <w:sz w:val="24"/>
          <w:szCs w:val="24"/>
        </w:rPr>
        <w:t xml:space="preserve"> o trigésimo dia seguinte ao encerramento do prazo para entrega da declaração do imposto de renda das pessoas físicas, cópia do protocolo de entrega da declaração à Receita Federal;</w:t>
      </w:r>
    </w:p>
    <w:p w14:paraId="7E46950E" w14:textId="2E5D3B65"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III - </w:t>
      </w:r>
      <w:r w:rsidR="0072007B" w:rsidRPr="00DA293B">
        <w:rPr>
          <w:bCs/>
          <w:sz w:val="24"/>
          <w:szCs w:val="24"/>
        </w:rPr>
        <w:t>D</w:t>
      </w:r>
      <w:r w:rsidRPr="00DA293B">
        <w:rPr>
          <w:bCs/>
          <w:sz w:val="24"/>
          <w:szCs w:val="24"/>
        </w:rPr>
        <w:t xml:space="preserve">urante o exercício do mandato, em comissão ou em Plenário, ao iniciar-se a apreciação de matéria que envolva direta e especificamente seus interesses patrimoniais ou outro interesse próprio ou de parente afim ou </w:t>
      </w:r>
      <w:r w:rsidR="008E50D0" w:rsidRPr="00DA293B">
        <w:rPr>
          <w:bCs/>
          <w:sz w:val="24"/>
          <w:szCs w:val="24"/>
        </w:rPr>
        <w:t>consanguíneo</w:t>
      </w:r>
      <w:r w:rsidRPr="00DA293B">
        <w:rPr>
          <w:bCs/>
          <w:sz w:val="24"/>
          <w:szCs w:val="24"/>
        </w:rPr>
        <w:t xml:space="preserve"> até terceiro grau inclusive, declaração de impedimento para votar.</w:t>
      </w:r>
    </w:p>
    <w:p w14:paraId="74D12DD9" w14:textId="117F81B4"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xml:space="preserve">§ 1º As declarações referidas nos incisos I e II deste artigo serão autuadas em processos devidamente formalizados e numeradas </w:t>
      </w:r>
      <w:r w:rsidR="008E50D0" w:rsidRPr="00DA293B">
        <w:rPr>
          <w:bCs/>
          <w:sz w:val="24"/>
          <w:szCs w:val="24"/>
        </w:rPr>
        <w:t>sequencialmente</w:t>
      </w:r>
      <w:r w:rsidRPr="00DA293B">
        <w:rPr>
          <w:bCs/>
          <w:sz w:val="24"/>
          <w:szCs w:val="24"/>
        </w:rPr>
        <w:t>, fornecendo-se ao declarante comprovante da entrega, mediante recibo em segunda via ou cópia da mesma declaração, com indicação do local, data e hora da apresentação.</w:t>
      </w:r>
    </w:p>
    <w:p w14:paraId="17D8D01A"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t>§ 2º Os dados referidos nos parágrafos anteriores terão, na forma do art. 5º, inciso XII, da Constituição Federal, o respectivo sigilo resguardado, podendo, no entanto, a responsabilidade pelo mesmo ser transferida para a Comissão de Ética e Decoro Parlamentar, quando esta os solicitar, mediante aprovação do respectivo requerimento pela sua maioria absoluta, em votação nominal.</w:t>
      </w:r>
    </w:p>
    <w:p w14:paraId="73B42911" w14:textId="77777777" w:rsidR="00B6470B" w:rsidRPr="00DA293B" w:rsidRDefault="00B6470B" w:rsidP="00BF3F71">
      <w:pPr>
        <w:spacing w:before="100" w:beforeAutospacing="1" w:after="100" w:afterAutospacing="1" w:line="360" w:lineRule="auto"/>
        <w:ind w:right="-426"/>
        <w:jc w:val="both"/>
        <w:rPr>
          <w:bCs/>
          <w:sz w:val="24"/>
          <w:szCs w:val="24"/>
        </w:rPr>
      </w:pPr>
      <w:r w:rsidRPr="00DA293B">
        <w:rPr>
          <w:bCs/>
          <w:sz w:val="24"/>
          <w:szCs w:val="24"/>
        </w:rPr>
        <w:lastRenderedPageBreak/>
        <w:t>§ 3º Os servidores que, em razão de oficio, tiverem acesso às declarações referidas neste artigo ficam obrigados a resguardar e preservar o sigilo das informações nelas contidas.</w:t>
      </w:r>
    </w:p>
    <w:p w14:paraId="61987725" w14:textId="77777777" w:rsidR="00B6470B" w:rsidRPr="00DA293B" w:rsidRDefault="00B6470B" w:rsidP="007711C7">
      <w:pPr>
        <w:spacing w:before="100" w:beforeAutospacing="1" w:after="100" w:afterAutospacing="1" w:line="360" w:lineRule="auto"/>
        <w:ind w:right="-426"/>
        <w:jc w:val="center"/>
        <w:rPr>
          <w:b/>
          <w:sz w:val="24"/>
          <w:szCs w:val="24"/>
        </w:rPr>
      </w:pPr>
      <w:r w:rsidRPr="00DA293B">
        <w:rPr>
          <w:b/>
          <w:sz w:val="24"/>
          <w:szCs w:val="24"/>
        </w:rPr>
        <w:t>Capítulo VIII - Disposições Finais e Transitórias</w:t>
      </w:r>
    </w:p>
    <w:p w14:paraId="311FBDF4" w14:textId="2133351B"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Art. 2</w:t>
      </w:r>
      <w:r w:rsidR="00267799" w:rsidRPr="00DA293B">
        <w:rPr>
          <w:b/>
          <w:sz w:val="24"/>
          <w:szCs w:val="24"/>
        </w:rPr>
        <w:t>3</w:t>
      </w:r>
      <w:r w:rsidRPr="00DA293B">
        <w:rPr>
          <w:b/>
          <w:sz w:val="24"/>
          <w:szCs w:val="24"/>
        </w:rPr>
        <w:t>.</w:t>
      </w:r>
      <w:r w:rsidRPr="00DA293B">
        <w:rPr>
          <w:bCs/>
          <w:sz w:val="24"/>
          <w:szCs w:val="24"/>
        </w:rPr>
        <w:t xml:space="preserve"> Aprovado este Código, a Mesa Diretora organizará a distribuição das vagas da Comissão de Ética e Decoro Parlamentar entre os partidos e blocos parlamentares com assento na Câmara Municipal e convocará as lideranças a indicarem os vereadores das respectivas bancadas para integrar a Comissão, nos termos do art. 10.</w:t>
      </w:r>
    </w:p>
    <w:p w14:paraId="29C7089E" w14:textId="5B940BE0"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Art. 2</w:t>
      </w:r>
      <w:r w:rsidR="00267799" w:rsidRPr="00DA293B">
        <w:rPr>
          <w:b/>
          <w:sz w:val="24"/>
          <w:szCs w:val="24"/>
        </w:rPr>
        <w:t>4</w:t>
      </w:r>
      <w:r w:rsidRPr="00DA293B">
        <w:rPr>
          <w:b/>
          <w:sz w:val="24"/>
          <w:szCs w:val="24"/>
        </w:rPr>
        <w:t>.</w:t>
      </w:r>
      <w:r w:rsidRPr="00DA293B">
        <w:rPr>
          <w:bCs/>
          <w:sz w:val="24"/>
          <w:szCs w:val="24"/>
        </w:rPr>
        <w:t xml:space="preserve"> Os projetos de Resolução destinados a alterar o presente Código obedecerão às normas de tramitação previstas no Regimento Interno. </w:t>
      </w:r>
    </w:p>
    <w:p w14:paraId="53A25A1B" w14:textId="4671DA30" w:rsidR="00B6470B" w:rsidRPr="00DA293B" w:rsidRDefault="00B6470B" w:rsidP="00BF3F71">
      <w:pPr>
        <w:spacing w:before="100" w:beforeAutospacing="1" w:after="100" w:afterAutospacing="1" w:line="360" w:lineRule="auto"/>
        <w:ind w:right="-426"/>
        <w:jc w:val="both"/>
        <w:rPr>
          <w:bCs/>
          <w:sz w:val="24"/>
          <w:szCs w:val="24"/>
        </w:rPr>
      </w:pPr>
      <w:r w:rsidRPr="00DA293B">
        <w:rPr>
          <w:b/>
          <w:sz w:val="24"/>
          <w:szCs w:val="24"/>
        </w:rPr>
        <w:t>Art. 2</w:t>
      </w:r>
      <w:r w:rsidR="00267799" w:rsidRPr="00DA293B">
        <w:rPr>
          <w:b/>
          <w:sz w:val="24"/>
          <w:szCs w:val="24"/>
        </w:rPr>
        <w:t>5</w:t>
      </w:r>
      <w:r w:rsidRPr="00DA293B">
        <w:rPr>
          <w:b/>
          <w:sz w:val="24"/>
          <w:szCs w:val="24"/>
        </w:rPr>
        <w:t>.</w:t>
      </w:r>
      <w:r w:rsidRPr="00DA293B">
        <w:rPr>
          <w:bCs/>
          <w:sz w:val="24"/>
          <w:szCs w:val="24"/>
        </w:rPr>
        <w:t xml:space="preserve"> Esta Resolução entra em vigor na data de sua publicação.</w:t>
      </w:r>
    </w:p>
    <w:p w14:paraId="57C66A8B" w14:textId="65838E51" w:rsidR="00FF7C2A" w:rsidRPr="00DA293B" w:rsidRDefault="00FF7C2A" w:rsidP="00BF3F71">
      <w:pPr>
        <w:spacing w:before="100" w:beforeAutospacing="1" w:after="100" w:afterAutospacing="1" w:line="360" w:lineRule="auto"/>
        <w:ind w:right="-426" w:firstLine="1134"/>
        <w:jc w:val="both"/>
        <w:rPr>
          <w:bCs/>
          <w:sz w:val="24"/>
          <w:szCs w:val="24"/>
        </w:rPr>
      </w:pPr>
      <w:r w:rsidRPr="00DA293B">
        <w:rPr>
          <w:sz w:val="24"/>
          <w:szCs w:val="24"/>
        </w:rPr>
        <w:t xml:space="preserve">Sala das Sessões </w:t>
      </w:r>
      <w:r w:rsidR="00267799" w:rsidRPr="00DA293B">
        <w:rPr>
          <w:sz w:val="24"/>
          <w:szCs w:val="24"/>
        </w:rPr>
        <w:t>“</w:t>
      </w:r>
      <w:r w:rsidRPr="00DA293B">
        <w:rPr>
          <w:sz w:val="24"/>
          <w:szCs w:val="24"/>
        </w:rPr>
        <w:t>Cleonilço Salmento</w:t>
      </w:r>
      <w:r w:rsidR="00267799" w:rsidRPr="00DA293B">
        <w:rPr>
          <w:sz w:val="24"/>
          <w:szCs w:val="24"/>
        </w:rPr>
        <w:t>”</w:t>
      </w:r>
      <w:r w:rsidRPr="00DA293B">
        <w:rPr>
          <w:sz w:val="24"/>
          <w:szCs w:val="24"/>
        </w:rPr>
        <w:t>,</w:t>
      </w:r>
      <w:r w:rsidR="00267799" w:rsidRPr="00DA293B">
        <w:rPr>
          <w:sz w:val="24"/>
          <w:szCs w:val="24"/>
        </w:rPr>
        <w:t xml:space="preserve"> </w:t>
      </w:r>
      <w:r w:rsidR="00267799" w:rsidRPr="00DA293B">
        <w:rPr>
          <w:bCs/>
          <w:sz w:val="24"/>
          <w:szCs w:val="24"/>
        </w:rPr>
        <w:t>Acrelândia, Acre,</w:t>
      </w:r>
      <w:r w:rsidRPr="00DA293B">
        <w:rPr>
          <w:sz w:val="24"/>
          <w:szCs w:val="24"/>
        </w:rPr>
        <w:t xml:space="preserve"> em </w:t>
      </w:r>
      <w:r w:rsidR="002E7540" w:rsidRPr="00DA293B">
        <w:rPr>
          <w:sz w:val="24"/>
          <w:szCs w:val="24"/>
        </w:rPr>
        <w:fldChar w:fldCharType="begin"/>
      </w:r>
      <w:r w:rsidR="002E7540" w:rsidRPr="00DA293B">
        <w:rPr>
          <w:sz w:val="24"/>
          <w:szCs w:val="24"/>
        </w:rPr>
        <w:instrText xml:space="preserve"> TIME \@ "d' de 'MMMM' de 'yyyy" </w:instrText>
      </w:r>
      <w:r w:rsidR="002E7540" w:rsidRPr="00DA293B">
        <w:rPr>
          <w:sz w:val="24"/>
          <w:szCs w:val="24"/>
        </w:rPr>
        <w:fldChar w:fldCharType="separate"/>
      </w:r>
      <w:r w:rsidR="00DA293B" w:rsidRPr="00DA293B">
        <w:rPr>
          <w:noProof/>
          <w:sz w:val="24"/>
          <w:szCs w:val="24"/>
        </w:rPr>
        <w:t>24 de fevereiro de 2025</w:t>
      </w:r>
      <w:r w:rsidR="002E7540" w:rsidRPr="00DA293B">
        <w:rPr>
          <w:sz w:val="24"/>
          <w:szCs w:val="24"/>
        </w:rPr>
        <w:fldChar w:fldCharType="end"/>
      </w:r>
      <w:r w:rsidRPr="00DA293B">
        <w:rPr>
          <w:sz w:val="24"/>
          <w:szCs w:val="24"/>
        </w:rPr>
        <w:t>.</w:t>
      </w:r>
    </w:p>
    <w:p w14:paraId="71F24A68" w14:textId="77777777" w:rsidR="00FF7C2A" w:rsidRPr="00DA293B" w:rsidRDefault="00FF7C2A" w:rsidP="00BF3F71">
      <w:pPr>
        <w:spacing w:line="360" w:lineRule="auto"/>
        <w:ind w:right="-426"/>
        <w:jc w:val="center"/>
        <w:rPr>
          <w:b/>
          <w:bCs/>
          <w:sz w:val="24"/>
          <w:szCs w:val="24"/>
        </w:rPr>
      </w:pPr>
    </w:p>
    <w:p w14:paraId="771D77E8" w14:textId="5273C4C6" w:rsidR="00FF7C2A" w:rsidRPr="00DA293B" w:rsidRDefault="00FF7C2A" w:rsidP="00DA293B">
      <w:pPr>
        <w:ind w:right="-426"/>
        <w:jc w:val="center"/>
        <w:rPr>
          <w:b/>
          <w:bCs/>
          <w:sz w:val="24"/>
          <w:szCs w:val="24"/>
        </w:rPr>
      </w:pPr>
      <w:r w:rsidRPr="00DA293B">
        <w:rPr>
          <w:b/>
          <w:bCs/>
          <w:sz w:val="24"/>
          <w:szCs w:val="24"/>
        </w:rPr>
        <w:t xml:space="preserve">Ver. </w:t>
      </w:r>
      <w:r w:rsidR="001809D1" w:rsidRPr="00DA293B">
        <w:rPr>
          <w:b/>
          <w:bCs/>
          <w:sz w:val="24"/>
          <w:szCs w:val="24"/>
        </w:rPr>
        <w:t>Vitor Lima Martineli</w:t>
      </w:r>
      <w:r w:rsidRPr="00DA293B">
        <w:rPr>
          <w:b/>
          <w:bCs/>
          <w:sz w:val="24"/>
          <w:szCs w:val="24"/>
        </w:rPr>
        <w:t>/</w:t>
      </w:r>
      <w:r w:rsidR="001809D1" w:rsidRPr="00DA293B">
        <w:rPr>
          <w:b/>
          <w:bCs/>
          <w:sz w:val="24"/>
          <w:szCs w:val="24"/>
        </w:rPr>
        <w:t>UB</w:t>
      </w:r>
    </w:p>
    <w:p w14:paraId="408DF080" w14:textId="05AE2BF0" w:rsidR="00FF7C2A" w:rsidRPr="00DA293B" w:rsidRDefault="00FF7C2A" w:rsidP="00DA293B">
      <w:pPr>
        <w:ind w:right="-426"/>
        <w:jc w:val="center"/>
        <w:rPr>
          <w:b/>
          <w:bCs/>
          <w:sz w:val="24"/>
          <w:szCs w:val="24"/>
        </w:rPr>
      </w:pPr>
      <w:r w:rsidRPr="00DA293B">
        <w:rPr>
          <w:b/>
          <w:bCs/>
          <w:sz w:val="24"/>
          <w:szCs w:val="24"/>
        </w:rPr>
        <w:t>Pr</w:t>
      </w:r>
      <w:r w:rsidR="001809D1" w:rsidRPr="00DA293B">
        <w:rPr>
          <w:b/>
          <w:bCs/>
          <w:sz w:val="24"/>
          <w:szCs w:val="24"/>
        </w:rPr>
        <w:t>esidente</w:t>
      </w:r>
    </w:p>
    <w:p w14:paraId="69979F23" w14:textId="77777777" w:rsidR="001809D1" w:rsidRPr="00DA293B" w:rsidRDefault="001809D1" w:rsidP="00BF3F71">
      <w:pPr>
        <w:spacing w:line="360" w:lineRule="auto"/>
        <w:ind w:right="-426"/>
        <w:jc w:val="center"/>
        <w:rPr>
          <w:b/>
          <w:bCs/>
          <w:sz w:val="24"/>
          <w:szCs w:val="24"/>
        </w:rPr>
      </w:pPr>
    </w:p>
    <w:p w14:paraId="7DD7C58A" w14:textId="77777777" w:rsidR="00DA293B" w:rsidRPr="00DA293B" w:rsidRDefault="00DA293B" w:rsidP="00BF3F71">
      <w:pPr>
        <w:spacing w:line="360" w:lineRule="auto"/>
        <w:ind w:right="-426"/>
        <w:jc w:val="center"/>
        <w:rPr>
          <w:b/>
          <w:bCs/>
          <w:sz w:val="24"/>
          <w:szCs w:val="24"/>
        </w:rPr>
      </w:pPr>
    </w:p>
    <w:p w14:paraId="1E9EAF9E" w14:textId="4A43DD58" w:rsidR="001809D1" w:rsidRPr="00DA293B" w:rsidRDefault="001809D1" w:rsidP="00DA293B">
      <w:pPr>
        <w:ind w:right="-426"/>
        <w:jc w:val="center"/>
        <w:rPr>
          <w:b/>
          <w:bCs/>
          <w:sz w:val="24"/>
          <w:szCs w:val="24"/>
        </w:rPr>
      </w:pPr>
      <w:r w:rsidRPr="00DA293B">
        <w:rPr>
          <w:b/>
          <w:bCs/>
          <w:sz w:val="24"/>
          <w:szCs w:val="24"/>
        </w:rPr>
        <w:t>Ver. Gilberto Salmentes Galvão/REP</w:t>
      </w:r>
    </w:p>
    <w:p w14:paraId="15A14DD5" w14:textId="54991C92" w:rsidR="001809D1" w:rsidRPr="00DA293B" w:rsidRDefault="001809D1" w:rsidP="00DA293B">
      <w:pPr>
        <w:ind w:right="-426"/>
        <w:jc w:val="center"/>
        <w:rPr>
          <w:b/>
          <w:bCs/>
          <w:sz w:val="24"/>
          <w:szCs w:val="24"/>
        </w:rPr>
      </w:pPr>
      <w:r w:rsidRPr="00DA293B">
        <w:rPr>
          <w:b/>
          <w:bCs/>
          <w:sz w:val="24"/>
          <w:szCs w:val="24"/>
        </w:rPr>
        <w:t>Vice-Presidente</w:t>
      </w:r>
    </w:p>
    <w:p w14:paraId="76CCC89C" w14:textId="77777777" w:rsidR="001809D1" w:rsidRPr="00DA293B" w:rsidRDefault="001809D1" w:rsidP="00BF3F71">
      <w:pPr>
        <w:spacing w:line="360" w:lineRule="auto"/>
        <w:ind w:right="-426"/>
        <w:jc w:val="center"/>
        <w:rPr>
          <w:b/>
          <w:bCs/>
          <w:sz w:val="24"/>
          <w:szCs w:val="24"/>
        </w:rPr>
      </w:pPr>
    </w:p>
    <w:p w14:paraId="0E0FC074" w14:textId="77777777" w:rsidR="00DA293B" w:rsidRPr="00DA293B" w:rsidRDefault="00DA293B" w:rsidP="00BF3F71">
      <w:pPr>
        <w:spacing w:line="360" w:lineRule="auto"/>
        <w:ind w:right="-426"/>
        <w:jc w:val="center"/>
        <w:rPr>
          <w:b/>
          <w:bCs/>
          <w:sz w:val="24"/>
          <w:szCs w:val="24"/>
        </w:rPr>
      </w:pPr>
    </w:p>
    <w:p w14:paraId="441F46C6" w14:textId="6ECB0B44" w:rsidR="002E7540" w:rsidRPr="00DA293B" w:rsidRDefault="001809D1" w:rsidP="00DA293B">
      <w:pPr>
        <w:ind w:right="-426"/>
        <w:jc w:val="center"/>
        <w:rPr>
          <w:b/>
          <w:bCs/>
          <w:sz w:val="24"/>
          <w:szCs w:val="24"/>
        </w:rPr>
      </w:pPr>
      <w:r w:rsidRPr="00DA293B">
        <w:rPr>
          <w:b/>
          <w:bCs/>
          <w:sz w:val="24"/>
          <w:szCs w:val="24"/>
        </w:rPr>
        <w:t>Ver</w:t>
      </w:r>
      <w:r w:rsidR="00DA293B" w:rsidRPr="00DA293B">
        <w:rPr>
          <w:b/>
          <w:bCs/>
          <w:sz w:val="24"/>
          <w:szCs w:val="24"/>
        </w:rPr>
        <w:t>ª</w:t>
      </w:r>
      <w:r w:rsidRPr="00DA293B">
        <w:rPr>
          <w:b/>
          <w:bCs/>
          <w:sz w:val="24"/>
          <w:szCs w:val="24"/>
        </w:rPr>
        <w:t>. Rosangela Silva Dos Santos/UB</w:t>
      </w:r>
    </w:p>
    <w:p w14:paraId="16268349" w14:textId="63CB0230" w:rsidR="002E7540" w:rsidRPr="00DA293B" w:rsidRDefault="001809D1" w:rsidP="00DA293B">
      <w:pPr>
        <w:ind w:right="-426"/>
        <w:jc w:val="center"/>
        <w:rPr>
          <w:b/>
          <w:bCs/>
          <w:sz w:val="24"/>
          <w:szCs w:val="24"/>
        </w:rPr>
      </w:pPr>
      <w:r w:rsidRPr="00DA293B">
        <w:rPr>
          <w:b/>
          <w:bCs/>
          <w:sz w:val="24"/>
          <w:szCs w:val="24"/>
        </w:rPr>
        <w:t>1ª Secretária</w:t>
      </w:r>
    </w:p>
    <w:p w14:paraId="4A07CE44" w14:textId="77777777" w:rsidR="00FD128D" w:rsidRPr="00DA293B" w:rsidRDefault="00FD128D" w:rsidP="00BF3F71">
      <w:pPr>
        <w:spacing w:line="360" w:lineRule="auto"/>
        <w:ind w:right="-426"/>
        <w:jc w:val="center"/>
        <w:rPr>
          <w:b/>
          <w:bCs/>
          <w:sz w:val="24"/>
          <w:szCs w:val="24"/>
        </w:rPr>
      </w:pPr>
    </w:p>
    <w:p w14:paraId="5ADD1713" w14:textId="77777777" w:rsidR="00DA293B" w:rsidRPr="00DA293B" w:rsidRDefault="00DA293B" w:rsidP="00BF3F71">
      <w:pPr>
        <w:spacing w:line="360" w:lineRule="auto"/>
        <w:ind w:right="-426"/>
        <w:jc w:val="center"/>
        <w:rPr>
          <w:b/>
          <w:bCs/>
          <w:sz w:val="24"/>
          <w:szCs w:val="24"/>
        </w:rPr>
      </w:pPr>
    </w:p>
    <w:p w14:paraId="26E52CB0" w14:textId="10524D04" w:rsidR="001809D1" w:rsidRPr="00DA293B" w:rsidRDefault="001809D1" w:rsidP="00DA293B">
      <w:pPr>
        <w:ind w:right="-426"/>
        <w:jc w:val="center"/>
        <w:rPr>
          <w:b/>
          <w:bCs/>
          <w:sz w:val="24"/>
          <w:szCs w:val="24"/>
        </w:rPr>
      </w:pPr>
      <w:r w:rsidRPr="00DA293B">
        <w:rPr>
          <w:b/>
          <w:bCs/>
          <w:sz w:val="24"/>
          <w:szCs w:val="24"/>
        </w:rPr>
        <w:t>Ver. Renato Almeida Mendonça/PL</w:t>
      </w:r>
    </w:p>
    <w:p w14:paraId="27835C91" w14:textId="1A284689" w:rsidR="001809D1" w:rsidRPr="00DA293B" w:rsidRDefault="001809D1" w:rsidP="00DA293B">
      <w:pPr>
        <w:ind w:right="-426"/>
        <w:jc w:val="center"/>
        <w:rPr>
          <w:b/>
          <w:bCs/>
          <w:sz w:val="24"/>
          <w:szCs w:val="24"/>
        </w:rPr>
      </w:pPr>
      <w:r w:rsidRPr="00DA293B">
        <w:rPr>
          <w:b/>
          <w:bCs/>
          <w:sz w:val="24"/>
          <w:szCs w:val="24"/>
        </w:rPr>
        <w:t>2º Secretário</w:t>
      </w:r>
    </w:p>
    <w:p w14:paraId="05F78E6A" w14:textId="77777777" w:rsidR="002E7540" w:rsidRPr="00DA293B" w:rsidRDefault="002E7540" w:rsidP="00BF3F71">
      <w:pPr>
        <w:spacing w:line="360" w:lineRule="auto"/>
        <w:ind w:right="-426"/>
        <w:jc w:val="center"/>
        <w:rPr>
          <w:b/>
          <w:bCs/>
          <w:sz w:val="24"/>
          <w:szCs w:val="24"/>
        </w:rPr>
      </w:pPr>
    </w:p>
    <w:p w14:paraId="205023A9" w14:textId="6EDA70C9" w:rsidR="002E7540" w:rsidRPr="00DA293B" w:rsidRDefault="002E7540" w:rsidP="00BF3F71">
      <w:pPr>
        <w:spacing w:line="360" w:lineRule="auto"/>
        <w:rPr>
          <w:bCs/>
          <w:sz w:val="24"/>
          <w:szCs w:val="24"/>
        </w:rPr>
      </w:pPr>
      <w:r w:rsidRPr="00DA293B">
        <w:rPr>
          <w:bCs/>
          <w:sz w:val="24"/>
          <w:szCs w:val="24"/>
        </w:rPr>
        <w:br w:type="page"/>
      </w:r>
    </w:p>
    <w:p w14:paraId="16F42E2B" w14:textId="0A533B7F" w:rsidR="004E5CE0" w:rsidRPr="00DA293B" w:rsidRDefault="004E5CE0" w:rsidP="00BF3F71">
      <w:pPr>
        <w:spacing w:line="360" w:lineRule="auto"/>
        <w:ind w:right="-426"/>
        <w:jc w:val="both"/>
        <w:rPr>
          <w:b/>
          <w:sz w:val="24"/>
          <w:szCs w:val="24"/>
        </w:rPr>
      </w:pPr>
      <w:r w:rsidRPr="00DA293B">
        <w:rPr>
          <w:b/>
          <w:sz w:val="24"/>
          <w:szCs w:val="24"/>
        </w:rPr>
        <w:lastRenderedPageBreak/>
        <w:t xml:space="preserve">PROJETO DE RESOLUÇÃO LEGISLATIVA Nº </w:t>
      </w:r>
      <w:r w:rsidR="00DA293B" w:rsidRPr="00DA293B">
        <w:rPr>
          <w:b/>
          <w:sz w:val="24"/>
          <w:szCs w:val="24"/>
        </w:rPr>
        <w:t>03</w:t>
      </w:r>
      <w:r w:rsidRPr="00DA293B">
        <w:rPr>
          <w:b/>
          <w:sz w:val="24"/>
          <w:szCs w:val="24"/>
        </w:rPr>
        <w:t xml:space="preserve"> DE 24 DE FEVEREIRO DE 2025</w:t>
      </w:r>
    </w:p>
    <w:p w14:paraId="57A2A458" w14:textId="77777777" w:rsidR="00D33575" w:rsidRPr="00DA293B" w:rsidRDefault="00D33575" w:rsidP="00BF3F71">
      <w:pPr>
        <w:spacing w:line="360" w:lineRule="auto"/>
        <w:ind w:right="-426"/>
        <w:jc w:val="both"/>
        <w:rPr>
          <w:sz w:val="24"/>
          <w:szCs w:val="24"/>
        </w:rPr>
      </w:pPr>
    </w:p>
    <w:p w14:paraId="0FD4B354" w14:textId="77777777" w:rsidR="00D33575" w:rsidRPr="00DA293B" w:rsidRDefault="00D33575" w:rsidP="00BF3F71">
      <w:pPr>
        <w:spacing w:line="360" w:lineRule="auto"/>
        <w:ind w:right="-426"/>
        <w:rPr>
          <w:sz w:val="24"/>
          <w:szCs w:val="24"/>
        </w:rPr>
      </w:pPr>
      <w:r w:rsidRPr="00DA293B">
        <w:rPr>
          <w:sz w:val="24"/>
          <w:szCs w:val="24"/>
        </w:rPr>
        <w:t>Excelentíssimos Senhores (a) Vereadores (a),</w:t>
      </w:r>
    </w:p>
    <w:p w14:paraId="3AA46C50" w14:textId="3190A0A6" w:rsidR="00D33575" w:rsidRPr="00DA293B" w:rsidRDefault="00D33575" w:rsidP="00BF3F71">
      <w:pPr>
        <w:spacing w:line="360" w:lineRule="auto"/>
        <w:ind w:right="-426"/>
        <w:jc w:val="both"/>
        <w:rPr>
          <w:sz w:val="24"/>
          <w:szCs w:val="24"/>
        </w:rPr>
      </w:pPr>
    </w:p>
    <w:p w14:paraId="50DC0890" w14:textId="1581E10A" w:rsidR="00D33575" w:rsidRPr="00DA293B" w:rsidRDefault="00451BCE" w:rsidP="00BF3F71">
      <w:pPr>
        <w:spacing w:before="240" w:line="360" w:lineRule="auto"/>
        <w:ind w:right="-426" w:firstLine="709"/>
        <w:jc w:val="both"/>
        <w:rPr>
          <w:b/>
          <w:i/>
          <w:sz w:val="24"/>
          <w:szCs w:val="24"/>
        </w:rPr>
      </w:pPr>
      <w:r w:rsidRPr="00DA293B">
        <w:rPr>
          <w:sz w:val="24"/>
          <w:szCs w:val="24"/>
        </w:rPr>
        <w:t xml:space="preserve">Vimo-nos </w:t>
      </w:r>
      <w:r w:rsidR="00D33575" w:rsidRPr="00DA293B">
        <w:rPr>
          <w:sz w:val="24"/>
          <w:szCs w:val="24"/>
        </w:rPr>
        <w:t>pelo presente dirigir-</w:t>
      </w:r>
      <w:r w:rsidRPr="00DA293B">
        <w:rPr>
          <w:sz w:val="24"/>
          <w:szCs w:val="24"/>
        </w:rPr>
        <w:t>s</w:t>
      </w:r>
      <w:r w:rsidR="00D33575" w:rsidRPr="00DA293B">
        <w:rPr>
          <w:sz w:val="24"/>
          <w:szCs w:val="24"/>
        </w:rPr>
        <w:t xml:space="preserve">e a este conceituado Poder Legislativo Mirim, com o objetivo de apresentar as Vossas Excelências </w:t>
      </w:r>
      <w:r w:rsidRPr="00DA293B">
        <w:rPr>
          <w:sz w:val="24"/>
          <w:szCs w:val="24"/>
        </w:rPr>
        <w:t>este Projeto de Resolução Legislativa,</w:t>
      </w:r>
      <w:r w:rsidR="00D33575" w:rsidRPr="00DA293B">
        <w:rPr>
          <w:sz w:val="24"/>
          <w:szCs w:val="24"/>
        </w:rPr>
        <w:t xml:space="preserve"> de autoria</w:t>
      </w:r>
      <w:r w:rsidRPr="00DA293B">
        <w:rPr>
          <w:sz w:val="24"/>
          <w:szCs w:val="24"/>
        </w:rPr>
        <w:t xml:space="preserve"> da Mesa Diretora</w:t>
      </w:r>
      <w:r w:rsidR="00D33575" w:rsidRPr="00DA293B">
        <w:rPr>
          <w:sz w:val="24"/>
          <w:szCs w:val="24"/>
        </w:rPr>
        <w:t>, que</w:t>
      </w:r>
      <w:r w:rsidR="00923871" w:rsidRPr="00DA293B">
        <w:rPr>
          <w:sz w:val="24"/>
          <w:szCs w:val="24"/>
        </w:rPr>
        <w:t xml:space="preserve"> tem a seguinte </w:t>
      </w:r>
      <w:bookmarkStart w:id="1" w:name="_Hlk191290102"/>
      <w:r w:rsidR="00923871" w:rsidRPr="00DA293B">
        <w:rPr>
          <w:sz w:val="24"/>
          <w:szCs w:val="24"/>
        </w:rPr>
        <w:t xml:space="preserve">súmula: </w:t>
      </w:r>
      <w:r w:rsidR="00923871" w:rsidRPr="00DA293B">
        <w:rPr>
          <w:b/>
          <w:bCs/>
          <w:sz w:val="24"/>
          <w:szCs w:val="24"/>
        </w:rPr>
        <w:t>“Altera o art. 52 da Resolução Legislativa nº 011 de 26 de janeiro de 2009 (Regimento Interno), cria a Comissão Permanente Ética e Decoro Parlamentar da Câmara Municipal de Acrelândia e Institui o Código de Ética e Decoro Parlamentar”.</w:t>
      </w:r>
    </w:p>
    <w:bookmarkEnd w:id="1"/>
    <w:p w14:paraId="76B2FCC3" w14:textId="6C5229E9" w:rsidR="00F87A6A" w:rsidRPr="00DA293B" w:rsidRDefault="00F87A6A" w:rsidP="00BF3F71">
      <w:pPr>
        <w:spacing w:before="240" w:line="360" w:lineRule="auto"/>
        <w:ind w:right="-426" w:firstLine="709"/>
        <w:jc w:val="both"/>
        <w:rPr>
          <w:bCs/>
          <w:sz w:val="24"/>
          <w:szCs w:val="24"/>
        </w:rPr>
      </w:pPr>
      <w:r w:rsidRPr="00DA293B">
        <w:rPr>
          <w:bCs/>
          <w:sz w:val="24"/>
          <w:szCs w:val="24"/>
        </w:rPr>
        <w:t>Nobres colegas, devido à importância dos trabalhos realizados pela Câmara Municipal, por meio dos Vereadores que a integra</w:t>
      </w:r>
      <w:r w:rsidR="00EE29AF" w:rsidRPr="00DA293B">
        <w:rPr>
          <w:bCs/>
          <w:sz w:val="24"/>
          <w:szCs w:val="24"/>
        </w:rPr>
        <w:t>m</w:t>
      </w:r>
      <w:r w:rsidRPr="00DA293B">
        <w:rPr>
          <w:bCs/>
          <w:sz w:val="24"/>
          <w:szCs w:val="24"/>
        </w:rPr>
        <w:t>, mormente a elaboração de leis que faz com que se cumpra, no âmbito local, o princípio da legalidade que está submetida a Administra</w:t>
      </w:r>
      <w:r w:rsidR="00EE29AF" w:rsidRPr="00DA293B">
        <w:rPr>
          <w:bCs/>
          <w:sz w:val="24"/>
          <w:szCs w:val="24"/>
        </w:rPr>
        <w:t>ção Pública</w:t>
      </w:r>
      <w:r w:rsidRPr="00DA293B">
        <w:rPr>
          <w:bCs/>
          <w:sz w:val="24"/>
          <w:szCs w:val="24"/>
        </w:rPr>
        <w:t>, torna-se indispensável a existência de um ato normativo que regulamente os deveres e as vedações dos parlamentares desta C</w:t>
      </w:r>
      <w:r w:rsidR="00EE29AF" w:rsidRPr="00DA293B">
        <w:rPr>
          <w:bCs/>
          <w:sz w:val="24"/>
          <w:szCs w:val="24"/>
        </w:rPr>
        <w:t>asa de Leis</w:t>
      </w:r>
      <w:r w:rsidRPr="00DA293B">
        <w:rPr>
          <w:bCs/>
          <w:sz w:val="24"/>
          <w:szCs w:val="24"/>
        </w:rPr>
        <w:t>, sem prejuízo do que estatui o Regimento Interno d</w:t>
      </w:r>
      <w:r w:rsidR="00EE29AF" w:rsidRPr="00DA293B">
        <w:rPr>
          <w:bCs/>
          <w:sz w:val="24"/>
          <w:szCs w:val="24"/>
        </w:rPr>
        <w:t>o Parlamento</w:t>
      </w:r>
      <w:r w:rsidRPr="00DA293B">
        <w:rPr>
          <w:bCs/>
          <w:sz w:val="24"/>
          <w:szCs w:val="24"/>
        </w:rPr>
        <w:t>.</w:t>
      </w:r>
    </w:p>
    <w:p w14:paraId="4B97CC9C" w14:textId="77777777" w:rsidR="00F87A6A" w:rsidRPr="00DA293B" w:rsidRDefault="00F87A6A" w:rsidP="00BF3F71">
      <w:pPr>
        <w:spacing w:before="240" w:line="360" w:lineRule="auto"/>
        <w:ind w:right="-426" w:firstLine="709"/>
        <w:jc w:val="both"/>
        <w:rPr>
          <w:bCs/>
          <w:sz w:val="24"/>
          <w:szCs w:val="24"/>
        </w:rPr>
      </w:pPr>
      <w:r w:rsidRPr="00DA293B">
        <w:rPr>
          <w:bCs/>
          <w:sz w:val="24"/>
          <w:szCs w:val="24"/>
        </w:rPr>
        <w:t xml:space="preserve">É bom de ver que a Constituição Federal, no </w:t>
      </w:r>
      <w:r w:rsidRPr="00DA293B">
        <w:rPr>
          <w:b/>
          <w:sz w:val="24"/>
          <w:szCs w:val="24"/>
        </w:rPr>
        <w:t>art. 29, IX,</w:t>
      </w:r>
      <w:r w:rsidRPr="00DA293B">
        <w:rPr>
          <w:bCs/>
          <w:sz w:val="24"/>
          <w:szCs w:val="24"/>
        </w:rPr>
        <w:t xml:space="preserve"> estabelece diversas proibições e incompatibilidades aos parlamentares comunais, similares, no que couber, aos congressistas.</w:t>
      </w:r>
    </w:p>
    <w:p w14:paraId="1B41514C" w14:textId="1800C53C" w:rsidR="00F87A6A" w:rsidRPr="00DA293B" w:rsidRDefault="00F87A6A" w:rsidP="00BF3F71">
      <w:pPr>
        <w:spacing w:before="240" w:line="360" w:lineRule="auto"/>
        <w:ind w:right="-426" w:firstLine="709"/>
        <w:jc w:val="both"/>
        <w:rPr>
          <w:bCs/>
          <w:sz w:val="24"/>
          <w:szCs w:val="24"/>
        </w:rPr>
      </w:pPr>
      <w:r w:rsidRPr="00DA293B">
        <w:rPr>
          <w:bCs/>
          <w:sz w:val="24"/>
          <w:szCs w:val="24"/>
        </w:rPr>
        <w:t xml:space="preserve">Nesse sentido, a responsabilidade com que o Vereador deve pautar a sua conduta, prezando sempre o decoro parlamentar impõe que se tenha um ato normativo positivando a atuação dos </w:t>
      </w:r>
      <w:r w:rsidR="00925BBF" w:rsidRPr="00DA293B">
        <w:rPr>
          <w:bCs/>
          <w:sz w:val="24"/>
          <w:szCs w:val="24"/>
        </w:rPr>
        <w:t>parlamentares</w:t>
      </w:r>
      <w:r w:rsidRPr="00DA293B">
        <w:rPr>
          <w:bCs/>
          <w:sz w:val="24"/>
          <w:szCs w:val="24"/>
        </w:rPr>
        <w:t>.</w:t>
      </w:r>
    </w:p>
    <w:p w14:paraId="33D89206" w14:textId="62F20551" w:rsidR="00F87A6A" w:rsidRPr="00DA293B" w:rsidRDefault="00F87A6A" w:rsidP="00BF3F71">
      <w:pPr>
        <w:spacing w:before="240" w:line="360" w:lineRule="auto"/>
        <w:ind w:right="-426" w:firstLine="709"/>
        <w:jc w:val="both"/>
        <w:rPr>
          <w:bCs/>
          <w:sz w:val="24"/>
          <w:szCs w:val="24"/>
        </w:rPr>
      </w:pPr>
      <w:r w:rsidRPr="00DA293B">
        <w:rPr>
          <w:bCs/>
          <w:sz w:val="24"/>
          <w:szCs w:val="24"/>
        </w:rPr>
        <w:t>E é com esse objetivo que apresent</w:t>
      </w:r>
      <w:r w:rsidR="00925BBF" w:rsidRPr="00DA293B">
        <w:rPr>
          <w:bCs/>
          <w:sz w:val="24"/>
          <w:szCs w:val="24"/>
        </w:rPr>
        <w:t xml:space="preserve">amos </w:t>
      </w:r>
      <w:r w:rsidRPr="00DA293B">
        <w:rPr>
          <w:bCs/>
          <w:sz w:val="24"/>
          <w:szCs w:val="24"/>
        </w:rPr>
        <w:t>o presente Projeto de Resolução que, quanto mais não seja, será um instrumento moralizador de toda a atuação dos parlamentares, estabelecendo toda a tramitação processual para a aplicação de sanções disciplinares e tipificando as hipóteses em que o Vereador estará incurso naquelas sanções, inclusive a decretação de perda do mandato.</w:t>
      </w:r>
    </w:p>
    <w:p w14:paraId="7DEB6FCF" w14:textId="3CE0DD64" w:rsidR="00F87A6A" w:rsidRPr="00DA293B" w:rsidRDefault="00F87A6A" w:rsidP="00BF3F71">
      <w:pPr>
        <w:spacing w:before="240" w:line="360" w:lineRule="auto"/>
        <w:ind w:right="-426" w:firstLine="709"/>
        <w:jc w:val="both"/>
        <w:rPr>
          <w:bCs/>
          <w:sz w:val="24"/>
          <w:szCs w:val="24"/>
        </w:rPr>
      </w:pPr>
      <w:r w:rsidRPr="00DA293B">
        <w:rPr>
          <w:bCs/>
          <w:sz w:val="24"/>
          <w:szCs w:val="24"/>
        </w:rPr>
        <w:t xml:space="preserve">Deve ser destacado, por derradeiro, a criação da Comissão </w:t>
      </w:r>
      <w:r w:rsidR="00925BBF" w:rsidRPr="00DA293B">
        <w:rPr>
          <w:bCs/>
          <w:sz w:val="24"/>
          <w:szCs w:val="24"/>
        </w:rPr>
        <w:t xml:space="preserve">Permanente </w:t>
      </w:r>
      <w:r w:rsidRPr="00DA293B">
        <w:rPr>
          <w:bCs/>
          <w:sz w:val="24"/>
          <w:szCs w:val="24"/>
        </w:rPr>
        <w:t>de Ética e Decoro Parlamentar, a qual terá a atribuição especial de zelar pela observância do que dispõe a presente Resolução, tendo relevante papel na concretização dos preceitos traçados neste Código.</w:t>
      </w:r>
    </w:p>
    <w:p w14:paraId="7A7FD620" w14:textId="2341131A" w:rsidR="00FF7C2A" w:rsidRPr="00DA293B" w:rsidRDefault="00D33575" w:rsidP="00BF3F71">
      <w:pPr>
        <w:spacing w:before="240" w:after="240" w:line="360" w:lineRule="auto"/>
        <w:ind w:right="-426" w:firstLine="709"/>
        <w:jc w:val="both"/>
        <w:rPr>
          <w:sz w:val="24"/>
          <w:szCs w:val="24"/>
        </w:rPr>
      </w:pPr>
      <w:r w:rsidRPr="00DA293B">
        <w:rPr>
          <w:sz w:val="24"/>
          <w:szCs w:val="24"/>
        </w:rPr>
        <w:lastRenderedPageBreak/>
        <w:t>Portanto, o</w:t>
      </w:r>
      <w:r w:rsidR="00F87A6A" w:rsidRPr="00DA293B">
        <w:rPr>
          <w:sz w:val="24"/>
          <w:szCs w:val="24"/>
        </w:rPr>
        <w:t>s</w:t>
      </w:r>
      <w:r w:rsidRPr="00DA293B">
        <w:rPr>
          <w:sz w:val="24"/>
          <w:szCs w:val="24"/>
        </w:rPr>
        <w:t xml:space="preserve"> Vereador</w:t>
      </w:r>
      <w:r w:rsidR="00F87A6A" w:rsidRPr="00DA293B">
        <w:rPr>
          <w:sz w:val="24"/>
          <w:szCs w:val="24"/>
        </w:rPr>
        <w:t>es</w:t>
      </w:r>
      <w:r w:rsidRPr="00DA293B">
        <w:rPr>
          <w:sz w:val="24"/>
          <w:szCs w:val="24"/>
        </w:rPr>
        <w:t xml:space="preserve"> que esta subscreve, solicita</w:t>
      </w:r>
      <w:r w:rsidR="00F87A6A" w:rsidRPr="00DA293B">
        <w:rPr>
          <w:sz w:val="24"/>
          <w:szCs w:val="24"/>
        </w:rPr>
        <w:t>m</w:t>
      </w:r>
      <w:r w:rsidRPr="00DA293B">
        <w:rPr>
          <w:sz w:val="24"/>
          <w:szCs w:val="24"/>
        </w:rPr>
        <w:t xml:space="preserve"> o imprescindível apoio dos nobres colegas para unânime aprovação do </w:t>
      </w:r>
      <w:r w:rsidR="007B6B98" w:rsidRPr="00DA293B">
        <w:rPr>
          <w:sz w:val="24"/>
          <w:szCs w:val="24"/>
        </w:rPr>
        <w:t>Anteprojeto de Lei</w:t>
      </w:r>
      <w:r w:rsidRPr="00DA293B">
        <w:rPr>
          <w:sz w:val="24"/>
          <w:szCs w:val="24"/>
        </w:rPr>
        <w:t xml:space="preserve"> em questão.</w:t>
      </w:r>
    </w:p>
    <w:p w14:paraId="1938FA29" w14:textId="18FD3468" w:rsidR="00451BCE" w:rsidRPr="00DA293B" w:rsidRDefault="00451BCE" w:rsidP="00BF3F71">
      <w:pPr>
        <w:spacing w:before="100" w:beforeAutospacing="1" w:after="100" w:afterAutospacing="1" w:line="360" w:lineRule="auto"/>
        <w:ind w:right="-426" w:firstLine="1134"/>
        <w:jc w:val="both"/>
        <w:rPr>
          <w:bCs/>
          <w:sz w:val="24"/>
          <w:szCs w:val="24"/>
        </w:rPr>
      </w:pPr>
      <w:r w:rsidRPr="00DA293B">
        <w:rPr>
          <w:sz w:val="24"/>
          <w:szCs w:val="24"/>
        </w:rPr>
        <w:t xml:space="preserve">Sala das Sessões “Cleonilço Salmento”, </w:t>
      </w:r>
      <w:r w:rsidRPr="00DA293B">
        <w:rPr>
          <w:bCs/>
          <w:sz w:val="24"/>
          <w:szCs w:val="24"/>
        </w:rPr>
        <w:t>Acrelândia, Acre,</w:t>
      </w:r>
      <w:r w:rsidRPr="00DA293B">
        <w:rPr>
          <w:sz w:val="24"/>
          <w:szCs w:val="24"/>
        </w:rPr>
        <w:t xml:space="preserve"> em </w:t>
      </w:r>
      <w:r w:rsidRPr="00DA293B">
        <w:rPr>
          <w:sz w:val="24"/>
          <w:szCs w:val="24"/>
        </w:rPr>
        <w:fldChar w:fldCharType="begin"/>
      </w:r>
      <w:r w:rsidRPr="00DA293B">
        <w:rPr>
          <w:sz w:val="24"/>
          <w:szCs w:val="24"/>
        </w:rPr>
        <w:instrText xml:space="preserve"> TIME \@ "d' de 'MMMM' de 'yyyy" </w:instrText>
      </w:r>
      <w:r w:rsidRPr="00DA293B">
        <w:rPr>
          <w:sz w:val="24"/>
          <w:szCs w:val="24"/>
        </w:rPr>
        <w:fldChar w:fldCharType="separate"/>
      </w:r>
      <w:r w:rsidR="00DA293B" w:rsidRPr="00DA293B">
        <w:rPr>
          <w:noProof/>
          <w:sz w:val="24"/>
          <w:szCs w:val="24"/>
        </w:rPr>
        <w:t>24 de fevereiro de 2025</w:t>
      </w:r>
      <w:r w:rsidRPr="00DA293B">
        <w:rPr>
          <w:sz w:val="24"/>
          <w:szCs w:val="24"/>
        </w:rPr>
        <w:fldChar w:fldCharType="end"/>
      </w:r>
      <w:r w:rsidRPr="00DA293B">
        <w:rPr>
          <w:sz w:val="24"/>
          <w:szCs w:val="24"/>
        </w:rPr>
        <w:t>.</w:t>
      </w:r>
    </w:p>
    <w:p w14:paraId="39E1B875" w14:textId="77777777" w:rsidR="00451BCE" w:rsidRPr="00DA293B" w:rsidRDefault="00451BCE" w:rsidP="00BF3F71">
      <w:pPr>
        <w:spacing w:line="360" w:lineRule="auto"/>
        <w:ind w:right="-426"/>
        <w:jc w:val="center"/>
        <w:rPr>
          <w:b/>
          <w:bCs/>
          <w:sz w:val="24"/>
          <w:szCs w:val="24"/>
        </w:rPr>
      </w:pPr>
    </w:p>
    <w:p w14:paraId="236E37DF" w14:textId="77777777" w:rsidR="00451BCE" w:rsidRPr="00DA293B" w:rsidRDefault="00451BCE" w:rsidP="00DA293B">
      <w:pPr>
        <w:ind w:right="-426"/>
        <w:jc w:val="center"/>
        <w:rPr>
          <w:b/>
          <w:bCs/>
          <w:sz w:val="24"/>
          <w:szCs w:val="24"/>
        </w:rPr>
      </w:pPr>
      <w:r w:rsidRPr="00DA293B">
        <w:rPr>
          <w:b/>
          <w:bCs/>
          <w:sz w:val="24"/>
          <w:szCs w:val="24"/>
        </w:rPr>
        <w:t>Ver. Vitor Lima Martineli/UB</w:t>
      </w:r>
    </w:p>
    <w:p w14:paraId="566237E8" w14:textId="77777777" w:rsidR="00451BCE" w:rsidRPr="00DA293B" w:rsidRDefault="00451BCE" w:rsidP="00DA293B">
      <w:pPr>
        <w:ind w:right="-426"/>
        <w:jc w:val="center"/>
        <w:rPr>
          <w:b/>
          <w:bCs/>
          <w:sz w:val="24"/>
          <w:szCs w:val="24"/>
        </w:rPr>
      </w:pPr>
      <w:r w:rsidRPr="00DA293B">
        <w:rPr>
          <w:b/>
          <w:bCs/>
          <w:sz w:val="24"/>
          <w:szCs w:val="24"/>
        </w:rPr>
        <w:t>Presidente</w:t>
      </w:r>
    </w:p>
    <w:p w14:paraId="1107AD94" w14:textId="77777777" w:rsidR="00451BCE" w:rsidRPr="00DA293B" w:rsidRDefault="00451BCE" w:rsidP="00BF3F71">
      <w:pPr>
        <w:spacing w:line="360" w:lineRule="auto"/>
        <w:ind w:right="-426"/>
        <w:jc w:val="center"/>
        <w:rPr>
          <w:b/>
          <w:bCs/>
          <w:sz w:val="24"/>
          <w:szCs w:val="24"/>
        </w:rPr>
      </w:pPr>
    </w:p>
    <w:p w14:paraId="71D1D4BB" w14:textId="77777777" w:rsidR="00DA293B" w:rsidRPr="00DA293B" w:rsidRDefault="00DA293B" w:rsidP="00BF3F71">
      <w:pPr>
        <w:spacing w:line="360" w:lineRule="auto"/>
        <w:ind w:right="-426"/>
        <w:jc w:val="center"/>
        <w:rPr>
          <w:b/>
          <w:bCs/>
          <w:sz w:val="24"/>
          <w:szCs w:val="24"/>
        </w:rPr>
      </w:pPr>
    </w:p>
    <w:p w14:paraId="6E9AC8A0" w14:textId="77777777" w:rsidR="00451BCE" w:rsidRPr="00DA293B" w:rsidRDefault="00451BCE" w:rsidP="00DA293B">
      <w:pPr>
        <w:ind w:right="-426"/>
        <w:jc w:val="center"/>
        <w:rPr>
          <w:b/>
          <w:bCs/>
          <w:sz w:val="24"/>
          <w:szCs w:val="24"/>
        </w:rPr>
      </w:pPr>
      <w:r w:rsidRPr="00DA293B">
        <w:rPr>
          <w:b/>
          <w:bCs/>
          <w:sz w:val="24"/>
          <w:szCs w:val="24"/>
        </w:rPr>
        <w:t>Ver. Gilberto Salmentes Galvão/REP</w:t>
      </w:r>
    </w:p>
    <w:p w14:paraId="430F955D" w14:textId="77777777" w:rsidR="00451BCE" w:rsidRPr="00DA293B" w:rsidRDefault="00451BCE" w:rsidP="00DA293B">
      <w:pPr>
        <w:ind w:right="-426"/>
        <w:jc w:val="center"/>
        <w:rPr>
          <w:b/>
          <w:bCs/>
          <w:sz w:val="24"/>
          <w:szCs w:val="24"/>
        </w:rPr>
      </w:pPr>
      <w:r w:rsidRPr="00DA293B">
        <w:rPr>
          <w:b/>
          <w:bCs/>
          <w:sz w:val="24"/>
          <w:szCs w:val="24"/>
        </w:rPr>
        <w:t>Vice-Presidente</w:t>
      </w:r>
    </w:p>
    <w:p w14:paraId="47E1F8B6" w14:textId="77777777" w:rsidR="00451BCE" w:rsidRPr="00DA293B" w:rsidRDefault="00451BCE" w:rsidP="00BF3F71">
      <w:pPr>
        <w:spacing w:line="360" w:lineRule="auto"/>
        <w:ind w:right="-426"/>
        <w:jc w:val="center"/>
        <w:rPr>
          <w:b/>
          <w:bCs/>
          <w:sz w:val="24"/>
          <w:szCs w:val="24"/>
        </w:rPr>
      </w:pPr>
    </w:p>
    <w:p w14:paraId="0412279A" w14:textId="77777777" w:rsidR="00DA293B" w:rsidRPr="00DA293B" w:rsidRDefault="00DA293B" w:rsidP="00BF3F71">
      <w:pPr>
        <w:spacing w:line="360" w:lineRule="auto"/>
        <w:ind w:right="-426"/>
        <w:jc w:val="center"/>
        <w:rPr>
          <w:b/>
          <w:bCs/>
          <w:sz w:val="24"/>
          <w:szCs w:val="24"/>
        </w:rPr>
      </w:pPr>
    </w:p>
    <w:p w14:paraId="430F357C" w14:textId="2B2EA579" w:rsidR="00451BCE" w:rsidRPr="00DA293B" w:rsidRDefault="00451BCE" w:rsidP="00DA293B">
      <w:pPr>
        <w:ind w:right="-426"/>
        <w:jc w:val="center"/>
        <w:rPr>
          <w:b/>
          <w:bCs/>
          <w:sz w:val="24"/>
          <w:szCs w:val="24"/>
        </w:rPr>
      </w:pPr>
      <w:r w:rsidRPr="00DA293B">
        <w:rPr>
          <w:b/>
          <w:bCs/>
          <w:sz w:val="24"/>
          <w:szCs w:val="24"/>
        </w:rPr>
        <w:t>Ver</w:t>
      </w:r>
      <w:r w:rsidR="00DA293B" w:rsidRPr="00DA293B">
        <w:rPr>
          <w:b/>
          <w:bCs/>
          <w:sz w:val="24"/>
          <w:szCs w:val="24"/>
        </w:rPr>
        <w:t>ª</w:t>
      </w:r>
      <w:r w:rsidRPr="00DA293B">
        <w:rPr>
          <w:b/>
          <w:bCs/>
          <w:sz w:val="24"/>
          <w:szCs w:val="24"/>
        </w:rPr>
        <w:t>. Rosangela Silva Dos Santos/UB</w:t>
      </w:r>
    </w:p>
    <w:p w14:paraId="3983A7F2" w14:textId="77777777" w:rsidR="00451BCE" w:rsidRPr="00DA293B" w:rsidRDefault="00451BCE" w:rsidP="00DA293B">
      <w:pPr>
        <w:ind w:right="-426"/>
        <w:jc w:val="center"/>
        <w:rPr>
          <w:b/>
          <w:bCs/>
          <w:sz w:val="24"/>
          <w:szCs w:val="24"/>
        </w:rPr>
      </w:pPr>
      <w:r w:rsidRPr="00DA293B">
        <w:rPr>
          <w:b/>
          <w:bCs/>
          <w:sz w:val="24"/>
          <w:szCs w:val="24"/>
        </w:rPr>
        <w:t>1ª Secretária</w:t>
      </w:r>
    </w:p>
    <w:p w14:paraId="0ACEB6D9" w14:textId="77777777" w:rsidR="00451BCE" w:rsidRPr="00DA293B" w:rsidRDefault="00451BCE" w:rsidP="00BF3F71">
      <w:pPr>
        <w:spacing w:line="360" w:lineRule="auto"/>
        <w:ind w:right="-426"/>
        <w:jc w:val="center"/>
        <w:rPr>
          <w:b/>
          <w:bCs/>
          <w:sz w:val="24"/>
          <w:szCs w:val="24"/>
        </w:rPr>
      </w:pPr>
    </w:p>
    <w:p w14:paraId="79898134" w14:textId="77777777" w:rsidR="00DA293B" w:rsidRPr="00DA293B" w:rsidRDefault="00DA293B" w:rsidP="00BF3F71">
      <w:pPr>
        <w:spacing w:line="360" w:lineRule="auto"/>
        <w:ind w:right="-426"/>
        <w:jc w:val="center"/>
        <w:rPr>
          <w:b/>
          <w:bCs/>
          <w:sz w:val="24"/>
          <w:szCs w:val="24"/>
        </w:rPr>
      </w:pPr>
    </w:p>
    <w:p w14:paraId="374964B2" w14:textId="77777777" w:rsidR="00451BCE" w:rsidRPr="00DA293B" w:rsidRDefault="00451BCE" w:rsidP="00DA293B">
      <w:pPr>
        <w:ind w:right="-426"/>
        <w:jc w:val="center"/>
        <w:rPr>
          <w:b/>
          <w:bCs/>
          <w:sz w:val="24"/>
          <w:szCs w:val="24"/>
        </w:rPr>
      </w:pPr>
      <w:r w:rsidRPr="00DA293B">
        <w:rPr>
          <w:b/>
          <w:bCs/>
          <w:sz w:val="24"/>
          <w:szCs w:val="24"/>
        </w:rPr>
        <w:t>Ver. Renato Almeida Mendonça/PL</w:t>
      </w:r>
    </w:p>
    <w:p w14:paraId="15A8CD8B" w14:textId="77777777" w:rsidR="00451BCE" w:rsidRPr="00DA293B" w:rsidRDefault="00451BCE" w:rsidP="00DA293B">
      <w:pPr>
        <w:ind w:right="-426"/>
        <w:jc w:val="center"/>
        <w:rPr>
          <w:b/>
          <w:bCs/>
          <w:sz w:val="24"/>
          <w:szCs w:val="24"/>
        </w:rPr>
      </w:pPr>
      <w:r w:rsidRPr="00DA293B">
        <w:rPr>
          <w:b/>
          <w:bCs/>
          <w:sz w:val="24"/>
          <w:szCs w:val="24"/>
        </w:rPr>
        <w:t>2º Secretário</w:t>
      </w:r>
    </w:p>
    <w:sectPr w:rsidR="00451BCE" w:rsidRPr="00DA293B" w:rsidSect="008B1D5A">
      <w:headerReference w:type="default" r:id="rId7"/>
      <w:footerReference w:type="default" r:id="rId8"/>
      <w:pgSz w:w="11900" w:h="16840"/>
      <w:pgMar w:top="1915" w:right="985" w:bottom="0" w:left="1276" w:header="426" w:footer="175"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E545C" w14:textId="77777777" w:rsidR="00246F99" w:rsidRDefault="00246F99" w:rsidP="008B1D5A">
      <w:r>
        <w:separator/>
      </w:r>
    </w:p>
  </w:endnote>
  <w:endnote w:type="continuationSeparator" w:id="0">
    <w:p w14:paraId="2AEA53A1" w14:textId="77777777" w:rsidR="00246F99" w:rsidRDefault="00246F99" w:rsidP="008B1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D0940" w14:textId="721635F3" w:rsidR="008B1D5A" w:rsidRPr="005073F1" w:rsidRDefault="008B1D5A" w:rsidP="008B1D5A">
    <w:pPr>
      <w:pStyle w:val="Rodap"/>
      <w:spacing w:after="0" w:line="240" w:lineRule="auto"/>
      <w:jc w:val="center"/>
      <w:rPr>
        <w:rFonts w:ascii="Agency FB" w:hAnsi="Agency FB" w:cs="Arial"/>
      </w:rPr>
    </w:pPr>
    <w:r w:rsidRPr="005073F1">
      <w:rPr>
        <w:rFonts w:ascii="Agency FB" w:hAnsi="Agency FB" w:cs="Arial"/>
      </w:rPr>
      <w:t xml:space="preserve">Av. Paraná, nº 360,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DA293B">
      <w:rPr>
        <w:rFonts w:ascii="Agency FB" w:hAnsi="Agency FB" w:cs="Arial"/>
      </w:rPr>
      <w:t>5</w:t>
    </w:r>
    <w:r w:rsidRPr="005073F1">
      <w:rPr>
        <w:rFonts w:ascii="Agency FB" w:hAnsi="Agency FB" w:cs="Arial"/>
      </w:rPr>
      <w:t>/202</w:t>
    </w:r>
    <w:r w:rsidR="00DA293B">
      <w:rPr>
        <w:rFonts w:ascii="Agency FB" w:hAnsi="Agency FB" w:cs="Arial"/>
      </w:rPr>
      <w:t>8</w:t>
    </w:r>
    <w:r w:rsidRPr="005073F1">
      <w:rPr>
        <w:rFonts w:ascii="Agency FB" w:hAnsi="Agency FB" w:cs="Arial"/>
      </w:rPr>
      <w:t>.</w:t>
    </w:r>
  </w:p>
  <w:p w14:paraId="0758D736" w14:textId="77777777" w:rsidR="008B1D5A" w:rsidRDefault="008B1D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5940A" w14:textId="77777777" w:rsidR="00246F99" w:rsidRDefault="00246F99" w:rsidP="008B1D5A">
      <w:r>
        <w:separator/>
      </w:r>
    </w:p>
  </w:footnote>
  <w:footnote w:type="continuationSeparator" w:id="0">
    <w:p w14:paraId="7C7A9BDA" w14:textId="77777777" w:rsidR="00246F99" w:rsidRDefault="00246F99" w:rsidP="008B1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D7CA" w14:textId="77777777" w:rsidR="008B1D5A" w:rsidRDefault="008B1D5A" w:rsidP="008B1D5A">
    <w:pPr>
      <w:jc w:val="center"/>
      <w:rPr>
        <w:sz w:val="20"/>
        <w:szCs w:val="20"/>
      </w:rPr>
    </w:pPr>
    <w:r>
      <w:rPr>
        <w:noProof/>
        <w:color w:val="003366"/>
      </w:rPr>
      <w:drawing>
        <wp:anchor distT="0" distB="0" distL="114300" distR="114300" simplePos="0" relativeHeight="251659264" behindDoc="0" locked="0" layoutInCell="1" allowOverlap="1" wp14:anchorId="1228A591" wp14:editId="3C6461C6">
          <wp:simplePos x="0" y="0"/>
          <wp:positionH relativeFrom="column">
            <wp:posOffset>-361950</wp:posOffset>
          </wp:positionH>
          <wp:positionV relativeFrom="paragraph">
            <wp:posOffset>7620</wp:posOffset>
          </wp:positionV>
          <wp:extent cx="1171249" cy="1121410"/>
          <wp:effectExtent l="0" t="0" r="0" b="2540"/>
          <wp:wrapNone/>
          <wp:docPr id="7" name="Imagem 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664046E2" w14:textId="77777777" w:rsidR="008B1D5A" w:rsidRDefault="008B1D5A" w:rsidP="008B1D5A">
    <w:pPr>
      <w:spacing w:line="230" w:lineRule="exact"/>
      <w:rPr>
        <w:sz w:val="24"/>
        <w:szCs w:val="24"/>
      </w:rPr>
    </w:pPr>
  </w:p>
  <w:p w14:paraId="4AEC3886" w14:textId="77777777" w:rsidR="008B1D5A" w:rsidRDefault="008B1D5A" w:rsidP="008B1D5A">
    <w:pPr>
      <w:jc w:val="center"/>
      <w:rPr>
        <w:sz w:val="20"/>
        <w:szCs w:val="20"/>
      </w:rPr>
    </w:pPr>
    <w:r>
      <w:rPr>
        <w:rFonts w:ascii="Arial" w:eastAsia="Arial" w:hAnsi="Arial" w:cs="Arial"/>
        <w:b/>
        <w:bCs/>
        <w:sz w:val="28"/>
        <w:szCs w:val="28"/>
      </w:rPr>
      <w:t>CÂMARA MUNICIPAL DE ACRELÂNDIA</w:t>
    </w:r>
  </w:p>
  <w:p w14:paraId="63414026" w14:textId="77777777" w:rsidR="008B1D5A" w:rsidRDefault="008B1D5A" w:rsidP="008B1D5A">
    <w:pPr>
      <w:spacing w:line="2" w:lineRule="exact"/>
      <w:rPr>
        <w:sz w:val="24"/>
        <w:szCs w:val="24"/>
      </w:rPr>
    </w:pPr>
  </w:p>
  <w:p w14:paraId="5946D8FB" w14:textId="77777777" w:rsidR="008B1D5A" w:rsidRDefault="008B1D5A" w:rsidP="008B1D5A">
    <w:pPr>
      <w:jc w:val="center"/>
      <w:rPr>
        <w:sz w:val="20"/>
        <w:szCs w:val="20"/>
      </w:rPr>
    </w:pPr>
  </w:p>
  <w:p w14:paraId="0DFEF399" w14:textId="77777777" w:rsidR="008B1D5A" w:rsidRDefault="008B1D5A" w:rsidP="008B1D5A">
    <w:pPr>
      <w:ind w:left="3544"/>
      <w:rPr>
        <w:sz w:val="20"/>
        <w:szCs w:val="20"/>
      </w:rPr>
    </w:pPr>
    <w:r>
      <w:rPr>
        <w:rFonts w:ascii="Arial" w:eastAsia="Arial" w:hAnsi="Arial" w:cs="Arial"/>
      </w:rPr>
      <w:t>CNPJ: 84.306.711/0001-89</w:t>
    </w:r>
  </w:p>
  <w:p w14:paraId="08D3E2F7" w14:textId="77777777" w:rsidR="008B1D5A" w:rsidRDefault="008B1D5A" w:rsidP="008B1D5A">
    <w:pPr>
      <w:spacing w:line="200" w:lineRule="exact"/>
      <w:rPr>
        <w:sz w:val="24"/>
        <w:szCs w:val="24"/>
      </w:rPr>
    </w:pPr>
  </w:p>
  <w:p w14:paraId="43B6E1EA" w14:textId="77777777" w:rsidR="008B1D5A" w:rsidRDefault="008B1D5A" w:rsidP="008B1D5A">
    <w:pPr>
      <w:spacing w:line="200" w:lineRule="exact"/>
      <w:rPr>
        <w:sz w:val="24"/>
        <w:szCs w:val="24"/>
      </w:rPr>
    </w:pPr>
  </w:p>
  <w:p w14:paraId="5A05B316" w14:textId="77777777" w:rsidR="008B1D5A" w:rsidRDefault="008B1D5A" w:rsidP="008B1D5A">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7207C850" wp14:editId="2F9C87AB">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8" name="Imagem 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B42E1B" w14:textId="77777777" w:rsidR="008B1D5A" w:rsidRDefault="008B1D5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456DF"/>
    <w:multiLevelType w:val="hybridMultilevel"/>
    <w:tmpl w:val="C7F0DB96"/>
    <w:lvl w:ilvl="0" w:tplc="BACA7A1E">
      <w:start w:val="1"/>
      <w:numFmt w:val="bullet"/>
      <w:lvlText w:val="•"/>
      <w:lvlJc w:val="left"/>
      <w:pPr>
        <w:ind w:left="1570" w:hanging="360"/>
      </w:pPr>
      <w:rPr>
        <w:rFonts w:hint="default"/>
      </w:rPr>
    </w:lvl>
    <w:lvl w:ilvl="1" w:tplc="04160003" w:tentative="1">
      <w:start w:val="1"/>
      <w:numFmt w:val="bullet"/>
      <w:lvlText w:val="o"/>
      <w:lvlJc w:val="left"/>
      <w:pPr>
        <w:ind w:left="2290" w:hanging="360"/>
      </w:pPr>
      <w:rPr>
        <w:rFonts w:ascii="Courier New" w:hAnsi="Courier New" w:cs="Courier New" w:hint="default"/>
      </w:rPr>
    </w:lvl>
    <w:lvl w:ilvl="2" w:tplc="04160005" w:tentative="1">
      <w:start w:val="1"/>
      <w:numFmt w:val="bullet"/>
      <w:lvlText w:val=""/>
      <w:lvlJc w:val="left"/>
      <w:pPr>
        <w:ind w:left="3010" w:hanging="360"/>
      </w:pPr>
      <w:rPr>
        <w:rFonts w:ascii="Wingdings" w:hAnsi="Wingdings" w:hint="default"/>
      </w:rPr>
    </w:lvl>
    <w:lvl w:ilvl="3" w:tplc="04160001" w:tentative="1">
      <w:start w:val="1"/>
      <w:numFmt w:val="bullet"/>
      <w:lvlText w:val=""/>
      <w:lvlJc w:val="left"/>
      <w:pPr>
        <w:ind w:left="3730" w:hanging="360"/>
      </w:pPr>
      <w:rPr>
        <w:rFonts w:ascii="Symbol" w:hAnsi="Symbol" w:hint="default"/>
      </w:rPr>
    </w:lvl>
    <w:lvl w:ilvl="4" w:tplc="04160003" w:tentative="1">
      <w:start w:val="1"/>
      <w:numFmt w:val="bullet"/>
      <w:lvlText w:val="o"/>
      <w:lvlJc w:val="left"/>
      <w:pPr>
        <w:ind w:left="4450" w:hanging="360"/>
      </w:pPr>
      <w:rPr>
        <w:rFonts w:ascii="Courier New" w:hAnsi="Courier New" w:cs="Courier New" w:hint="default"/>
      </w:rPr>
    </w:lvl>
    <w:lvl w:ilvl="5" w:tplc="04160005" w:tentative="1">
      <w:start w:val="1"/>
      <w:numFmt w:val="bullet"/>
      <w:lvlText w:val=""/>
      <w:lvlJc w:val="left"/>
      <w:pPr>
        <w:ind w:left="5170" w:hanging="360"/>
      </w:pPr>
      <w:rPr>
        <w:rFonts w:ascii="Wingdings" w:hAnsi="Wingdings" w:hint="default"/>
      </w:rPr>
    </w:lvl>
    <w:lvl w:ilvl="6" w:tplc="04160001" w:tentative="1">
      <w:start w:val="1"/>
      <w:numFmt w:val="bullet"/>
      <w:lvlText w:val=""/>
      <w:lvlJc w:val="left"/>
      <w:pPr>
        <w:ind w:left="5890" w:hanging="360"/>
      </w:pPr>
      <w:rPr>
        <w:rFonts w:ascii="Symbol" w:hAnsi="Symbol" w:hint="default"/>
      </w:rPr>
    </w:lvl>
    <w:lvl w:ilvl="7" w:tplc="04160003" w:tentative="1">
      <w:start w:val="1"/>
      <w:numFmt w:val="bullet"/>
      <w:lvlText w:val="o"/>
      <w:lvlJc w:val="left"/>
      <w:pPr>
        <w:ind w:left="6610" w:hanging="360"/>
      </w:pPr>
      <w:rPr>
        <w:rFonts w:ascii="Courier New" w:hAnsi="Courier New" w:cs="Courier New" w:hint="default"/>
      </w:rPr>
    </w:lvl>
    <w:lvl w:ilvl="8" w:tplc="04160005" w:tentative="1">
      <w:start w:val="1"/>
      <w:numFmt w:val="bullet"/>
      <w:lvlText w:val=""/>
      <w:lvlJc w:val="left"/>
      <w:pPr>
        <w:ind w:left="7330" w:hanging="360"/>
      </w:pPr>
      <w:rPr>
        <w:rFonts w:ascii="Wingdings" w:hAnsi="Wingdings" w:hint="default"/>
      </w:rPr>
    </w:lvl>
  </w:abstractNum>
  <w:num w:numId="1" w16cid:durableId="576944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587"/>
    <w:rsid w:val="00000DF1"/>
    <w:rsid w:val="00062880"/>
    <w:rsid w:val="00072A84"/>
    <w:rsid w:val="00072E55"/>
    <w:rsid w:val="00074998"/>
    <w:rsid w:val="0007648D"/>
    <w:rsid w:val="000B12A6"/>
    <w:rsid w:val="000F534F"/>
    <w:rsid w:val="00154F54"/>
    <w:rsid w:val="00166CFD"/>
    <w:rsid w:val="001809D1"/>
    <w:rsid w:val="00184DA5"/>
    <w:rsid w:val="001B10D9"/>
    <w:rsid w:val="001B5195"/>
    <w:rsid w:val="001C02B1"/>
    <w:rsid w:val="00222AEF"/>
    <w:rsid w:val="0023629D"/>
    <w:rsid w:val="002466F1"/>
    <w:rsid w:val="00246F99"/>
    <w:rsid w:val="00254CAF"/>
    <w:rsid w:val="00264FB1"/>
    <w:rsid w:val="00267799"/>
    <w:rsid w:val="002B3A82"/>
    <w:rsid w:val="002B44EB"/>
    <w:rsid w:val="002E7540"/>
    <w:rsid w:val="00315FF2"/>
    <w:rsid w:val="00325651"/>
    <w:rsid w:val="00363C57"/>
    <w:rsid w:val="0038549C"/>
    <w:rsid w:val="003A281E"/>
    <w:rsid w:val="003E6A5A"/>
    <w:rsid w:val="00413827"/>
    <w:rsid w:val="00451BCE"/>
    <w:rsid w:val="00452C1C"/>
    <w:rsid w:val="004808EB"/>
    <w:rsid w:val="00486C0D"/>
    <w:rsid w:val="004949E9"/>
    <w:rsid w:val="004E5CE0"/>
    <w:rsid w:val="004F0AEA"/>
    <w:rsid w:val="005073F1"/>
    <w:rsid w:val="00516663"/>
    <w:rsid w:val="00542A90"/>
    <w:rsid w:val="0055345B"/>
    <w:rsid w:val="005B050E"/>
    <w:rsid w:val="005F549B"/>
    <w:rsid w:val="00604548"/>
    <w:rsid w:val="00612B27"/>
    <w:rsid w:val="00637067"/>
    <w:rsid w:val="00672B44"/>
    <w:rsid w:val="00680A11"/>
    <w:rsid w:val="00693CB2"/>
    <w:rsid w:val="00714CE9"/>
    <w:rsid w:val="0072007B"/>
    <w:rsid w:val="00726DE8"/>
    <w:rsid w:val="00731EF6"/>
    <w:rsid w:val="00753FBB"/>
    <w:rsid w:val="007711C7"/>
    <w:rsid w:val="00776BEC"/>
    <w:rsid w:val="007B55B0"/>
    <w:rsid w:val="007B6B98"/>
    <w:rsid w:val="007F12C5"/>
    <w:rsid w:val="00815DB6"/>
    <w:rsid w:val="00824A64"/>
    <w:rsid w:val="008457C5"/>
    <w:rsid w:val="00864FA1"/>
    <w:rsid w:val="00866B9E"/>
    <w:rsid w:val="00885EE9"/>
    <w:rsid w:val="008B1D5A"/>
    <w:rsid w:val="008C2307"/>
    <w:rsid w:val="008C2DF7"/>
    <w:rsid w:val="008C4F6B"/>
    <w:rsid w:val="008E50D0"/>
    <w:rsid w:val="008F5AAA"/>
    <w:rsid w:val="00913D5F"/>
    <w:rsid w:val="00923871"/>
    <w:rsid w:val="00925BBF"/>
    <w:rsid w:val="00944E97"/>
    <w:rsid w:val="00945D4D"/>
    <w:rsid w:val="009623F2"/>
    <w:rsid w:val="009A440A"/>
    <w:rsid w:val="009C2F95"/>
    <w:rsid w:val="009C6D4E"/>
    <w:rsid w:val="009C79AC"/>
    <w:rsid w:val="009E6792"/>
    <w:rsid w:val="00A025DF"/>
    <w:rsid w:val="00A06587"/>
    <w:rsid w:val="00A16A6C"/>
    <w:rsid w:val="00A73C26"/>
    <w:rsid w:val="00A82E81"/>
    <w:rsid w:val="00AA15C6"/>
    <w:rsid w:val="00AB488F"/>
    <w:rsid w:val="00AF36E6"/>
    <w:rsid w:val="00B14689"/>
    <w:rsid w:val="00B22FC1"/>
    <w:rsid w:val="00B424AB"/>
    <w:rsid w:val="00B46FE8"/>
    <w:rsid w:val="00B6262B"/>
    <w:rsid w:val="00B6470B"/>
    <w:rsid w:val="00B718DD"/>
    <w:rsid w:val="00B8750B"/>
    <w:rsid w:val="00B877AB"/>
    <w:rsid w:val="00B93A07"/>
    <w:rsid w:val="00BD379C"/>
    <w:rsid w:val="00BE148C"/>
    <w:rsid w:val="00BE7B2D"/>
    <w:rsid w:val="00BF3F71"/>
    <w:rsid w:val="00C23391"/>
    <w:rsid w:val="00C90B3D"/>
    <w:rsid w:val="00C93E0D"/>
    <w:rsid w:val="00CA046E"/>
    <w:rsid w:val="00CC5A46"/>
    <w:rsid w:val="00CE6DFF"/>
    <w:rsid w:val="00CF4A91"/>
    <w:rsid w:val="00D01724"/>
    <w:rsid w:val="00D11463"/>
    <w:rsid w:val="00D2361F"/>
    <w:rsid w:val="00D33575"/>
    <w:rsid w:val="00D41B5B"/>
    <w:rsid w:val="00D84D62"/>
    <w:rsid w:val="00DA293B"/>
    <w:rsid w:val="00DA48D2"/>
    <w:rsid w:val="00DB5F8A"/>
    <w:rsid w:val="00DD737F"/>
    <w:rsid w:val="00E34DCC"/>
    <w:rsid w:val="00E85994"/>
    <w:rsid w:val="00E93024"/>
    <w:rsid w:val="00EA5E73"/>
    <w:rsid w:val="00EB2755"/>
    <w:rsid w:val="00ED3BA6"/>
    <w:rsid w:val="00EE29AF"/>
    <w:rsid w:val="00EF042E"/>
    <w:rsid w:val="00EF3E74"/>
    <w:rsid w:val="00F435C6"/>
    <w:rsid w:val="00F534FA"/>
    <w:rsid w:val="00F74909"/>
    <w:rsid w:val="00F87A6A"/>
    <w:rsid w:val="00FA07B0"/>
    <w:rsid w:val="00FD128D"/>
    <w:rsid w:val="00FD3B42"/>
    <w:rsid w:val="00FF7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C2074"/>
  <w15:docId w15:val="{761163F5-322D-4CA0-BCA4-502382D6C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E0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4D5BDC"/>
    <w:rPr>
      <w:color w:val="0000FF"/>
      <w:u w:val="single"/>
    </w:rPr>
  </w:style>
  <w:style w:type="table" w:styleId="Tabelacomgrade">
    <w:name w:val="Table Grid"/>
    <w:basedOn w:val="Tabelanormal"/>
    <w:uiPriority w:val="59"/>
    <w:rsid w:val="00542A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073F1"/>
    <w:pPr>
      <w:spacing w:before="100" w:beforeAutospacing="1" w:after="100" w:afterAutospacing="1"/>
    </w:pPr>
    <w:rPr>
      <w:rFonts w:eastAsia="Times New Roman"/>
      <w:sz w:val="24"/>
      <w:szCs w:val="24"/>
    </w:rPr>
  </w:style>
  <w:style w:type="paragraph" w:styleId="Rodap">
    <w:name w:val="footer"/>
    <w:basedOn w:val="Normal"/>
    <w:link w:val="RodapChar"/>
    <w:rsid w:val="005073F1"/>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rsid w:val="005073F1"/>
    <w:rPr>
      <w:rFonts w:ascii="Calibri" w:eastAsia="Times New Roman" w:hAnsi="Calibri"/>
      <w:lang w:eastAsia="en-US"/>
    </w:rPr>
  </w:style>
  <w:style w:type="paragraph" w:styleId="Textodebalo">
    <w:name w:val="Balloon Text"/>
    <w:basedOn w:val="Normal"/>
    <w:link w:val="TextodebaloChar"/>
    <w:uiPriority w:val="99"/>
    <w:semiHidden/>
    <w:unhideWhenUsed/>
    <w:rsid w:val="00637067"/>
    <w:rPr>
      <w:rFonts w:ascii="Segoe UI" w:hAnsi="Segoe UI" w:cs="Segoe UI"/>
      <w:sz w:val="18"/>
      <w:szCs w:val="18"/>
    </w:rPr>
  </w:style>
  <w:style w:type="character" w:customStyle="1" w:styleId="TextodebaloChar">
    <w:name w:val="Texto de balão Char"/>
    <w:basedOn w:val="Fontepargpadro"/>
    <w:link w:val="Textodebalo"/>
    <w:uiPriority w:val="99"/>
    <w:semiHidden/>
    <w:rsid w:val="00637067"/>
    <w:rPr>
      <w:rFonts w:ascii="Segoe UI" w:hAnsi="Segoe UI" w:cs="Segoe UI"/>
      <w:sz w:val="18"/>
      <w:szCs w:val="18"/>
    </w:rPr>
  </w:style>
  <w:style w:type="paragraph" w:styleId="Cabealho">
    <w:name w:val="header"/>
    <w:basedOn w:val="Normal"/>
    <w:link w:val="CabealhoChar"/>
    <w:uiPriority w:val="99"/>
    <w:unhideWhenUsed/>
    <w:rsid w:val="008B1D5A"/>
    <w:pPr>
      <w:tabs>
        <w:tab w:val="center" w:pos="4252"/>
        <w:tab w:val="right" w:pos="8504"/>
      </w:tabs>
    </w:pPr>
  </w:style>
  <w:style w:type="character" w:customStyle="1" w:styleId="CabealhoChar">
    <w:name w:val="Cabeçalho Char"/>
    <w:basedOn w:val="Fontepargpadro"/>
    <w:link w:val="Cabealho"/>
    <w:uiPriority w:val="99"/>
    <w:rsid w:val="008B1D5A"/>
  </w:style>
  <w:style w:type="paragraph" w:styleId="PargrafodaLista">
    <w:name w:val="List Paragraph"/>
    <w:basedOn w:val="Normal"/>
    <w:uiPriority w:val="34"/>
    <w:qFormat/>
    <w:rsid w:val="00D84D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2632734">
      <w:bodyDiv w:val="1"/>
      <w:marLeft w:val="0"/>
      <w:marRight w:val="0"/>
      <w:marTop w:val="0"/>
      <w:marBottom w:val="0"/>
      <w:divBdr>
        <w:top w:val="none" w:sz="0" w:space="0" w:color="auto"/>
        <w:left w:val="none" w:sz="0" w:space="0" w:color="auto"/>
        <w:bottom w:val="none" w:sz="0" w:space="0" w:color="auto"/>
        <w:right w:val="none" w:sz="0" w:space="0" w:color="auto"/>
      </w:divBdr>
    </w:div>
    <w:div w:id="1099907777">
      <w:bodyDiv w:val="1"/>
      <w:marLeft w:val="0"/>
      <w:marRight w:val="0"/>
      <w:marTop w:val="0"/>
      <w:marBottom w:val="0"/>
      <w:divBdr>
        <w:top w:val="none" w:sz="0" w:space="0" w:color="auto"/>
        <w:left w:val="none" w:sz="0" w:space="0" w:color="auto"/>
        <w:bottom w:val="none" w:sz="0" w:space="0" w:color="auto"/>
        <w:right w:val="none" w:sz="0" w:space="0" w:color="auto"/>
      </w:divBdr>
      <w:divsChild>
        <w:div w:id="23749037">
          <w:marLeft w:val="0"/>
          <w:marRight w:val="0"/>
          <w:marTop w:val="0"/>
          <w:marBottom w:val="0"/>
          <w:divBdr>
            <w:top w:val="none" w:sz="0" w:space="0" w:color="auto"/>
            <w:left w:val="none" w:sz="0" w:space="0" w:color="auto"/>
            <w:bottom w:val="none" w:sz="0" w:space="0" w:color="auto"/>
            <w:right w:val="none" w:sz="0" w:space="0" w:color="auto"/>
          </w:divBdr>
        </w:div>
      </w:divsChild>
    </w:div>
    <w:div w:id="1367481405">
      <w:bodyDiv w:val="1"/>
      <w:marLeft w:val="0"/>
      <w:marRight w:val="0"/>
      <w:marTop w:val="0"/>
      <w:marBottom w:val="0"/>
      <w:divBdr>
        <w:top w:val="none" w:sz="0" w:space="0" w:color="auto"/>
        <w:left w:val="none" w:sz="0" w:space="0" w:color="auto"/>
        <w:bottom w:val="none" w:sz="0" w:space="0" w:color="auto"/>
        <w:right w:val="none" w:sz="0" w:space="0" w:color="auto"/>
      </w:divBdr>
    </w:div>
    <w:div w:id="1417826934">
      <w:bodyDiv w:val="1"/>
      <w:marLeft w:val="0"/>
      <w:marRight w:val="0"/>
      <w:marTop w:val="0"/>
      <w:marBottom w:val="0"/>
      <w:divBdr>
        <w:top w:val="none" w:sz="0" w:space="0" w:color="auto"/>
        <w:left w:val="none" w:sz="0" w:space="0" w:color="auto"/>
        <w:bottom w:val="none" w:sz="0" w:space="0" w:color="auto"/>
        <w:right w:val="none" w:sz="0" w:space="0" w:color="auto"/>
      </w:divBdr>
    </w:div>
    <w:div w:id="1584798474">
      <w:bodyDiv w:val="1"/>
      <w:marLeft w:val="0"/>
      <w:marRight w:val="0"/>
      <w:marTop w:val="0"/>
      <w:marBottom w:val="0"/>
      <w:divBdr>
        <w:top w:val="none" w:sz="0" w:space="0" w:color="auto"/>
        <w:left w:val="none" w:sz="0" w:space="0" w:color="auto"/>
        <w:bottom w:val="none" w:sz="0" w:space="0" w:color="auto"/>
        <w:right w:val="none" w:sz="0" w:space="0" w:color="auto"/>
      </w:divBdr>
    </w:div>
    <w:div w:id="1880122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16</Pages>
  <Words>3922</Words>
  <Characters>21181</Characters>
  <Application>Microsoft Office Word</Application>
  <DocSecurity>0</DocSecurity>
  <Lines>176</Lines>
  <Paragraphs>50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RENATO NASCIMENTO</cp:lastModifiedBy>
  <cp:revision>2</cp:revision>
  <cp:lastPrinted>2023-08-07T14:29:00Z</cp:lastPrinted>
  <dcterms:created xsi:type="dcterms:W3CDTF">2025-02-24T17:26:00Z</dcterms:created>
  <dcterms:modified xsi:type="dcterms:W3CDTF">2025-02-24T17:26:00Z</dcterms:modified>
</cp:coreProperties>
</file>