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9ADBA" w14:textId="77777777" w:rsidR="00572293" w:rsidRDefault="00572293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722CEDBF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7E85D8A" w14:textId="77777777" w:rsidR="00D325EA" w:rsidRDefault="00D325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55D17102" w:rsidR="001E371C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15524B">
        <w:rPr>
          <w:rFonts w:ascii="Cambria" w:hAnsi="Cambria" w:cstheme="minorHAnsi"/>
          <w:b/>
        </w:rPr>
        <w:t xml:space="preserve">EMENDA </w:t>
      </w:r>
      <w:r w:rsidR="00FE588B" w:rsidRPr="0015524B">
        <w:rPr>
          <w:rFonts w:ascii="Cambria" w:hAnsi="Cambria" w:cstheme="minorHAnsi"/>
          <w:b/>
        </w:rPr>
        <w:t>MODIFICATIVA</w:t>
      </w:r>
      <w:r w:rsidRPr="0015524B">
        <w:rPr>
          <w:rFonts w:ascii="Cambria" w:hAnsi="Cambria" w:cstheme="minorHAnsi"/>
          <w:b/>
        </w:rPr>
        <w:t xml:space="preserve"> </w:t>
      </w:r>
      <w:r w:rsidR="00F80B12" w:rsidRPr="0015524B">
        <w:rPr>
          <w:rFonts w:ascii="Cambria" w:hAnsi="Cambria" w:cstheme="minorHAnsi"/>
          <w:b/>
        </w:rPr>
        <w:t>N.</w:t>
      </w:r>
      <w:r w:rsidR="00813B8A" w:rsidRPr="0015524B">
        <w:rPr>
          <w:rFonts w:ascii="Cambria" w:hAnsi="Cambria" w:cstheme="minorHAnsi"/>
          <w:b/>
        </w:rPr>
        <w:t>º</w:t>
      </w:r>
      <w:r w:rsidR="00F80B12" w:rsidRPr="0015524B">
        <w:rPr>
          <w:rFonts w:ascii="Cambria" w:hAnsi="Cambria" w:cstheme="minorHAnsi"/>
          <w:b/>
        </w:rPr>
        <w:t xml:space="preserve"> </w:t>
      </w:r>
      <w:r w:rsidR="007D31DB">
        <w:rPr>
          <w:rFonts w:ascii="Cambria" w:hAnsi="Cambria" w:cstheme="minorHAnsi"/>
          <w:b/>
        </w:rPr>
        <w:t>47</w:t>
      </w:r>
      <w:r w:rsidR="00F80B12" w:rsidRPr="0015524B">
        <w:rPr>
          <w:rFonts w:ascii="Cambria" w:hAnsi="Cambria" w:cstheme="minorHAnsi"/>
          <w:b/>
        </w:rPr>
        <w:t>/202</w:t>
      </w:r>
      <w:r w:rsidR="00332BCA" w:rsidRPr="0015524B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1508BE90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15524B">
        <w:rPr>
          <w:rFonts w:ascii="Cambria" w:hAnsi="Cambria" w:cstheme="minorHAnsi"/>
          <w:b/>
        </w:rPr>
        <w:t>PROPOSIÇÃO:</w:t>
      </w:r>
      <w:r w:rsidRPr="0015524B">
        <w:rPr>
          <w:rFonts w:ascii="Cambria" w:hAnsi="Cambria" w:cstheme="minorHAnsi"/>
        </w:rPr>
        <w:t xml:space="preserve"> Projeto de Lei</w:t>
      </w:r>
      <w:r w:rsidR="00FF2104"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>Ordinária</w:t>
      </w:r>
      <w:r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 xml:space="preserve">n.º </w:t>
      </w:r>
      <w:r w:rsidR="007D31DB">
        <w:rPr>
          <w:rFonts w:ascii="Cambria" w:hAnsi="Cambria" w:cstheme="minorHAnsi"/>
        </w:rPr>
        <w:t>27</w:t>
      </w:r>
      <w:r w:rsidRPr="0015524B">
        <w:rPr>
          <w:rFonts w:ascii="Cambria" w:hAnsi="Cambria" w:cstheme="minorHAnsi"/>
        </w:rPr>
        <w:t>/202</w:t>
      </w:r>
      <w:r w:rsidR="00793FBA" w:rsidRPr="0015524B">
        <w:rPr>
          <w:rFonts w:ascii="Cambria" w:hAnsi="Cambria" w:cstheme="minorHAnsi"/>
        </w:rPr>
        <w:t>5</w:t>
      </w:r>
    </w:p>
    <w:p w14:paraId="69A2B6E3" w14:textId="547102F8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r w:rsidRPr="0015524B">
        <w:rPr>
          <w:rFonts w:ascii="Cambria" w:hAnsi="Cambria" w:cstheme="minorHAnsi"/>
          <w:b/>
        </w:rPr>
        <w:t>AUTORIA:</w:t>
      </w:r>
      <w:r w:rsidRPr="0015524B">
        <w:rPr>
          <w:rFonts w:ascii="Cambria" w:hAnsi="Cambria" w:cstheme="minorHAnsi"/>
        </w:rPr>
        <w:t xml:space="preserve"> </w:t>
      </w:r>
      <w:r w:rsidR="00C400B0" w:rsidRPr="0015524B">
        <w:rPr>
          <w:rFonts w:ascii="Cambria" w:hAnsi="Cambria" w:cstheme="minorHAnsi"/>
        </w:rPr>
        <w:t xml:space="preserve">Comissão de </w:t>
      </w:r>
      <w:r w:rsidR="00892C00" w:rsidRPr="0015524B">
        <w:rPr>
          <w:rFonts w:ascii="Cambria" w:hAnsi="Cambria" w:cstheme="minorHAnsi"/>
        </w:rPr>
        <w:t>Finanças e Orçamento</w:t>
      </w:r>
    </w:p>
    <w:p w14:paraId="065B1270" w14:textId="4043487C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45A304AC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O</w:t>
      </w:r>
      <w:r w:rsidR="00F5104E" w:rsidRPr="0015524B">
        <w:rPr>
          <w:rFonts w:ascii="Cambria" w:hAnsi="Cambria" w:cstheme="minorHAnsi"/>
        </w:rPr>
        <w:t>s</w:t>
      </w:r>
      <w:r w:rsidRPr="0015524B">
        <w:rPr>
          <w:rFonts w:ascii="Cambria" w:hAnsi="Cambria" w:cstheme="minorHAnsi"/>
        </w:rPr>
        <w:t xml:space="preserve"> vereador</w:t>
      </w:r>
      <w:r w:rsidR="00F5104E" w:rsidRPr="0015524B">
        <w:rPr>
          <w:rFonts w:ascii="Cambria" w:hAnsi="Cambria" w:cstheme="minorHAnsi"/>
        </w:rPr>
        <w:t>es</w:t>
      </w:r>
      <w:r w:rsidRPr="0015524B">
        <w:rPr>
          <w:rFonts w:ascii="Cambria" w:hAnsi="Cambria" w:cstheme="minorHAnsi"/>
        </w:rPr>
        <w:t xml:space="preserve"> que a</w:t>
      </w:r>
      <w:r w:rsidR="001E371C" w:rsidRPr="0015524B">
        <w:rPr>
          <w:rFonts w:ascii="Cambria" w:hAnsi="Cambria" w:cstheme="minorHAnsi"/>
        </w:rPr>
        <w:t>o final</w:t>
      </w:r>
      <w:r w:rsidRPr="0015524B">
        <w:rPr>
          <w:rFonts w:ascii="Cambria" w:hAnsi="Cambria" w:cstheme="minorHAnsi"/>
        </w:rPr>
        <w:t xml:space="preserve"> subscreve</w:t>
      </w:r>
      <w:r w:rsidR="00F5104E"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nos termos do Regimento Interno da Câmara </w:t>
      </w:r>
      <w:r w:rsidR="00793FBA" w:rsidRPr="0015524B">
        <w:rPr>
          <w:rFonts w:ascii="Cambria" w:hAnsi="Cambria" w:cstheme="minorHAnsi"/>
        </w:rPr>
        <w:t>Municipal de Schroeder</w:t>
      </w:r>
      <w:r w:rsidRPr="0015524B">
        <w:rPr>
          <w:rFonts w:ascii="Cambria" w:hAnsi="Cambria" w:cstheme="minorHAnsi"/>
        </w:rPr>
        <w:t>, v</w:t>
      </w:r>
      <w:r w:rsidR="00F5104E" w:rsidRPr="0015524B">
        <w:rPr>
          <w:rFonts w:ascii="Cambria" w:hAnsi="Cambria" w:cstheme="minorHAnsi"/>
        </w:rPr>
        <w:t>ê</w:t>
      </w:r>
      <w:r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</w:t>
      </w:r>
      <w:r w:rsidR="001E371C" w:rsidRPr="0015524B">
        <w:rPr>
          <w:rFonts w:ascii="Cambria" w:hAnsi="Cambria" w:cstheme="minorHAnsi"/>
        </w:rPr>
        <w:t xml:space="preserve">respeitosamente, </w:t>
      </w:r>
      <w:r w:rsidRPr="0015524B">
        <w:rPr>
          <w:rFonts w:ascii="Cambria" w:hAnsi="Cambria" w:cstheme="minorHAnsi"/>
        </w:rPr>
        <w:t xml:space="preserve">propor </w:t>
      </w:r>
      <w:r w:rsidR="001E371C" w:rsidRPr="0015524B">
        <w:rPr>
          <w:rFonts w:ascii="Cambria" w:hAnsi="Cambria" w:cstheme="minorHAnsi"/>
        </w:rPr>
        <w:t xml:space="preserve">a presente </w:t>
      </w:r>
      <w:r w:rsidRPr="0015524B">
        <w:rPr>
          <w:rFonts w:ascii="Cambria" w:hAnsi="Cambria" w:cstheme="minorHAnsi"/>
          <w:b/>
          <w:bCs/>
        </w:rPr>
        <w:t xml:space="preserve">Emenda </w:t>
      </w:r>
      <w:r w:rsidR="00FE588B" w:rsidRPr="0015524B">
        <w:rPr>
          <w:rFonts w:ascii="Cambria" w:hAnsi="Cambria"/>
          <w:b/>
          <w:bCs/>
        </w:rPr>
        <w:t>Modificativa</w:t>
      </w:r>
      <w:r w:rsidRPr="0015524B">
        <w:rPr>
          <w:rFonts w:ascii="Cambria" w:hAnsi="Cambria" w:cstheme="minorHAnsi"/>
        </w:rPr>
        <w:t xml:space="preserve"> ao </w:t>
      </w:r>
      <w:r w:rsidR="00567552" w:rsidRPr="0015524B">
        <w:rPr>
          <w:rFonts w:ascii="Cambria" w:hAnsi="Cambria" w:cstheme="minorHAnsi"/>
        </w:rPr>
        <w:t xml:space="preserve">Projeto de Lei </w:t>
      </w:r>
      <w:r w:rsidR="00793FBA" w:rsidRPr="0015524B">
        <w:rPr>
          <w:rFonts w:ascii="Cambria" w:hAnsi="Cambria" w:cstheme="minorHAnsi"/>
        </w:rPr>
        <w:t xml:space="preserve">Ordinária </w:t>
      </w:r>
      <w:r w:rsidR="00813B8A" w:rsidRPr="0015524B">
        <w:rPr>
          <w:rFonts w:ascii="Cambria" w:hAnsi="Cambria" w:cstheme="minorHAnsi"/>
        </w:rPr>
        <w:t>n</w:t>
      </w:r>
      <w:r w:rsidR="00793FBA" w:rsidRPr="0015524B">
        <w:rPr>
          <w:rFonts w:ascii="Cambria" w:hAnsi="Cambria" w:cstheme="minorHAnsi"/>
        </w:rPr>
        <w:t>.</w:t>
      </w:r>
      <w:r w:rsidR="00813B8A" w:rsidRPr="0015524B">
        <w:rPr>
          <w:rFonts w:ascii="Cambria" w:hAnsi="Cambria" w:cstheme="minorHAnsi"/>
        </w:rPr>
        <w:t xml:space="preserve">º </w:t>
      </w:r>
      <w:r w:rsidR="007D31DB">
        <w:rPr>
          <w:rFonts w:ascii="Cambria" w:hAnsi="Cambria" w:cstheme="minorHAnsi"/>
        </w:rPr>
        <w:t>27</w:t>
      </w:r>
      <w:r w:rsidR="00793FBA" w:rsidRPr="0015524B">
        <w:rPr>
          <w:rFonts w:ascii="Cambria" w:hAnsi="Cambria" w:cstheme="minorHAnsi"/>
        </w:rPr>
        <w:t>/2025</w:t>
      </w:r>
      <w:r w:rsidRPr="0015524B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F830360" w14:textId="7A7AB8F7" w:rsidR="0031509C" w:rsidRPr="0015524B" w:rsidRDefault="0031509C" w:rsidP="0031509C">
      <w:pPr>
        <w:contextualSpacing/>
        <w:jc w:val="both"/>
        <w:rPr>
          <w:rFonts w:ascii="Cambria" w:hAnsi="Cambria"/>
        </w:rPr>
      </w:pPr>
      <w:bookmarkStart w:id="1" w:name="_Hlk136867863"/>
      <w:r w:rsidRPr="0015524B">
        <w:rPr>
          <w:rFonts w:ascii="Cambria" w:hAnsi="Cambria"/>
        </w:rPr>
        <w:t>No art. 1</w:t>
      </w:r>
      <w:r w:rsidR="00D325EA">
        <w:rPr>
          <w:rFonts w:ascii="Cambria" w:hAnsi="Cambria"/>
        </w:rPr>
        <w:t>8</w:t>
      </w:r>
      <w:r w:rsidRPr="0015524B">
        <w:rPr>
          <w:rFonts w:ascii="Cambria" w:hAnsi="Cambria"/>
        </w:rPr>
        <w:t>, onde se lê:</w:t>
      </w:r>
    </w:p>
    <w:p w14:paraId="20F48DEE" w14:textId="77777777" w:rsidR="0031509C" w:rsidRPr="0015524B" w:rsidRDefault="0031509C" w:rsidP="0031509C">
      <w:pPr>
        <w:contextualSpacing/>
        <w:jc w:val="both"/>
        <w:rPr>
          <w:rFonts w:ascii="Cambria" w:hAnsi="Cambria"/>
        </w:rPr>
      </w:pPr>
    </w:p>
    <w:p w14:paraId="1E76F7CA" w14:textId="7C31061C" w:rsidR="00AB4BFA" w:rsidRDefault="007D31DB" w:rsidP="00F432D5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7D31DB">
        <w:rPr>
          <w:rFonts w:ascii="Cambria" w:eastAsia="Calibri" w:hAnsi="Cambria"/>
          <w:lang w:eastAsia="en-US"/>
        </w:rPr>
        <w:t>Art. 18. Para os efeitos do art. 16, da Lei Complementar nº. 101, de 2000, entende-se como despesas irrelevantes, para fins do § 3º, aquelas cujo valor não ultrapasse, para bens e serviços, os limites dos incisos I e II do art. 75 da Lei Federal nº. 14.133 de 2021, nos casos, respectivamente, de obras e serviços de engenharia ou de serviços de manutenção de veículos automotores; e de outros serviços e compras.</w:t>
      </w:r>
    </w:p>
    <w:p w14:paraId="5649A3C0" w14:textId="77777777" w:rsidR="00F432D5" w:rsidRDefault="00F432D5" w:rsidP="0031509C">
      <w:pPr>
        <w:contextualSpacing/>
        <w:jc w:val="both"/>
        <w:rPr>
          <w:rFonts w:ascii="Cambria" w:hAnsi="Cambria"/>
        </w:rPr>
      </w:pPr>
    </w:p>
    <w:p w14:paraId="25983F2F" w14:textId="722BD229" w:rsidR="0031509C" w:rsidRDefault="0031509C" w:rsidP="0031509C">
      <w:pPr>
        <w:contextualSpacing/>
        <w:jc w:val="both"/>
        <w:rPr>
          <w:rFonts w:ascii="Cambria" w:hAnsi="Cambria"/>
        </w:rPr>
      </w:pPr>
      <w:r w:rsidRPr="0015524B">
        <w:rPr>
          <w:rFonts w:ascii="Cambria" w:hAnsi="Cambria"/>
        </w:rPr>
        <w:t>Dê-se ao art. 1</w:t>
      </w:r>
      <w:r w:rsidR="00D325EA">
        <w:rPr>
          <w:rFonts w:ascii="Cambria" w:hAnsi="Cambria"/>
        </w:rPr>
        <w:t>8</w:t>
      </w:r>
      <w:r w:rsidRPr="0015524B">
        <w:rPr>
          <w:rFonts w:ascii="Cambria" w:hAnsi="Cambria"/>
        </w:rPr>
        <w:t>, a seguinte redação:</w:t>
      </w:r>
    </w:p>
    <w:p w14:paraId="20227B7D" w14:textId="77777777" w:rsidR="0031509C" w:rsidRPr="0015524B" w:rsidRDefault="0031509C" w:rsidP="0031509C">
      <w:pPr>
        <w:contextualSpacing/>
        <w:jc w:val="both"/>
        <w:rPr>
          <w:rFonts w:ascii="Cambria" w:hAnsi="Cambria"/>
        </w:rPr>
      </w:pPr>
    </w:p>
    <w:p w14:paraId="660C1986" w14:textId="305636A1" w:rsidR="00787AAC" w:rsidRPr="0015524B" w:rsidRDefault="007D31DB" w:rsidP="0015524B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7D31DB">
        <w:rPr>
          <w:rFonts w:ascii="Cambria" w:eastAsia="Calibri" w:hAnsi="Cambria"/>
          <w:lang w:eastAsia="en-US"/>
        </w:rPr>
        <w:t>Art. 18. Para os efeitos do art. 16, da Lei Complementar n.º 101, de 4 de maio de 2000, entende-se como despesas irrelevantes, para fins do § 3º, aquelas cujo valor não ultrapasse, para bens e serviços, os limites de até 50% (cinquenta por cento) previstos nos incisos I e II do art. 75 da Lei Federal n.º 14.133, de 1º de abril de 2021, nos casos, respectivamente, de obras e serviços de engenharia ou de serviços de manutenção de veículos automotores; e de outros serviços e compras.</w:t>
      </w:r>
    </w:p>
    <w:p w14:paraId="18A672E9" w14:textId="77777777" w:rsidR="0031509C" w:rsidRPr="0015524B" w:rsidRDefault="0031509C" w:rsidP="00787AAC">
      <w:pPr>
        <w:ind w:left="1418"/>
        <w:contextualSpacing/>
        <w:jc w:val="both"/>
        <w:rPr>
          <w:rFonts w:ascii="Cambria" w:hAnsi="Cambria"/>
        </w:rPr>
      </w:pPr>
    </w:p>
    <w:p w14:paraId="72B28216" w14:textId="2C9FDA6F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No item 30, do Anexo d</w:t>
      </w:r>
      <w:r w:rsidRPr="00AD3678">
        <w:rPr>
          <w:rFonts w:ascii="Cambria" w:hAnsi="Cambria" w:cstheme="minorHAnsi"/>
        </w:rPr>
        <w:t xml:space="preserve">e Prioridades </w:t>
      </w:r>
      <w:r>
        <w:rPr>
          <w:rFonts w:ascii="Cambria" w:hAnsi="Cambria" w:cstheme="minorHAnsi"/>
        </w:rPr>
        <w:t>e</w:t>
      </w:r>
      <w:r w:rsidRPr="00AD3678">
        <w:rPr>
          <w:rFonts w:ascii="Cambria" w:hAnsi="Cambria" w:cstheme="minorHAnsi"/>
        </w:rPr>
        <w:t xml:space="preserve"> Metas </w:t>
      </w:r>
      <w:r>
        <w:rPr>
          <w:rFonts w:ascii="Cambria" w:hAnsi="Cambria" w:cstheme="minorHAnsi"/>
        </w:rPr>
        <w:t>p</w:t>
      </w:r>
      <w:r w:rsidRPr="00AD3678">
        <w:rPr>
          <w:rFonts w:ascii="Cambria" w:hAnsi="Cambria" w:cstheme="minorHAnsi"/>
        </w:rPr>
        <w:t xml:space="preserve">ara Fixação </w:t>
      </w:r>
      <w:r>
        <w:rPr>
          <w:rFonts w:ascii="Cambria" w:hAnsi="Cambria" w:cstheme="minorHAnsi"/>
        </w:rPr>
        <w:t>d</w:t>
      </w:r>
      <w:r w:rsidRPr="00AD3678">
        <w:rPr>
          <w:rFonts w:ascii="Cambria" w:hAnsi="Cambria" w:cstheme="minorHAnsi"/>
        </w:rPr>
        <w:t>as Despesas</w:t>
      </w:r>
      <w:r>
        <w:rPr>
          <w:rFonts w:ascii="Cambria" w:hAnsi="Cambria" w:cstheme="minorHAnsi"/>
        </w:rPr>
        <w:t>,</w:t>
      </w:r>
      <w:r w:rsidRPr="00AD3678">
        <w:rPr>
          <w:rFonts w:ascii="Cambria" w:hAnsi="Cambria"/>
        </w:rPr>
        <w:t xml:space="preserve"> </w:t>
      </w:r>
      <w:r w:rsidRPr="0015524B">
        <w:rPr>
          <w:rFonts w:ascii="Cambria" w:hAnsi="Cambria"/>
        </w:rPr>
        <w:t>onde se lê:</w:t>
      </w:r>
    </w:p>
    <w:p w14:paraId="2FEE8EFC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3B095B8A" w14:textId="4490B792" w:rsidR="00AD3678" w:rsidRDefault="00AD3678" w:rsidP="00AD3678">
      <w:pPr>
        <w:tabs>
          <w:tab w:val="left" w:pos="225"/>
          <w:tab w:val="right" w:pos="9070"/>
        </w:tabs>
        <w:spacing w:line="276" w:lineRule="auto"/>
        <w:ind w:left="2268"/>
        <w:rPr>
          <w:rFonts w:ascii="Cambria" w:hAnsi="Cambria" w:cstheme="minorHAnsi"/>
        </w:rPr>
      </w:pPr>
      <w:r w:rsidRPr="00AD3678">
        <w:rPr>
          <w:rFonts w:ascii="Cambria" w:hAnsi="Cambria" w:cstheme="minorHAnsi"/>
        </w:rPr>
        <w:t>30. Viabilizar a implantação da ouvidoria municipal;</w:t>
      </w:r>
    </w:p>
    <w:p w14:paraId="53C3EEAD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3A409A2D" w14:textId="0EB68503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  <w:r w:rsidRPr="0015524B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>
        <w:rPr>
          <w:rFonts w:ascii="Cambria" w:hAnsi="Cambria" w:cstheme="minorHAnsi"/>
        </w:rPr>
        <w:t>item 30</w:t>
      </w:r>
      <w:r w:rsidRPr="0015524B">
        <w:rPr>
          <w:rFonts w:ascii="Cambria" w:hAnsi="Cambria"/>
        </w:rPr>
        <w:t>, a seguinte redação:</w:t>
      </w:r>
    </w:p>
    <w:p w14:paraId="20188EE4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</w:p>
    <w:p w14:paraId="38868B1C" w14:textId="0CB2D481" w:rsidR="00AD3678" w:rsidRDefault="00AD3678" w:rsidP="00AD3678">
      <w:pPr>
        <w:tabs>
          <w:tab w:val="left" w:pos="225"/>
          <w:tab w:val="right" w:pos="9070"/>
        </w:tabs>
        <w:spacing w:line="276" w:lineRule="auto"/>
        <w:ind w:left="2268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30. </w:t>
      </w:r>
      <w:r w:rsidRPr="00AD3678">
        <w:rPr>
          <w:rFonts w:ascii="Cambria" w:hAnsi="Cambria" w:cstheme="minorHAnsi"/>
        </w:rPr>
        <w:t>Promover a melhoria e a modernização da Ouvidoria Municipal;</w:t>
      </w:r>
    </w:p>
    <w:p w14:paraId="2F32F9B4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2AE2FA28" w14:textId="6DF01A6F" w:rsidR="008E360B" w:rsidRPr="0015524B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lastRenderedPageBreak/>
        <w:tab/>
      </w:r>
      <w:r w:rsidR="008E360B" w:rsidRPr="0015524B">
        <w:rPr>
          <w:rFonts w:ascii="Cambria" w:hAnsi="Cambria" w:cstheme="minorHAnsi"/>
        </w:rPr>
        <w:t xml:space="preserve">Schroeder, SC, </w:t>
      </w:r>
      <w:r w:rsidR="007D31DB">
        <w:rPr>
          <w:rFonts w:ascii="Cambria" w:hAnsi="Cambria" w:cstheme="minorHAnsi"/>
        </w:rPr>
        <w:t>21 de julho</w:t>
      </w:r>
      <w:r w:rsidR="00793FBA" w:rsidRPr="0015524B">
        <w:rPr>
          <w:rFonts w:ascii="Cambria" w:hAnsi="Cambria" w:cstheme="minorHAnsi"/>
        </w:rPr>
        <w:t xml:space="preserve"> de 2025</w:t>
      </w:r>
      <w:r w:rsidR="008E360B" w:rsidRPr="0015524B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5964D31" w14:textId="77777777" w:rsidR="0015524B" w:rsidRPr="0015524B" w:rsidRDefault="0015524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15524B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15524B" w:rsidRDefault="0031509C" w:rsidP="0015524B">
            <w:pPr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15524B" w:rsidRDefault="0031509C" w:rsidP="0015524B">
            <w:pPr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  <w:r w:rsidRPr="0015524B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E4E423A" w14:textId="77777777" w:rsidR="00A27374" w:rsidRPr="0015524B" w:rsidRDefault="00A27374" w:rsidP="001B4D26">
      <w:pPr>
        <w:jc w:val="both"/>
        <w:rPr>
          <w:rFonts w:ascii="Cambria" w:hAnsi="Cambria" w:cstheme="minorHAnsi"/>
          <w:b/>
        </w:rPr>
      </w:pPr>
    </w:p>
    <w:bookmarkEnd w:id="1"/>
    <w:p w14:paraId="4C518F67" w14:textId="77777777" w:rsidR="00731237" w:rsidRDefault="00731237" w:rsidP="00F80B12">
      <w:pPr>
        <w:jc w:val="center"/>
        <w:rPr>
          <w:rFonts w:ascii="Cambria" w:hAnsi="Cambria" w:cstheme="minorHAnsi"/>
          <w:b/>
        </w:rPr>
      </w:pPr>
    </w:p>
    <w:p w14:paraId="7096B635" w14:textId="77777777" w:rsidR="00D325EA" w:rsidRDefault="00D325EA" w:rsidP="00F80B12">
      <w:pPr>
        <w:jc w:val="center"/>
        <w:rPr>
          <w:rFonts w:ascii="Cambria" w:hAnsi="Cambria" w:cstheme="minorHAnsi"/>
          <w:b/>
        </w:rPr>
      </w:pPr>
    </w:p>
    <w:p w14:paraId="395231E8" w14:textId="70356ADD" w:rsidR="004B01EA" w:rsidRPr="0015524B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15524B">
        <w:rPr>
          <w:rFonts w:ascii="Cambria" w:hAnsi="Cambria" w:cstheme="minorHAnsi"/>
          <w:b/>
        </w:rPr>
        <w:t>JUSTIFICATIVA</w:t>
      </w:r>
    </w:p>
    <w:p w14:paraId="2151577E" w14:textId="77777777" w:rsidR="004B01EA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79BCD5BC" w14:textId="51D7FD4E" w:rsidR="00D325EA" w:rsidRPr="00D325EA" w:rsidRDefault="00D325EA" w:rsidP="00D325EA">
      <w:pPr>
        <w:spacing w:line="276" w:lineRule="auto"/>
        <w:jc w:val="both"/>
        <w:rPr>
          <w:rFonts w:ascii="Cambria" w:hAnsi="Cambria" w:cstheme="minorHAnsi"/>
        </w:rPr>
      </w:pPr>
      <w:r w:rsidRPr="00D325EA">
        <w:rPr>
          <w:rFonts w:ascii="Cambria" w:hAnsi="Cambria" w:cstheme="minorHAnsi"/>
        </w:rPr>
        <w:t>A presente emenda modificativa visa ajustar o art. 18 do Projeto de Lei Ordinária n</w:t>
      </w:r>
      <w:r w:rsidR="00920146">
        <w:rPr>
          <w:rFonts w:ascii="Cambria" w:hAnsi="Cambria" w:cstheme="minorHAnsi"/>
        </w:rPr>
        <w:t>.</w:t>
      </w:r>
      <w:r w:rsidRPr="00D325EA">
        <w:rPr>
          <w:rFonts w:ascii="Cambria" w:hAnsi="Cambria" w:cstheme="minorHAnsi"/>
        </w:rPr>
        <w:t>º 27/2025, a fim de adequar o conceito de despesas irrelevantes, nos termos do § 3º do art. 16 da Lei Complementar n</w:t>
      </w:r>
      <w:r w:rsidR="00920146">
        <w:rPr>
          <w:rFonts w:ascii="Cambria" w:hAnsi="Cambria" w:cstheme="minorHAnsi"/>
        </w:rPr>
        <w:t>.</w:t>
      </w:r>
      <w:r w:rsidRPr="00D325EA">
        <w:rPr>
          <w:rFonts w:ascii="Cambria" w:hAnsi="Cambria" w:cstheme="minorHAnsi"/>
        </w:rPr>
        <w:t>º 101, de 4 de maio de 2000 (Lei de Responsabilidade Fiscal), à realidade financeira do Município de Schroeder.</w:t>
      </w:r>
    </w:p>
    <w:p w14:paraId="5C607DEA" w14:textId="77777777" w:rsidR="00D325EA" w:rsidRPr="00D325EA" w:rsidRDefault="00D325EA" w:rsidP="00D325EA">
      <w:pPr>
        <w:spacing w:line="276" w:lineRule="auto"/>
        <w:jc w:val="both"/>
        <w:rPr>
          <w:rFonts w:ascii="Cambria" w:hAnsi="Cambria" w:cstheme="minorHAnsi"/>
        </w:rPr>
      </w:pPr>
    </w:p>
    <w:p w14:paraId="7CCB5425" w14:textId="5BDBB052" w:rsidR="00D325EA" w:rsidRPr="00D325EA" w:rsidRDefault="00D325EA" w:rsidP="00D325EA">
      <w:pPr>
        <w:spacing w:line="276" w:lineRule="auto"/>
        <w:jc w:val="both"/>
        <w:rPr>
          <w:rFonts w:ascii="Cambria" w:hAnsi="Cambria" w:cstheme="minorHAnsi"/>
        </w:rPr>
      </w:pPr>
      <w:r w:rsidRPr="00D325EA">
        <w:rPr>
          <w:rFonts w:ascii="Cambria" w:hAnsi="Cambria" w:cstheme="minorHAnsi"/>
        </w:rPr>
        <w:t>A redação original do projeto utiliza como referência os valores máximos previstos nos incisos I e II do art. 75 da Lei Federal n</w:t>
      </w:r>
      <w:r w:rsidR="00920146">
        <w:rPr>
          <w:rFonts w:ascii="Cambria" w:hAnsi="Cambria" w:cstheme="minorHAnsi"/>
        </w:rPr>
        <w:t>.</w:t>
      </w:r>
      <w:r w:rsidRPr="00D325EA">
        <w:rPr>
          <w:rFonts w:ascii="Cambria" w:hAnsi="Cambria" w:cstheme="minorHAnsi"/>
        </w:rPr>
        <w:t>º 14.133, de 1º de abril de 2021, que atualmente estão fixados, por atualização da Portaria ME n</w:t>
      </w:r>
      <w:r w:rsidR="00920146">
        <w:rPr>
          <w:rFonts w:ascii="Cambria" w:hAnsi="Cambria" w:cstheme="minorHAnsi"/>
        </w:rPr>
        <w:t>.</w:t>
      </w:r>
      <w:r w:rsidRPr="00D325EA">
        <w:rPr>
          <w:rFonts w:ascii="Cambria" w:hAnsi="Cambria" w:cstheme="minorHAnsi"/>
        </w:rPr>
        <w:t xml:space="preserve">º 41/2023, em R$ 119.812,02 </w:t>
      </w:r>
      <w:r w:rsidR="00920146">
        <w:rPr>
          <w:rFonts w:ascii="Cambria" w:hAnsi="Cambria" w:cstheme="minorHAnsi"/>
        </w:rPr>
        <w:t>(</w:t>
      </w:r>
      <w:r w:rsidR="00920146" w:rsidRPr="00920146">
        <w:rPr>
          <w:rFonts w:ascii="Cambria" w:hAnsi="Cambria" w:cstheme="minorHAnsi"/>
        </w:rPr>
        <w:t>cento e dezenove mil, oitocentos e doze reais e dois centavos</w:t>
      </w:r>
      <w:r w:rsidR="00920146">
        <w:rPr>
          <w:rFonts w:ascii="Cambria" w:hAnsi="Cambria" w:cstheme="minorHAnsi"/>
        </w:rPr>
        <w:t xml:space="preserve">) </w:t>
      </w:r>
      <w:r w:rsidRPr="00D325EA">
        <w:rPr>
          <w:rFonts w:ascii="Cambria" w:hAnsi="Cambria" w:cstheme="minorHAnsi"/>
        </w:rPr>
        <w:t>para obras e serviços de engenharia e serviços de manutenção de veículos automotores, e em R$ 59.906,02</w:t>
      </w:r>
      <w:r w:rsidR="00920146">
        <w:rPr>
          <w:rFonts w:ascii="Cambria" w:hAnsi="Cambria" w:cstheme="minorHAnsi"/>
        </w:rPr>
        <w:t xml:space="preserve"> (</w:t>
      </w:r>
      <w:r w:rsidR="00920146" w:rsidRPr="00920146">
        <w:rPr>
          <w:rFonts w:ascii="Cambria" w:hAnsi="Cambria" w:cstheme="minorHAnsi"/>
        </w:rPr>
        <w:t>cinquenta e nove mil, novecentos e seis reais e dois centavos</w:t>
      </w:r>
      <w:r w:rsidR="00920146">
        <w:rPr>
          <w:rFonts w:ascii="Cambria" w:hAnsi="Cambria" w:cstheme="minorHAnsi"/>
        </w:rPr>
        <w:t>)</w:t>
      </w:r>
      <w:r w:rsidRPr="00D325EA">
        <w:rPr>
          <w:rFonts w:ascii="Cambria" w:hAnsi="Cambria" w:cstheme="minorHAnsi"/>
        </w:rPr>
        <w:t xml:space="preserve"> para os demais serviços e compras.</w:t>
      </w:r>
    </w:p>
    <w:p w14:paraId="1F67FCFD" w14:textId="77777777" w:rsidR="00D325EA" w:rsidRPr="00D325EA" w:rsidRDefault="00D325EA" w:rsidP="00D325EA">
      <w:pPr>
        <w:spacing w:line="276" w:lineRule="auto"/>
        <w:jc w:val="both"/>
        <w:rPr>
          <w:rFonts w:ascii="Cambria" w:hAnsi="Cambria" w:cstheme="minorHAnsi"/>
        </w:rPr>
      </w:pPr>
    </w:p>
    <w:p w14:paraId="73613EF6" w14:textId="77777777" w:rsidR="00D325EA" w:rsidRPr="00D325EA" w:rsidRDefault="00D325EA" w:rsidP="00D325EA">
      <w:pPr>
        <w:spacing w:line="276" w:lineRule="auto"/>
        <w:jc w:val="both"/>
        <w:rPr>
          <w:rFonts w:ascii="Cambria" w:hAnsi="Cambria" w:cstheme="minorHAnsi"/>
        </w:rPr>
      </w:pPr>
      <w:r w:rsidRPr="00D325EA">
        <w:rPr>
          <w:rFonts w:ascii="Cambria" w:hAnsi="Cambria" w:cstheme="minorHAnsi"/>
        </w:rPr>
        <w:t>No entanto, tais valores são considerados elevados frente ao orçamento e à escala de contratações habituais do Município de Schroeder, o que justifica a necessidade de fixação de limite inferior para a caracterização de despesas irrelevantes, conforme prerrogativa conferida à legislação local.</w:t>
      </w:r>
    </w:p>
    <w:p w14:paraId="74B96763" w14:textId="77777777" w:rsidR="00D325EA" w:rsidRPr="00D325EA" w:rsidRDefault="00D325EA" w:rsidP="00D325EA">
      <w:pPr>
        <w:spacing w:line="276" w:lineRule="auto"/>
        <w:jc w:val="both"/>
        <w:rPr>
          <w:rFonts w:ascii="Cambria" w:hAnsi="Cambria" w:cstheme="minorHAnsi"/>
        </w:rPr>
      </w:pPr>
    </w:p>
    <w:p w14:paraId="6B4D0BA5" w14:textId="77777777" w:rsidR="00920146" w:rsidRDefault="00920146" w:rsidP="00D325EA">
      <w:pPr>
        <w:spacing w:line="276" w:lineRule="auto"/>
        <w:jc w:val="both"/>
        <w:rPr>
          <w:rFonts w:ascii="Cambria" w:hAnsi="Cambria" w:cstheme="minorHAnsi"/>
        </w:rPr>
      </w:pPr>
      <w:r w:rsidRPr="00920146">
        <w:rPr>
          <w:rFonts w:ascii="Cambria" w:hAnsi="Cambria" w:cstheme="minorHAnsi"/>
        </w:rPr>
        <w:t>Ressalta-se que a proposição ora apresentada também guarda consonância com o disposto na Lei de Diretrizes Orçamentárias (LDO) atualmente vigente no Município de Schroeder, a qual já estabelece, em seu texto, critérios próprios para definição de despesas irrelevantes com base em percentuais reduzidos em relação aos limites previstos na legislação federal. A presente emenda, portanto, busca apenas consolidar e harmonizar essa diretriz no corpo da norma em debate, conferindo-lhe maior segurança jurídica e aplicabilidade sistemática, em observância ao princípio da legalidade e da coerência normativa entre os instrumentos de planejamento orçamentário municipal.</w:t>
      </w:r>
    </w:p>
    <w:p w14:paraId="6475EF6A" w14:textId="77777777" w:rsidR="00920146" w:rsidRDefault="00920146" w:rsidP="00D325EA">
      <w:pPr>
        <w:spacing w:line="276" w:lineRule="auto"/>
        <w:jc w:val="both"/>
        <w:rPr>
          <w:rFonts w:ascii="Cambria" w:hAnsi="Cambria" w:cstheme="minorHAnsi"/>
        </w:rPr>
      </w:pPr>
    </w:p>
    <w:p w14:paraId="5FBD256E" w14:textId="05C4A837" w:rsidR="00A27374" w:rsidRDefault="00D325EA" w:rsidP="00D325EA">
      <w:pPr>
        <w:spacing w:line="276" w:lineRule="auto"/>
        <w:jc w:val="both"/>
        <w:rPr>
          <w:rFonts w:ascii="Cambria" w:hAnsi="Cambria" w:cstheme="minorHAnsi"/>
        </w:rPr>
      </w:pPr>
      <w:r w:rsidRPr="00D325EA">
        <w:rPr>
          <w:rFonts w:ascii="Cambria" w:hAnsi="Cambria" w:cstheme="minorHAnsi"/>
        </w:rPr>
        <w:t>Assim, propõe-se que os limites sejam fixados em até 50% (cinquenta por cento) dos valores previstos nos incisos I e II do art. 75 da Lei Federal n</w:t>
      </w:r>
      <w:r w:rsidR="00920146">
        <w:rPr>
          <w:rFonts w:ascii="Cambria" w:hAnsi="Cambria" w:cstheme="minorHAnsi"/>
        </w:rPr>
        <w:t>.</w:t>
      </w:r>
      <w:r w:rsidRPr="00D325EA">
        <w:rPr>
          <w:rFonts w:ascii="Cambria" w:hAnsi="Cambria" w:cstheme="minorHAnsi"/>
        </w:rPr>
        <w:t>º 14.133/2021, adequando-se à capacidade orçamentária do Município e preservando os princípios da economicidade e eficiência da administração pública</w:t>
      </w:r>
      <w:r w:rsidR="00920146">
        <w:rPr>
          <w:rFonts w:ascii="Cambria" w:hAnsi="Cambria" w:cstheme="minorHAnsi"/>
        </w:rPr>
        <w:t xml:space="preserve">. </w:t>
      </w:r>
    </w:p>
    <w:p w14:paraId="5177DA89" w14:textId="77777777" w:rsidR="00920146" w:rsidRPr="0015524B" w:rsidRDefault="00920146" w:rsidP="00D325EA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15524B">
        <w:rPr>
          <w:rFonts w:ascii="Cambria" w:hAnsi="Cambria"/>
        </w:rPr>
        <w:t>modificativa</w:t>
      </w:r>
      <w:r w:rsidR="00586BD8" w:rsidRPr="0015524B">
        <w:rPr>
          <w:rFonts w:ascii="Cambria" w:hAnsi="Cambria" w:cstheme="minorHAnsi"/>
        </w:rPr>
        <w:t>.</w:t>
      </w:r>
      <w:r w:rsidRPr="0015524B">
        <w:rPr>
          <w:rFonts w:ascii="Cambria" w:hAnsi="Cambria" w:cstheme="minorHAnsi"/>
        </w:rPr>
        <w:t xml:space="preserve"> </w:t>
      </w:r>
    </w:p>
    <w:p w14:paraId="28A9D155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025F068" w14:textId="1B6EA082" w:rsidR="00AB4BFA" w:rsidRPr="0015524B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7D31DB">
        <w:rPr>
          <w:rFonts w:ascii="Cambria" w:hAnsi="Cambria" w:cstheme="minorHAnsi"/>
        </w:rPr>
        <w:t>21 de julho</w:t>
      </w:r>
      <w:r w:rsidR="007D31DB" w:rsidRPr="0015524B">
        <w:rPr>
          <w:rFonts w:ascii="Cambria" w:hAnsi="Cambria" w:cstheme="minorHAnsi"/>
        </w:rPr>
        <w:t xml:space="preserve"> de 2025</w:t>
      </w:r>
      <w:r w:rsidRPr="0015524B">
        <w:rPr>
          <w:rFonts w:ascii="Cambria" w:hAnsi="Cambria" w:cstheme="minorHAnsi"/>
        </w:rPr>
        <w:t>.</w:t>
      </w: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15524B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15524B" w:rsidRDefault="0015524B" w:rsidP="002757A9">
            <w:pPr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15524B" w:rsidRDefault="0015524B" w:rsidP="002757A9">
            <w:pPr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15524B" w:rsidRDefault="0015524B" w:rsidP="002757A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15524B" w:rsidRDefault="0015524B" w:rsidP="002757A9">
            <w:pPr>
              <w:rPr>
                <w:rFonts w:ascii="Cambria" w:hAnsi="Cambria" w:cs="Arial"/>
                <w:b/>
              </w:rPr>
            </w:pPr>
            <w:r w:rsidRPr="0015524B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15524B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24B"/>
    <w:rsid w:val="00156A77"/>
    <w:rsid w:val="001604B2"/>
    <w:rsid w:val="00165630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E32F7"/>
    <w:rsid w:val="005E47D3"/>
    <w:rsid w:val="005F1FE8"/>
    <w:rsid w:val="00605FDC"/>
    <w:rsid w:val="006062AE"/>
    <w:rsid w:val="00610285"/>
    <w:rsid w:val="006274D0"/>
    <w:rsid w:val="00633AFF"/>
    <w:rsid w:val="00636731"/>
    <w:rsid w:val="00645204"/>
    <w:rsid w:val="00646A02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62830"/>
    <w:rsid w:val="00783E21"/>
    <w:rsid w:val="00787AAC"/>
    <w:rsid w:val="00793FBA"/>
    <w:rsid w:val="007A6D10"/>
    <w:rsid w:val="007B4033"/>
    <w:rsid w:val="007B7DFD"/>
    <w:rsid w:val="007D31DB"/>
    <w:rsid w:val="007E15F1"/>
    <w:rsid w:val="007F4744"/>
    <w:rsid w:val="007F66E3"/>
    <w:rsid w:val="007F6879"/>
    <w:rsid w:val="00804CCB"/>
    <w:rsid w:val="00806110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0146"/>
    <w:rsid w:val="00921742"/>
    <w:rsid w:val="009279B3"/>
    <w:rsid w:val="00930297"/>
    <w:rsid w:val="00950291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3678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5EA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B0485"/>
    <w:rsid w:val="00EB4E9E"/>
    <w:rsid w:val="00EC6885"/>
    <w:rsid w:val="00ED339C"/>
    <w:rsid w:val="00EE0EAA"/>
    <w:rsid w:val="00EF70A8"/>
    <w:rsid w:val="00F03E95"/>
    <w:rsid w:val="00F114AC"/>
    <w:rsid w:val="00F126CF"/>
    <w:rsid w:val="00F13C6B"/>
    <w:rsid w:val="00F21B8D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6DEA"/>
    <w:rsid w:val="00F972AB"/>
    <w:rsid w:val="00FA4C2D"/>
    <w:rsid w:val="00FA4C5B"/>
    <w:rsid w:val="00FB1634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633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3975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2025-04-07T19:00:00Z</cp:lastPrinted>
  <dcterms:created xsi:type="dcterms:W3CDTF">2025-07-23T19:09:00Z</dcterms:created>
  <dcterms:modified xsi:type="dcterms:W3CDTF">2025-07-23T19:55:00Z</dcterms:modified>
</cp:coreProperties>
</file>