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2.854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EXTRAORDINÁRIA DE N° 2.854 DO DIA 19/03/2026.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Primeiramente gostaria de cumprimentar a mesa Plenária,os presentes nessa Casa de Leis, aos ouvintes da rádio, aos que assistem pelo Youtube, facebook, Instagram e a toda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população.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 xml:space="preserve"> Rafael Ventura.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2.853 da Sessão do dia 17/03/2026.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Sem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 correspondências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para o dia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ndiceuser"/>
        <w:rPr>
          <w:rStyle w:val="Strong"/>
          <w:rFonts w:ascii="Arial" w:hAnsi="Arial" w:cs="Arial"/>
          <w:sz w:val="21"/>
          <w:szCs w:val="21"/>
        </w:rPr>
      </w:pPr>
      <w:r>
        <w:rPr>
          <w:rStyle w:val="Strong"/>
          <w:rFonts w:cs="Arial" w:ascii="Arial" w:hAnsi="Arial"/>
          <w:sz w:val="22"/>
          <w:szCs w:val="22"/>
        </w:rPr>
        <w:t xml:space="preserve">                                                                   </w:t>
      </w:r>
      <w:r>
        <w:rPr>
          <w:rStyle w:val="Strong"/>
          <w:rFonts w:cs="Arial" w:ascii="Arial" w:hAnsi="Arial"/>
          <w:sz w:val="20"/>
          <w:szCs w:val="20"/>
        </w:rPr>
        <w:t xml:space="preserve">  </w:t>
      </w:r>
      <w:r>
        <w:rPr>
          <w:rStyle w:val="Strong"/>
          <w:rFonts w:cs="Arial" w:ascii="Arial" w:hAnsi="Arial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diceuser"/>
        <w:rPr>
          <w:rStyle w:val="Strong"/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001/2026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Solicito a Leitura d</w:t>
      </w:r>
      <w:r>
        <w:rPr>
          <w:rFonts w:cs="Arial" w:ascii="Arial" w:hAnsi="Arial"/>
          <w:bCs/>
          <w:sz w:val="20"/>
          <w:szCs w:val="20"/>
        </w:rPr>
        <w:t xml:space="preserve">a súmula </w:t>
      </w:r>
      <w:r>
        <w:rPr>
          <w:rFonts w:cs="Arial" w:ascii="Arial" w:hAnsi="Arial"/>
          <w:sz w:val="20"/>
          <w:szCs w:val="20"/>
        </w:rPr>
        <w:t xml:space="preserve">pelo (1ª secretário Gustavo Vizentin) </w:t>
      </w:r>
    </w:p>
    <w:p>
      <w:pPr>
        <w:pStyle w:val="ndice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“Concede revisão geral anual aos servidores efetivos e empregados públicos municipais da administração direta e indireta, ativos, inativos com e sem paridade, pensionistas, comissionados e conselheiros tutelares.”</w:t>
      </w:r>
    </w:p>
    <w:p>
      <w:pPr>
        <w:pStyle w:val="Normal"/>
        <w:widowControl/>
        <w:numPr>
          <w:ilvl w:val="0"/>
          <w:numId w:val="2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001/2026 em segunda discussão.</w:t>
      </w:r>
    </w:p>
    <w:p>
      <w:pPr>
        <w:pStyle w:val="Normal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001/2026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 xml:space="preserve">segunda 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votação 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nominal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001/2026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segunda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ormal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Solicito o encaminhamento do Projeto de Lei n° 001/2026 ao Poder Executivo para sansão da lei.</w:t>
      </w:r>
    </w:p>
    <w:p>
      <w:pPr>
        <w:pStyle w:val="Normal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cs="Arial" w:ascii="Arial" w:hAnsi="Arial"/>
          <w:b/>
          <w:sz w:val="21"/>
          <w:szCs w:val="21"/>
          <w:u w:val="single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Ficam convocados todos os Senhores Vereadores para a Sessão Ordinária nº 2.855, a realizar-se no dia 24 de março, às 19h00, no Plenário desta Casa de Leis.</w:t>
        <w:br/>
        <w:br/>
        <w:t>Na referida sessão será realizada o julgamento das contas do Poder Executivo Municipal, conforme pauta previamente estabelecida.</w:t>
        <w:br/>
        <w:br/>
        <w:t>Agradeço a presença de todos, desejo uma boa noite e uma excelente semana.</w:t>
      </w:r>
    </w:p>
    <w:p>
      <w:pPr>
        <w:pStyle w:val="Cabealhoerodap1"/>
        <w:jc w:val="center"/>
        <w:rPr>
          <w:rFonts w:ascii="Arial" w:hAnsi="Arial" w:cs="Arial"/>
          <w:color w:themeColor="text1" w:val="000000"/>
          <w:sz w:val="21"/>
          <w:szCs w:val="21"/>
        </w:rPr>
      </w:pPr>
      <w:r>
        <w:rPr>
          <w:rFonts w:cs="Arial" w:ascii="Arial" w:hAnsi="Arial"/>
          <w:color w:themeColor="text1" w:val="000000"/>
          <w:sz w:val="21"/>
          <w:szCs w:val="21"/>
        </w:rPr>
      </w:r>
    </w:p>
    <w:p>
      <w:pPr>
        <w:pStyle w:val="Cabealhoerodap1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2945</TotalTime>
  <Application>LibreOffice/25.8.3.2$Windows_X86_64 LibreOffice_project/8ca8d55c161d602844f5428fa4b58097424e324e</Application>
  <AppVersion>15.0000</AppVersion>
  <Pages>2</Pages>
  <Words>338</Words>
  <Characters>1755</Characters>
  <CharactersWithSpaces>2125</CharactersWithSpaces>
  <Paragraphs>29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2026-03-19T13:37:15Z</cp:lastPrinted>
  <dcterms:modified xsi:type="dcterms:W3CDTF">2026-03-19T13:39:23Z</dcterms:modified>
  <cp:revision>54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