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7C3" w:rsidRDefault="000437C3" w:rsidP="00340066">
      <w:pPr>
        <w:jc w:val="center"/>
        <w:rPr>
          <w:b/>
        </w:rPr>
      </w:pPr>
      <w:r>
        <w:rPr>
          <w:b/>
        </w:rPr>
        <w:t xml:space="preserve">PROJETO DE LEI </w:t>
      </w:r>
      <w:r w:rsidR="009458C7">
        <w:rPr>
          <w:b/>
        </w:rPr>
        <w:t>ORDINÁRIA</w:t>
      </w:r>
      <w:r w:rsidR="00917EB5">
        <w:rPr>
          <w:b/>
        </w:rPr>
        <w:t xml:space="preserve"> N° </w:t>
      </w:r>
      <w:r w:rsidR="00917EB5" w:rsidRPr="00073258">
        <w:rPr>
          <w:b/>
        </w:rPr>
        <w:t>0</w:t>
      </w:r>
      <w:r w:rsidR="009458C7">
        <w:rPr>
          <w:b/>
        </w:rPr>
        <w:t>6</w:t>
      </w:r>
      <w:r w:rsidRPr="00073258">
        <w:rPr>
          <w:b/>
        </w:rPr>
        <w:t>/</w:t>
      </w:r>
      <w:r w:rsidRPr="00290BFF">
        <w:rPr>
          <w:b/>
        </w:rPr>
        <w:t>20</w:t>
      </w:r>
      <w:r w:rsidR="002B16C1">
        <w:rPr>
          <w:b/>
        </w:rPr>
        <w:t>22</w:t>
      </w:r>
    </w:p>
    <w:p w:rsidR="00270657" w:rsidRPr="00290BFF" w:rsidRDefault="00270657" w:rsidP="00340066">
      <w:pPr>
        <w:jc w:val="center"/>
        <w:rPr>
          <w:b/>
        </w:rPr>
      </w:pPr>
    </w:p>
    <w:p w:rsidR="000437C3" w:rsidRPr="00D61A38" w:rsidRDefault="000437C3" w:rsidP="00681093">
      <w:pPr>
        <w:jc w:val="both"/>
      </w:pPr>
    </w:p>
    <w:p w:rsidR="000437C3" w:rsidRDefault="000437C3" w:rsidP="00681093">
      <w:pPr>
        <w:ind w:left="3686"/>
        <w:jc w:val="both"/>
        <w:rPr>
          <w:b/>
          <w:i/>
        </w:rPr>
      </w:pPr>
      <w:r w:rsidRPr="00E42669">
        <w:rPr>
          <w:b/>
          <w:i/>
        </w:rPr>
        <w:t>“</w:t>
      </w:r>
      <w:r w:rsidR="00334A0B">
        <w:rPr>
          <w:i/>
          <w:iCs/>
        </w:rPr>
        <w:t>Dispõe sobre vedação a nomeação para cargos comissionados ou contratação temporária de pessoa condenada por crime sexual contra vulnerável, no âmbito do poder público municipal e dá outras providências</w:t>
      </w:r>
      <w:r w:rsidR="00E42669" w:rsidRPr="00E42669">
        <w:rPr>
          <w:i/>
          <w:iCs/>
        </w:rPr>
        <w:t>.</w:t>
      </w:r>
      <w:r w:rsidRPr="00E42669">
        <w:rPr>
          <w:b/>
          <w:i/>
        </w:rPr>
        <w:t>”</w:t>
      </w:r>
    </w:p>
    <w:p w:rsidR="00270657" w:rsidRPr="00E42669" w:rsidRDefault="00270657" w:rsidP="00EC4826">
      <w:pPr>
        <w:ind w:left="3686"/>
        <w:jc w:val="right"/>
        <w:rPr>
          <w:b/>
          <w:i/>
        </w:rPr>
      </w:pPr>
    </w:p>
    <w:p w:rsidR="000437C3" w:rsidRPr="000437C3" w:rsidRDefault="000437C3" w:rsidP="00681093">
      <w:pPr>
        <w:ind w:left="3686"/>
        <w:jc w:val="both"/>
      </w:pPr>
    </w:p>
    <w:p w:rsidR="000437C3" w:rsidRDefault="000437C3" w:rsidP="00731BB8">
      <w:pPr>
        <w:spacing w:line="276" w:lineRule="auto"/>
        <w:jc w:val="both"/>
      </w:pPr>
      <w:r w:rsidRPr="00D61A38">
        <w:t xml:space="preserve">A Câmara Municipal de Lima Duarte aprova e </w:t>
      </w:r>
      <w:r w:rsidR="00E42669">
        <w:t>a</w:t>
      </w:r>
      <w:r w:rsidRPr="00D61A38">
        <w:t xml:space="preserve"> Prefeit</w:t>
      </w:r>
      <w:r w:rsidR="00E42669">
        <w:t>a</w:t>
      </w:r>
      <w:r w:rsidRPr="00D61A38">
        <w:t xml:space="preserve"> Municipal</w:t>
      </w:r>
      <w:r w:rsidR="00E71D3E">
        <w:t>, no uso de suas atribuições legais e constitucionais,</w:t>
      </w:r>
      <w:r w:rsidRPr="00D61A38">
        <w:t xml:space="preserve"> sanciona a seguinte Lei:</w:t>
      </w:r>
    </w:p>
    <w:p w:rsidR="00681093" w:rsidRPr="00D61A38" w:rsidRDefault="00681093" w:rsidP="00731BB8">
      <w:pPr>
        <w:spacing w:line="276" w:lineRule="auto"/>
        <w:jc w:val="both"/>
      </w:pPr>
    </w:p>
    <w:p w:rsidR="00E42669" w:rsidRDefault="0020389A" w:rsidP="00731BB8">
      <w:pPr>
        <w:spacing w:line="276" w:lineRule="auto"/>
        <w:jc w:val="both"/>
      </w:pPr>
      <w:r>
        <w:rPr>
          <w:b/>
        </w:rPr>
        <w:t>Art. 1º</w:t>
      </w:r>
      <w:r w:rsidR="00CC6BAD">
        <w:t xml:space="preserve">- </w:t>
      </w:r>
      <w:r w:rsidR="00334A0B">
        <w:t>Fica proibida, no âmbito da Administração Pública Direta e Indireta, do Município de Lima Duarte e do Poder Legislativo Municipal, a nomeação para qualquer cargo em comissão ou contratação por tempo determinado de pessoa condenada pela prática de:</w:t>
      </w:r>
    </w:p>
    <w:p w:rsidR="00334A0B" w:rsidRDefault="00334A0B" w:rsidP="00731BB8">
      <w:pPr>
        <w:spacing w:line="276" w:lineRule="auto"/>
        <w:jc w:val="both"/>
      </w:pPr>
    </w:p>
    <w:p w:rsidR="00334A0B" w:rsidRDefault="00334A0B" w:rsidP="00731BB8">
      <w:pPr>
        <w:spacing w:line="276" w:lineRule="auto"/>
        <w:jc w:val="both"/>
      </w:pPr>
      <w:r>
        <w:t>I - Crimes sexuais contra vulnerável, assim previstos no</w:t>
      </w:r>
      <w:r w:rsidR="00E2279D">
        <w:t>s</w:t>
      </w:r>
      <w:r>
        <w:t xml:space="preserve"> artigos 217-A</w:t>
      </w:r>
      <w:r w:rsidR="00E2279D">
        <w:t xml:space="preserve"> a 218-C, todos </w:t>
      </w:r>
      <w:r>
        <w:t xml:space="preserve">do </w:t>
      </w:r>
      <w:r w:rsidR="003F39ED" w:rsidRPr="003F39ED">
        <w:t>Decret</w:t>
      </w:r>
      <w:r w:rsidR="003F39ED">
        <w:t>o-Lei Nº 2.848, de 7 de Dezembro d</w:t>
      </w:r>
      <w:r w:rsidR="003F39ED" w:rsidRPr="003F39ED">
        <w:t>e 1940</w:t>
      </w:r>
      <w:r w:rsidR="003F39ED">
        <w:t xml:space="preserve"> (</w:t>
      </w:r>
      <w:r>
        <w:t>Código Penal</w:t>
      </w:r>
      <w:r w:rsidR="003F39ED">
        <w:t>)</w:t>
      </w:r>
      <w:r>
        <w:t>.</w:t>
      </w:r>
    </w:p>
    <w:p w:rsidR="00334A0B" w:rsidRDefault="00334A0B" w:rsidP="00731BB8">
      <w:pPr>
        <w:spacing w:line="276" w:lineRule="auto"/>
        <w:jc w:val="both"/>
      </w:pPr>
      <w:r>
        <w:t xml:space="preserve">II </w:t>
      </w:r>
      <w:r w:rsidR="00E2279D">
        <w:t xml:space="preserve">– Crimes previstos nos artigos 240 a 241-E da Lei n° 8.069 de 13 de julho de 1990 (Estatuto da Criança e do Adolescente).  </w:t>
      </w:r>
      <w:r>
        <w:t xml:space="preserve"> </w:t>
      </w:r>
    </w:p>
    <w:p w:rsidR="00E42669" w:rsidRDefault="00E42669" w:rsidP="00731BB8">
      <w:pPr>
        <w:spacing w:line="276" w:lineRule="auto"/>
        <w:jc w:val="both"/>
      </w:pPr>
    </w:p>
    <w:p w:rsidR="00681093" w:rsidRPr="00D61A38" w:rsidRDefault="0020389A" w:rsidP="00731BB8">
      <w:pPr>
        <w:spacing w:line="276" w:lineRule="auto"/>
        <w:jc w:val="both"/>
      </w:pPr>
      <w:r>
        <w:rPr>
          <w:b/>
        </w:rPr>
        <w:t>Art. 2º</w:t>
      </w:r>
      <w:r w:rsidR="00CC6BAD">
        <w:t xml:space="preserve">- </w:t>
      </w:r>
      <w:r w:rsidR="00E2279D">
        <w:t>A vedação prevista no caput deste artigo inicia-se a partir da condenação em decisão transitada em julgado, até a comprovada reabilitação criminal, na forma da lei</w:t>
      </w:r>
      <w:r w:rsidR="000437C3" w:rsidRPr="00D61A38">
        <w:t>.</w:t>
      </w:r>
    </w:p>
    <w:p w:rsidR="00681093" w:rsidRDefault="00681093" w:rsidP="00731BB8">
      <w:pPr>
        <w:spacing w:line="276" w:lineRule="auto"/>
        <w:jc w:val="both"/>
        <w:rPr>
          <w:b/>
        </w:rPr>
      </w:pPr>
    </w:p>
    <w:p w:rsidR="000437C3" w:rsidRPr="00D61A38" w:rsidRDefault="00681093" w:rsidP="00731BB8">
      <w:pPr>
        <w:spacing w:line="276" w:lineRule="auto"/>
        <w:jc w:val="both"/>
      </w:pPr>
      <w:r>
        <w:rPr>
          <w:b/>
        </w:rPr>
        <w:t xml:space="preserve">Art. </w:t>
      </w:r>
      <w:r w:rsidR="00E2279D">
        <w:rPr>
          <w:b/>
        </w:rPr>
        <w:t>3</w:t>
      </w:r>
      <w:r w:rsidR="000B5E67">
        <w:rPr>
          <w:b/>
        </w:rPr>
        <w:t>º -</w:t>
      </w:r>
      <w:r w:rsidR="000437C3" w:rsidRPr="00D61A38">
        <w:t xml:space="preserve"> Esta lei entra em vigor na data de sua publicação</w:t>
      </w:r>
      <w:r w:rsidR="000437C3">
        <w:t>.</w:t>
      </w:r>
    </w:p>
    <w:p w:rsidR="000437C3" w:rsidRDefault="000437C3" w:rsidP="00681093">
      <w:pPr>
        <w:jc w:val="both"/>
      </w:pPr>
    </w:p>
    <w:p w:rsidR="00DD2597" w:rsidRDefault="00DD2597" w:rsidP="00681093">
      <w:pPr>
        <w:jc w:val="both"/>
      </w:pPr>
    </w:p>
    <w:p w:rsidR="000437C3" w:rsidRPr="007E0A68" w:rsidRDefault="000437C3" w:rsidP="00681093">
      <w:pPr>
        <w:ind w:left="720" w:hanging="720"/>
        <w:jc w:val="center"/>
      </w:pPr>
      <w:r w:rsidRPr="007E0A68">
        <w:t xml:space="preserve">Lima Duarte-MG, </w:t>
      </w:r>
      <w:r w:rsidR="00D56E5E">
        <w:t>14</w:t>
      </w:r>
      <w:r w:rsidRPr="00E97E2F">
        <w:t xml:space="preserve"> de </w:t>
      </w:r>
      <w:r w:rsidR="008B158F">
        <w:t>fevereiro</w:t>
      </w:r>
      <w:r w:rsidR="00C6693D" w:rsidRPr="00E97E2F">
        <w:t xml:space="preserve"> de 20</w:t>
      </w:r>
      <w:r w:rsidR="00E42669">
        <w:t>22</w:t>
      </w:r>
      <w:r w:rsidRPr="00E97E2F">
        <w:t>.</w:t>
      </w:r>
    </w:p>
    <w:p w:rsidR="000437C3" w:rsidRDefault="000437C3" w:rsidP="00681093">
      <w:pPr>
        <w:ind w:left="720" w:firstLine="1080"/>
        <w:jc w:val="center"/>
      </w:pPr>
    </w:p>
    <w:p w:rsidR="00E97E2F" w:rsidRDefault="00E97E2F" w:rsidP="00CB2B4A"/>
    <w:p w:rsidR="000437C3" w:rsidRDefault="00E42669" w:rsidP="00681093">
      <w:pPr>
        <w:jc w:val="center"/>
      </w:pPr>
      <w:r>
        <w:t>ELENICE PEREIRA DELGADO SANTELLI</w:t>
      </w:r>
    </w:p>
    <w:p w:rsidR="00340066" w:rsidRDefault="0034437A" w:rsidP="00CB2B4A">
      <w:pPr>
        <w:jc w:val="center"/>
      </w:pPr>
      <w:r>
        <w:t>Prefeit</w:t>
      </w:r>
      <w:r w:rsidR="00E42669">
        <w:t>a</w:t>
      </w:r>
      <w:r>
        <w:t xml:space="preserve"> Municipal</w:t>
      </w:r>
    </w:p>
    <w:p w:rsidR="00340066" w:rsidRDefault="00340066"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2279D" w:rsidRDefault="00E2279D" w:rsidP="00210C4C">
      <w:pPr>
        <w:jc w:val="center"/>
      </w:pPr>
    </w:p>
    <w:p w:rsidR="00EF38DA" w:rsidRDefault="00EF38DA" w:rsidP="00210C4C">
      <w:pPr>
        <w:jc w:val="center"/>
      </w:pPr>
    </w:p>
    <w:p w:rsidR="00E2279D" w:rsidRDefault="00E2279D" w:rsidP="00210C4C">
      <w:pPr>
        <w:jc w:val="center"/>
      </w:pPr>
    </w:p>
    <w:p w:rsidR="00E2279D" w:rsidRDefault="00E2279D" w:rsidP="00210C4C">
      <w:pPr>
        <w:jc w:val="center"/>
      </w:pPr>
    </w:p>
    <w:p w:rsidR="00340066" w:rsidRPr="00571C0E" w:rsidRDefault="00340066" w:rsidP="00340066">
      <w:pPr>
        <w:jc w:val="both"/>
      </w:pPr>
      <w:r>
        <w:t xml:space="preserve">MENSAGEM </w:t>
      </w:r>
    </w:p>
    <w:p w:rsidR="00340066" w:rsidRPr="00571C0E" w:rsidRDefault="00340066" w:rsidP="00340066">
      <w:pPr>
        <w:jc w:val="both"/>
      </w:pPr>
      <w:r w:rsidRPr="00571C0E">
        <w:t>DO GABINETE D</w:t>
      </w:r>
      <w:r>
        <w:t>A</w:t>
      </w:r>
      <w:r w:rsidRPr="00571C0E">
        <w:t xml:space="preserve"> PREFEIT</w:t>
      </w:r>
      <w:r>
        <w:t>A</w:t>
      </w:r>
      <w:r w:rsidRPr="00571C0E">
        <w:t xml:space="preserve"> DE LIMA DUARTE</w:t>
      </w:r>
    </w:p>
    <w:p w:rsidR="00340066" w:rsidRPr="00571C0E" w:rsidRDefault="00340066" w:rsidP="00340066">
      <w:pPr>
        <w:jc w:val="both"/>
      </w:pPr>
      <w:r w:rsidRPr="00571C0E">
        <w:t xml:space="preserve">AO EXMO. SR. </w:t>
      </w:r>
      <w:r>
        <w:t>JOSIMAR OLIVEIRA CAMPOS</w:t>
      </w:r>
    </w:p>
    <w:p w:rsidR="00340066" w:rsidRPr="00571C0E" w:rsidRDefault="00340066" w:rsidP="00340066">
      <w:pPr>
        <w:jc w:val="both"/>
      </w:pPr>
      <w:r w:rsidRPr="00571C0E">
        <w:t>PRESIDENTE DA CÂMARA MUNICIPAL DE LIMA DUARTE/MG</w:t>
      </w:r>
    </w:p>
    <w:p w:rsidR="00340066" w:rsidRDefault="00340066" w:rsidP="00340066">
      <w:pPr>
        <w:jc w:val="both"/>
      </w:pPr>
      <w:r w:rsidRPr="00571C0E">
        <w:t xml:space="preserve">LIMA DUARTE, DIA </w:t>
      </w:r>
      <w:r w:rsidR="0020382D">
        <w:t>14</w:t>
      </w:r>
      <w:r w:rsidRPr="00E97E2F">
        <w:t xml:space="preserve"> DE </w:t>
      </w:r>
      <w:r w:rsidR="008B158F">
        <w:t>FEVEREIRO</w:t>
      </w:r>
      <w:r>
        <w:t xml:space="preserve"> DE 2022</w:t>
      </w:r>
      <w:r w:rsidR="004A77B2">
        <w:t>.</w:t>
      </w:r>
    </w:p>
    <w:p w:rsidR="006B2AE9" w:rsidRPr="00571C0E" w:rsidRDefault="006B2AE9" w:rsidP="00340066">
      <w:pPr>
        <w:jc w:val="both"/>
      </w:pPr>
    </w:p>
    <w:p w:rsidR="00340066" w:rsidRPr="00571C0E" w:rsidRDefault="00340066" w:rsidP="00340066">
      <w:pPr>
        <w:jc w:val="both"/>
      </w:pPr>
    </w:p>
    <w:p w:rsidR="00340066" w:rsidRPr="00571C0E" w:rsidRDefault="00340066" w:rsidP="00340066">
      <w:pPr>
        <w:spacing w:line="360" w:lineRule="auto"/>
        <w:jc w:val="both"/>
      </w:pPr>
      <w:r>
        <w:t xml:space="preserve">Ilmo. </w:t>
      </w:r>
      <w:r w:rsidR="008B158F">
        <w:t>Senhor Presidente e demais</w:t>
      </w:r>
      <w:r w:rsidRPr="00571C0E">
        <w:t xml:space="preserve"> Vereadores,</w:t>
      </w:r>
    </w:p>
    <w:p w:rsidR="00340066" w:rsidRPr="00571C0E" w:rsidRDefault="00340066" w:rsidP="00340066">
      <w:pPr>
        <w:spacing w:line="360" w:lineRule="auto"/>
        <w:jc w:val="both"/>
      </w:pPr>
    </w:p>
    <w:p w:rsidR="00340066" w:rsidRDefault="002D73E6" w:rsidP="00BE406F">
      <w:pPr>
        <w:spacing w:line="360" w:lineRule="auto"/>
        <w:ind w:firstLine="1134"/>
        <w:jc w:val="both"/>
      </w:pPr>
      <w:r>
        <w:t>Nesta oportunidade</w:t>
      </w:r>
      <w:r w:rsidR="00340066" w:rsidRPr="00571C0E">
        <w:t xml:space="preserve"> estamos remetendo para apreciação e votação o Projeto de Lei</w:t>
      </w:r>
      <w:r w:rsidR="00340066">
        <w:t xml:space="preserve"> </w:t>
      </w:r>
      <w:r w:rsidR="006826CF">
        <w:t>Ordinária</w:t>
      </w:r>
      <w:r w:rsidR="00340066">
        <w:t xml:space="preserve"> n.º</w:t>
      </w:r>
      <w:r w:rsidR="00340066" w:rsidRPr="00571C0E">
        <w:t xml:space="preserve"> </w:t>
      </w:r>
      <w:r w:rsidR="00307C1F">
        <w:t>06</w:t>
      </w:r>
      <w:r w:rsidR="00340066" w:rsidRPr="00571C0E">
        <w:t>/20</w:t>
      </w:r>
      <w:r w:rsidR="00340066">
        <w:t>22</w:t>
      </w:r>
      <w:r w:rsidR="00340066" w:rsidRPr="00571C0E">
        <w:t>,</w:t>
      </w:r>
      <w:r w:rsidR="00EE0D17">
        <w:t xml:space="preserve"> que</w:t>
      </w:r>
      <w:r w:rsidR="00340066" w:rsidRPr="00571C0E">
        <w:t xml:space="preserve"> </w:t>
      </w:r>
      <w:r w:rsidR="00EF38DA">
        <w:t>d</w:t>
      </w:r>
      <w:r w:rsidR="00307C1F" w:rsidRPr="00307C1F">
        <w:t>ispõe sobre vedação a nomeação para cargos comissionados ou contratação temporária de pessoa condenada por crime sexual contra vulnerável, no âmbito do poder público municipal e dá outras providências</w:t>
      </w:r>
      <w:r w:rsidR="00BE406F" w:rsidRPr="00BE406F">
        <w:t>.</w:t>
      </w:r>
    </w:p>
    <w:p w:rsidR="00BE406F" w:rsidRDefault="00BE406F" w:rsidP="00BE406F">
      <w:pPr>
        <w:spacing w:line="360" w:lineRule="auto"/>
        <w:ind w:firstLine="1134"/>
        <w:jc w:val="both"/>
      </w:pPr>
    </w:p>
    <w:p w:rsidR="00340066" w:rsidRDefault="00EF38DA" w:rsidP="00340066">
      <w:pPr>
        <w:spacing w:line="360" w:lineRule="auto"/>
        <w:ind w:firstLine="1134"/>
        <w:jc w:val="both"/>
      </w:pPr>
      <w:r>
        <w:t>Tal projeto encontra parâmetro em legislações já aprovadas no</w:t>
      </w:r>
      <w:r w:rsidR="008B158F">
        <w:t>s</w:t>
      </w:r>
      <w:r>
        <w:t xml:space="preserve"> município</w:t>
      </w:r>
      <w:r w:rsidR="008B158F">
        <w:t>s</w:t>
      </w:r>
      <w:r>
        <w:t xml:space="preserve"> do Rio de Janeiro/RJ e Paracatu/MG, tendo impactos positivos para os munícipes em ambas as cidades</w:t>
      </w:r>
      <w:r w:rsidR="00340066" w:rsidRPr="00CF14A5">
        <w:t>.</w:t>
      </w:r>
    </w:p>
    <w:p w:rsidR="00340066" w:rsidRDefault="00340066" w:rsidP="00340066">
      <w:pPr>
        <w:spacing w:line="360" w:lineRule="auto"/>
        <w:ind w:firstLine="1134"/>
        <w:jc w:val="both"/>
      </w:pPr>
    </w:p>
    <w:p w:rsidR="00340066" w:rsidRDefault="00340066" w:rsidP="00340066">
      <w:pPr>
        <w:spacing w:line="360" w:lineRule="auto"/>
        <w:ind w:firstLine="1134"/>
        <w:jc w:val="both"/>
      </w:pPr>
      <w:r>
        <w:t xml:space="preserve">Ademais, </w:t>
      </w:r>
      <w:r w:rsidR="00EF38DA">
        <w:t>no Brasil vigora o princípio da proteção integral da criança e do adolescente, conforme preceitua a Constituição da República de 1988, mais precisamente o seu dispositivo 227. Nele o constituinte estabeleceu como dever da família, da sociedade e do Estado assegurar à criança, ao adolescente e ao jovem,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w:t>
      </w:r>
    </w:p>
    <w:p w:rsidR="00340066" w:rsidRDefault="00340066" w:rsidP="00340066">
      <w:pPr>
        <w:spacing w:line="360" w:lineRule="auto"/>
        <w:ind w:firstLine="1134"/>
        <w:jc w:val="both"/>
      </w:pPr>
    </w:p>
    <w:p w:rsidR="00340066" w:rsidRDefault="00EF38DA" w:rsidP="00340066">
      <w:pPr>
        <w:spacing w:line="360" w:lineRule="auto"/>
        <w:ind w:firstLine="1134"/>
        <w:jc w:val="both"/>
      </w:pPr>
      <w:r w:rsidRPr="00EF38DA">
        <w:t xml:space="preserve">O princípio da proteção integral, em síntese, norteia a construção de todo o ordenamento jurídico voltado à proteção dos direitos da criança e do adolescente. Parte do pressuposto de que tais seres humanos não são detentores de capacidade de exercício, por si só, de seus direitos, necessitando, por isso, de terceiros (família, sociedade e Estado) que possam resguardar os seus bens jurídicos fundamentais, consagrados na legislação específica, até que se tornem plenamente </w:t>
      </w:r>
      <w:proofErr w:type="gramStart"/>
      <w:r w:rsidRPr="00EF38DA">
        <w:t>desenvolvidos físico</w:t>
      </w:r>
      <w:proofErr w:type="gramEnd"/>
      <w:r w:rsidRPr="00EF38DA">
        <w:t>, mental, moral, espiritual e socialmente.</w:t>
      </w:r>
      <w:r w:rsidR="00340066">
        <w:t xml:space="preserve"> </w:t>
      </w:r>
    </w:p>
    <w:p w:rsidR="00B854C0" w:rsidRDefault="00B854C0" w:rsidP="00340066">
      <w:pPr>
        <w:spacing w:line="360" w:lineRule="auto"/>
        <w:ind w:firstLine="1134"/>
        <w:jc w:val="both"/>
      </w:pPr>
    </w:p>
    <w:p w:rsidR="0002402A" w:rsidRDefault="00EF38DA" w:rsidP="0002402A">
      <w:pPr>
        <w:spacing w:line="360" w:lineRule="auto"/>
        <w:ind w:firstLine="1134"/>
        <w:jc w:val="both"/>
      </w:pPr>
      <w:r>
        <w:t>Dessa forma, deve o Estado em todas as suas esferas propor meios para assegurar maior proteção à criança e ao adolescente, sendo o princípio da proteção integral o fundamento da presente proposição</w:t>
      </w:r>
      <w:r w:rsidR="00E637A0">
        <w:t>.</w:t>
      </w:r>
    </w:p>
    <w:p w:rsidR="004E59BE" w:rsidRDefault="004E59BE" w:rsidP="0002402A">
      <w:pPr>
        <w:spacing w:line="360" w:lineRule="auto"/>
        <w:jc w:val="both"/>
      </w:pPr>
    </w:p>
    <w:p w:rsidR="004E59BE" w:rsidRDefault="0031231C" w:rsidP="00813ADA">
      <w:pPr>
        <w:spacing w:line="360" w:lineRule="auto"/>
        <w:ind w:firstLine="1134"/>
        <w:jc w:val="both"/>
        <w:rPr>
          <w:rStyle w:val="hgkelc"/>
        </w:rPr>
      </w:pPr>
      <w:r>
        <w:t>A vedação traz</w:t>
      </w:r>
      <w:r w:rsidR="0002402A">
        <w:t>ida na lei também se estende ao crime</w:t>
      </w:r>
      <w:r>
        <w:t xml:space="preserve"> </w:t>
      </w:r>
      <w:r w:rsidR="0002402A">
        <w:t>praticado em face de vulnerável, assim compreendido</w:t>
      </w:r>
      <w:r>
        <w:t xml:space="preserve"> como </w:t>
      </w:r>
      <w:r>
        <w:rPr>
          <w:rStyle w:val="hgkelc"/>
        </w:rPr>
        <w:t xml:space="preserve">aquele que, por enfermidade ou doença mental não tenha o necessário discernimento </w:t>
      </w:r>
      <w:r w:rsidR="00EE0D17">
        <w:rPr>
          <w:rStyle w:val="hgkelc"/>
        </w:rPr>
        <w:t>para a prática do ato, ou aquele</w:t>
      </w:r>
      <w:r>
        <w:rPr>
          <w:rStyle w:val="hgkelc"/>
        </w:rPr>
        <w:t xml:space="preserve"> que, mesmo por causa transitória, não possa oferecer resistência.</w:t>
      </w:r>
    </w:p>
    <w:p w:rsidR="0002402A" w:rsidRDefault="0002402A" w:rsidP="00813ADA">
      <w:pPr>
        <w:spacing w:line="360" w:lineRule="auto"/>
        <w:ind w:firstLine="1134"/>
        <w:jc w:val="both"/>
        <w:rPr>
          <w:rStyle w:val="hgkelc"/>
        </w:rPr>
      </w:pPr>
    </w:p>
    <w:p w:rsidR="0002402A" w:rsidRDefault="0002402A" w:rsidP="0002402A">
      <w:pPr>
        <w:spacing w:line="360" w:lineRule="auto"/>
        <w:ind w:firstLine="1134"/>
        <w:jc w:val="both"/>
        <w:rPr>
          <w:rStyle w:val="hgkelc"/>
        </w:rPr>
      </w:pPr>
      <w:r>
        <w:t>Justifica-se a criação da legislação, mormente porque o serviço público, em todas as suas áreas, envolve</w:t>
      </w:r>
      <w:r w:rsidR="00EE0D17">
        <w:t xml:space="preserve"> relação</w:t>
      </w:r>
      <w:r>
        <w:t xml:space="preserve"> contato e proximidade com crianças, adolescentes e vulneráveis, nas mais diversas situações</w:t>
      </w:r>
      <w:r w:rsidR="00EE0D17">
        <w:t xml:space="preserve"> já que o poder público é chamado a atuar, sobretudo na proteção e auxilio daqueles que se encontram em situação de vulnerabilidade social e necessitam de ações garantidoras por parte do Estado</w:t>
      </w:r>
      <w:r>
        <w:t xml:space="preserve">. </w:t>
      </w:r>
    </w:p>
    <w:p w:rsidR="005F5A46" w:rsidRDefault="005F5A46" w:rsidP="00EF38DA">
      <w:pPr>
        <w:spacing w:line="360" w:lineRule="auto"/>
        <w:jc w:val="both"/>
      </w:pPr>
    </w:p>
    <w:p w:rsidR="00B854C0" w:rsidRDefault="00813ADA" w:rsidP="003C7192">
      <w:pPr>
        <w:spacing w:line="360" w:lineRule="auto"/>
        <w:ind w:firstLine="1134"/>
        <w:jc w:val="both"/>
      </w:pPr>
      <w:r>
        <w:t xml:space="preserve">Importante destacar que </w:t>
      </w:r>
      <w:r w:rsidR="002639EC">
        <w:t xml:space="preserve">por ocasião </w:t>
      </w:r>
      <w:r w:rsidR="003C7192">
        <w:t>da análise</w:t>
      </w:r>
      <w:r w:rsidR="002639EC">
        <w:t xml:space="preserve"> de ações que versavam sobre legislações análogas, a Suprema Corte já se manifestou sobre o tema: u</w:t>
      </w:r>
      <w:r w:rsidR="002639EC" w:rsidRPr="002639EC">
        <w:t>ma lei de Valinhos, município no interior de São Paulo, que impede a nomeação de pessoas condenadas pela Lei Maria da Penha (11.340/2006) para cargos públicos</w:t>
      </w:r>
      <w:r w:rsidR="002639EC">
        <w:t xml:space="preserve"> foi julgada constitucional, seguindo-se entendimento adotado pelo Ministro Edson </w:t>
      </w:r>
      <w:proofErr w:type="spellStart"/>
      <w:r w:rsidR="002639EC">
        <w:t>Fachin</w:t>
      </w:r>
      <w:proofErr w:type="spellEnd"/>
      <w:r w:rsidR="002639EC">
        <w:t xml:space="preserve">, que deu provimento ao </w:t>
      </w:r>
      <w:r w:rsidR="002639EC" w:rsidRPr="002639EC">
        <w:t>Recurso Extraordinário – RE 1.308.883</w:t>
      </w:r>
      <w:r w:rsidR="003C7192">
        <w:t>/SP</w:t>
      </w:r>
      <w:r w:rsidR="002639EC">
        <w:t>.</w:t>
      </w:r>
      <w:r w:rsidR="003C7192">
        <w:t xml:space="preserve"> No julgamento, asseverou-se que </w:t>
      </w:r>
      <w:r w:rsidR="003C7192" w:rsidRPr="003C7192">
        <w:rPr>
          <w:i/>
        </w:rPr>
        <w:t xml:space="preserve">“(...) ao vedar a nomeação de agentes públicos, no âmbito da Administração Direta e Indireta do município, condenados nos termos da Lei federal nº 11.340/2006, a norma impugnada impôs regra geral de moralidade administrativa, visando dar concretude aos princípios elencados no caput do art. 37 da Constituição Federal, cuja aplicação </w:t>
      </w:r>
      <w:proofErr w:type="gramStart"/>
      <w:r w:rsidR="003C7192" w:rsidRPr="003C7192">
        <w:rPr>
          <w:i/>
        </w:rPr>
        <w:t>independem</w:t>
      </w:r>
      <w:proofErr w:type="gramEnd"/>
      <w:r w:rsidR="003C7192" w:rsidRPr="003C7192">
        <w:rPr>
          <w:i/>
        </w:rPr>
        <w:t xml:space="preserve"> de lei em sentido estrito e não se submetem a uma interpretação restritiva (...)”</w:t>
      </w:r>
      <w:r w:rsidR="003C7192">
        <w:t>.</w:t>
      </w:r>
    </w:p>
    <w:p w:rsidR="003C7192" w:rsidRDefault="003C7192" w:rsidP="003C7192">
      <w:pPr>
        <w:spacing w:line="360" w:lineRule="auto"/>
        <w:ind w:firstLine="1134"/>
        <w:jc w:val="both"/>
      </w:pPr>
    </w:p>
    <w:p w:rsidR="003C7192" w:rsidRDefault="003C7192" w:rsidP="003C7192">
      <w:pPr>
        <w:spacing w:line="360" w:lineRule="auto"/>
        <w:ind w:firstLine="1134"/>
        <w:jc w:val="both"/>
      </w:pPr>
      <w:r>
        <w:t>A fim de demonstrar a importância da aprovação da matéria</w:t>
      </w:r>
      <w:r w:rsidR="00EE0D17">
        <w:t xml:space="preserve"> e elucidar a formação da convicção dos nobres vereadores</w:t>
      </w:r>
      <w:r>
        <w:t xml:space="preserve">, </w:t>
      </w:r>
      <w:r w:rsidR="00B03D50">
        <w:t>colacionamos os tipos penais abarcados pela presente proposição</w:t>
      </w:r>
      <w:r w:rsidR="001B0788">
        <w:t>, considerando a legislação citada</w:t>
      </w:r>
      <w:r w:rsidR="00B03D50">
        <w:t>:</w:t>
      </w:r>
      <w:r>
        <w:t xml:space="preserve"> </w:t>
      </w:r>
    </w:p>
    <w:p w:rsidR="006E420A" w:rsidRDefault="006E420A" w:rsidP="003C7192">
      <w:pPr>
        <w:spacing w:line="360" w:lineRule="auto"/>
        <w:ind w:firstLine="1134"/>
        <w:jc w:val="both"/>
      </w:pPr>
    </w:p>
    <w:p w:rsidR="003C7192" w:rsidRDefault="006E420A" w:rsidP="003C7192">
      <w:pPr>
        <w:spacing w:line="360" w:lineRule="auto"/>
        <w:ind w:firstLine="1134"/>
        <w:jc w:val="both"/>
      </w:pPr>
      <w:r>
        <w:lastRenderedPageBreak/>
        <w:t>Código Penal:</w:t>
      </w:r>
    </w:p>
    <w:p w:rsidR="001B0788" w:rsidRPr="001B0788" w:rsidRDefault="001B0788" w:rsidP="00DD2597">
      <w:pPr>
        <w:ind w:left="1134"/>
        <w:jc w:val="both"/>
        <w:rPr>
          <w:b/>
          <w:i/>
          <w:sz w:val="22"/>
          <w:szCs w:val="22"/>
        </w:rPr>
      </w:pPr>
      <w:proofErr w:type="gramStart"/>
      <w:r w:rsidRPr="001B0788">
        <w:rPr>
          <w:b/>
          <w:i/>
          <w:sz w:val="22"/>
          <w:szCs w:val="22"/>
        </w:rPr>
        <w:t>“</w:t>
      </w:r>
      <w:r w:rsidR="00B03D50" w:rsidRPr="001B0788">
        <w:rPr>
          <w:b/>
          <w:i/>
          <w:sz w:val="22"/>
          <w:szCs w:val="22"/>
        </w:rPr>
        <w:t xml:space="preserve"> </w:t>
      </w:r>
      <w:proofErr w:type="gramEnd"/>
      <w:r w:rsidRPr="001B0788">
        <w:rPr>
          <w:b/>
          <w:i/>
          <w:sz w:val="22"/>
          <w:szCs w:val="22"/>
        </w:rPr>
        <w:t xml:space="preserve">Estupro de vulnerável </w:t>
      </w:r>
    </w:p>
    <w:p w:rsidR="001B0788" w:rsidRPr="001B0788" w:rsidRDefault="001B0788" w:rsidP="00DD2597">
      <w:pPr>
        <w:ind w:left="1134"/>
        <w:jc w:val="both"/>
        <w:rPr>
          <w:i/>
          <w:sz w:val="22"/>
          <w:szCs w:val="22"/>
        </w:rPr>
      </w:pPr>
      <w:r w:rsidRPr="001B0788">
        <w:rPr>
          <w:i/>
          <w:sz w:val="22"/>
          <w:szCs w:val="22"/>
        </w:rPr>
        <w:t>Art. 217-A.</w:t>
      </w:r>
      <w:proofErr w:type="gramStart"/>
      <w:r w:rsidRPr="001B0788">
        <w:rPr>
          <w:i/>
          <w:sz w:val="22"/>
          <w:szCs w:val="22"/>
        </w:rPr>
        <w:t xml:space="preserve">  </w:t>
      </w:r>
      <w:proofErr w:type="gramEnd"/>
      <w:r w:rsidRPr="001B0788">
        <w:rPr>
          <w:i/>
          <w:sz w:val="22"/>
          <w:szCs w:val="22"/>
        </w:rPr>
        <w:t>Ter conjunção carnal ou praticar outro ato libidinoso com menor de 14 (catorze) anos: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xml:space="preserve">Pena - reclusão, de </w:t>
      </w:r>
      <w:proofErr w:type="gramStart"/>
      <w:r w:rsidRPr="001B0788">
        <w:rPr>
          <w:i/>
          <w:sz w:val="22"/>
          <w:szCs w:val="22"/>
        </w:rPr>
        <w:t>8</w:t>
      </w:r>
      <w:proofErr w:type="gramEnd"/>
      <w:r w:rsidRPr="001B0788">
        <w:rPr>
          <w:i/>
          <w:sz w:val="22"/>
          <w:szCs w:val="22"/>
        </w:rPr>
        <w:t xml:space="preserve"> (oito) a 15 (quinze) anos.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1o</w:t>
      </w:r>
      <w:r w:rsidR="0031231C" w:rsidRPr="001B0788">
        <w:rPr>
          <w:i/>
          <w:sz w:val="22"/>
          <w:szCs w:val="22"/>
        </w:rPr>
        <w:t xml:space="preserve"> </w:t>
      </w:r>
      <w:r w:rsidRPr="001B0788">
        <w:rPr>
          <w:i/>
          <w:sz w:val="22"/>
          <w:szCs w:val="22"/>
        </w:rPr>
        <w:t>Incorre na mesma pena quem pratica as ações descritas no caput com alguém que, por enfermidade ou deficiência mental, não tem o necessário discernimento para a prática do ato, ou que, por qualquer outra causa, não pode oferecer resistência.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2o (VETADO)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3o</w:t>
      </w:r>
      <w:proofErr w:type="gramStart"/>
      <w:r w:rsidRPr="001B0788">
        <w:rPr>
          <w:i/>
          <w:sz w:val="22"/>
          <w:szCs w:val="22"/>
        </w:rPr>
        <w:t xml:space="preserve">  </w:t>
      </w:r>
      <w:proofErr w:type="gramEnd"/>
      <w:r w:rsidRPr="001B0788">
        <w:rPr>
          <w:i/>
          <w:sz w:val="22"/>
          <w:szCs w:val="22"/>
        </w:rPr>
        <w:t>Se da conduta resulta lesão corporal de natureza grave: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Pena - reclusão, de 10 (dez) a 20 (vinte) anos.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4o</w:t>
      </w:r>
      <w:proofErr w:type="gramStart"/>
      <w:r w:rsidRPr="001B0788">
        <w:rPr>
          <w:i/>
          <w:sz w:val="22"/>
          <w:szCs w:val="22"/>
        </w:rPr>
        <w:t xml:space="preserve">  </w:t>
      </w:r>
      <w:proofErr w:type="gramEnd"/>
      <w:r w:rsidRPr="001B0788">
        <w:rPr>
          <w:i/>
          <w:sz w:val="22"/>
          <w:szCs w:val="22"/>
        </w:rPr>
        <w:t>Se da conduta resulta morte: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Pena - reclusão, de 12 (doze) a 30 (trinta) anos.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5º</w:t>
      </w:r>
      <w:proofErr w:type="gramStart"/>
      <w:r w:rsidRPr="001B0788">
        <w:rPr>
          <w:i/>
          <w:sz w:val="22"/>
          <w:szCs w:val="22"/>
        </w:rPr>
        <w:t xml:space="preserve">  </w:t>
      </w:r>
      <w:proofErr w:type="gramEnd"/>
      <w:r w:rsidRPr="001B0788">
        <w:rPr>
          <w:i/>
          <w:sz w:val="22"/>
          <w:szCs w:val="22"/>
        </w:rPr>
        <w:t>As penas previstas no caput e nos §§ 1º, 3º e 4º deste artigo aplicam-se independentemente do consentimento da vítima ou do fato de ela ter mantido relações sexuais anteriormente ao crime.  (Incluído pela Lei nº 13.718, de 2018)</w:t>
      </w:r>
    </w:p>
    <w:p w:rsidR="001B0788" w:rsidRPr="001B0788" w:rsidRDefault="001B0788" w:rsidP="00DD2597">
      <w:pPr>
        <w:ind w:left="1134"/>
        <w:jc w:val="both"/>
        <w:rPr>
          <w:i/>
          <w:sz w:val="22"/>
          <w:szCs w:val="22"/>
        </w:rPr>
      </w:pPr>
    </w:p>
    <w:p w:rsidR="001B0788" w:rsidRPr="001B0788" w:rsidRDefault="001B0788" w:rsidP="00DD2597">
      <w:pPr>
        <w:ind w:left="1134"/>
        <w:jc w:val="both"/>
        <w:rPr>
          <w:b/>
          <w:i/>
          <w:sz w:val="22"/>
          <w:szCs w:val="22"/>
        </w:rPr>
      </w:pPr>
      <w:r w:rsidRPr="001B0788">
        <w:rPr>
          <w:b/>
          <w:i/>
          <w:sz w:val="22"/>
          <w:szCs w:val="22"/>
        </w:rPr>
        <w:t xml:space="preserve">Corrupção de menores </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Art. 218.  Induzir alguém menor de 14 (catorze) anos a satisfazer a lascívia de outrem:           (Redação dada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xml:space="preserve">Pena - reclusão, de </w:t>
      </w:r>
      <w:proofErr w:type="gramStart"/>
      <w:r w:rsidRPr="001B0788">
        <w:rPr>
          <w:i/>
          <w:sz w:val="22"/>
          <w:szCs w:val="22"/>
        </w:rPr>
        <w:t>2</w:t>
      </w:r>
      <w:proofErr w:type="gramEnd"/>
      <w:r w:rsidRPr="001B0788">
        <w:rPr>
          <w:i/>
          <w:sz w:val="22"/>
          <w:szCs w:val="22"/>
        </w:rPr>
        <w:t xml:space="preserve"> (dois) a 5 (cinco) anos.               (Redação dada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Parágrafo único.  (VETADO).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b/>
          <w:i/>
          <w:sz w:val="22"/>
          <w:szCs w:val="22"/>
        </w:rPr>
      </w:pPr>
      <w:r w:rsidRPr="001B0788">
        <w:rPr>
          <w:b/>
          <w:i/>
          <w:sz w:val="22"/>
          <w:szCs w:val="22"/>
        </w:rPr>
        <w:t xml:space="preserve">Satisfação de lascívia mediante presença de criança ou adolescente              </w:t>
      </w:r>
      <w:r w:rsidRPr="001B0788">
        <w:rPr>
          <w:i/>
          <w:sz w:val="22"/>
          <w:szCs w:val="22"/>
        </w:rPr>
        <w:t>(Incluído pela Lei nº 12.015, de 2009)</w:t>
      </w:r>
    </w:p>
    <w:p w:rsidR="001B0788" w:rsidRPr="001B0788" w:rsidRDefault="001B0788" w:rsidP="00DD2597">
      <w:pPr>
        <w:ind w:left="1134"/>
        <w:jc w:val="center"/>
        <w:rPr>
          <w:i/>
          <w:sz w:val="22"/>
          <w:szCs w:val="22"/>
        </w:rPr>
      </w:pPr>
    </w:p>
    <w:p w:rsidR="001B0788" w:rsidRPr="001B0788" w:rsidRDefault="001B0788" w:rsidP="00DD2597">
      <w:pPr>
        <w:ind w:left="1134"/>
        <w:jc w:val="both"/>
        <w:rPr>
          <w:i/>
          <w:sz w:val="22"/>
          <w:szCs w:val="22"/>
        </w:rPr>
      </w:pPr>
      <w:r w:rsidRPr="001B0788">
        <w:rPr>
          <w:i/>
          <w:sz w:val="22"/>
          <w:szCs w:val="22"/>
        </w:rPr>
        <w:t>Art. 218-A.</w:t>
      </w:r>
      <w:proofErr w:type="gramStart"/>
      <w:r w:rsidRPr="001B0788">
        <w:rPr>
          <w:i/>
          <w:sz w:val="22"/>
          <w:szCs w:val="22"/>
        </w:rPr>
        <w:t xml:space="preserve">  </w:t>
      </w:r>
      <w:proofErr w:type="gramEnd"/>
      <w:r w:rsidRPr="001B0788">
        <w:rPr>
          <w:i/>
          <w:sz w:val="22"/>
          <w:szCs w:val="22"/>
        </w:rPr>
        <w:t>Praticar, na presença de alguém menor de 14 (catorze) anos, ou induzi-lo a presenciar, conjunção carnal ou outro ato libidinoso, a fim de satisfazer lascívia própria ou de outrem: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xml:space="preserve">Pena - reclusão, de </w:t>
      </w:r>
      <w:proofErr w:type="gramStart"/>
      <w:r w:rsidRPr="001B0788">
        <w:rPr>
          <w:i/>
          <w:sz w:val="22"/>
          <w:szCs w:val="22"/>
        </w:rPr>
        <w:t>2</w:t>
      </w:r>
      <w:proofErr w:type="gramEnd"/>
      <w:r w:rsidRPr="001B0788">
        <w:rPr>
          <w:i/>
          <w:sz w:val="22"/>
          <w:szCs w:val="22"/>
        </w:rPr>
        <w:t xml:space="preserve"> (dois) a 4 (quatro) anos.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b/>
          <w:i/>
          <w:sz w:val="22"/>
          <w:szCs w:val="22"/>
        </w:rPr>
        <w:lastRenderedPageBreak/>
        <w:t>Favorecimento da prostituição ou de outra forma de exploração sexual de criança ou adolescente ou de vulnerável.</w:t>
      </w:r>
      <w:r w:rsidRPr="001B0788">
        <w:rPr>
          <w:i/>
          <w:sz w:val="22"/>
          <w:szCs w:val="22"/>
        </w:rPr>
        <w:t xml:space="preserve">                 (Redação dada pela Lei nº 12.978, de 2014)</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Art. 218-B.</w:t>
      </w:r>
      <w:proofErr w:type="gramStart"/>
      <w:r w:rsidRPr="001B0788">
        <w:rPr>
          <w:i/>
          <w:sz w:val="22"/>
          <w:szCs w:val="22"/>
        </w:rPr>
        <w:t xml:space="preserve">  </w:t>
      </w:r>
      <w:proofErr w:type="gramEnd"/>
      <w:r w:rsidRPr="001B0788">
        <w:rPr>
          <w:i/>
          <w:sz w:val="22"/>
          <w:szCs w:val="22"/>
        </w:rPr>
        <w:t>Submeter, induzir ou atrair à prostituição ou outra forma de exploração sexual alguém menor de 18 (dezoito) anos ou que, por enfermidade ou deficiência mental, não tem o necessário discernimento para a prática do ato, facilitá-la, impedir ou dificultar que a abandone: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xml:space="preserve">Pena - reclusão, de </w:t>
      </w:r>
      <w:proofErr w:type="gramStart"/>
      <w:r w:rsidRPr="001B0788">
        <w:rPr>
          <w:i/>
          <w:sz w:val="22"/>
          <w:szCs w:val="22"/>
        </w:rPr>
        <w:t>4</w:t>
      </w:r>
      <w:proofErr w:type="gramEnd"/>
      <w:r w:rsidRPr="001B0788">
        <w:rPr>
          <w:i/>
          <w:sz w:val="22"/>
          <w:szCs w:val="22"/>
        </w:rPr>
        <w:t xml:space="preserve"> (quatro) a 10 (dez) anos.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1o Se o crime é praticado com o fim de obter vantagem econômica, aplica-se também multa.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2o Incorre nas mesmas penas: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I - quem pratica conjunção carnal ou outro ato libidinoso com alguém menor de 18 (dezoito) e maior de 14 (catorze) anos na situação descrita no caput deste artigo;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II - o proprietário, o gerente ou o responsável pelo local em que se verifiquem as práticas referidas no caput deste artigo.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 3o</w:t>
      </w:r>
      <w:proofErr w:type="gramStart"/>
      <w:r w:rsidRPr="001B0788">
        <w:rPr>
          <w:i/>
          <w:sz w:val="22"/>
          <w:szCs w:val="22"/>
        </w:rPr>
        <w:t xml:space="preserve">  </w:t>
      </w:r>
      <w:proofErr w:type="gramEnd"/>
      <w:r w:rsidRPr="001B0788">
        <w:rPr>
          <w:i/>
          <w:sz w:val="22"/>
          <w:szCs w:val="22"/>
        </w:rPr>
        <w:t>Na hipótese do inciso II do § 2o, constitui efeito obrigatório da condenação a cassação da licença de localização e de funcionamento do estabelecimento.                (Incluído pela Lei nº 12.015, de 2009)</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b/>
          <w:i/>
          <w:sz w:val="22"/>
          <w:szCs w:val="22"/>
        </w:rPr>
        <w:t>Divulgação de cena de estupro ou de cena de estupro de vulnerável, de cena de sexo ou de pornografia</w:t>
      </w:r>
      <w:r w:rsidRPr="001B0788">
        <w:rPr>
          <w:i/>
          <w:sz w:val="22"/>
          <w:szCs w:val="22"/>
        </w:rPr>
        <w:t xml:space="preserve"> (Incluído pela Lei nº 13.718, de 2018)</w:t>
      </w:r>
    </w:p>
    <w:p w:rsidR="001B0788" w:rsidRPr="001B0788" w:rsidRDefault="001B0788" w:rsidP="00DD2597">
      <w:pPr>
        <w:ind w:left="1134"/>
        <w:jc w:val="both"/>
        <w:rPr>
          <w:i/>
          <w:sz w:val="22"/>
          <w:szCs w:val="22"/>
        </w:rPr>
      </w:pPr>
    </w:p>
    <w:p w:rsidR="001B0788" w:rsidRPr="001B0788" w:rsidRDefault="001B0788" w:rsidP="00DD2597">
      <w:pPr>
        <w:ind w:left="1134"/>
        <w:jc w:val="both"/>
        <w:rPr>
          <w:i/>
          <w:sz w:val="22"/>
          <w:szCs w:val="22"/>
        </w:rPr>
      </w:pPr>
      <w:r w:rsidRPr="001B0788">
        <w:rPr>
          <w:i/>
          <w:sz w:val="22"/>
          <w:szCs w:val="22"/>
        </w:rPr>
        <w:t>Art. 218-C. Oferecer, trocar, disponibilizar, transmitir, vender ou expor à venda, distribuir, publicar ou divulgar, por qualquer meio - inclusive por meio de comunicação de massa ou sistema de informática ou telemática -, fotografia, vídeo ou outro registro audiovisual que contenha cena de estupro ou de estupro de vulnerável ou que faça apologia ou induza a sua prática, ou, sem o consentimento da vítima, cena de sexo, nudez ou pornografia:</w:t>
      </w:r>
      <w:proofErr w:type="gramStart"/>
      <w:r w:rsidRPr="001B0788">
        <w:rPr>
          <w:i/>
          <w:sz w:val="22"/>
          <w:szCs w:val="22"/>
        </w:rPr>
        <w:t xml:space="preserve">  </w:t>
      </w:r>
      <w:proofErr w:type="gramEnd"/>
      <w:r w:rsidRPr="001B0788">
        <w:rPr>
          <w:i/>
          <w:sz w:val="22"/>
          <w:szCs w:val="22"/>
        </w:rPr>
        <w:t>(Incluído pela Lei nº 13.718, de 2018)</w:t>
      </w:r>
    </w:p>
    <w:p w:rsidR="001B0788" w:rsidRPr="001B0788" w:rsidRDefault="001B0788" w:rsidP="00DD2597">
      <w:pPr>
        <w:ind w:left="1134"/>
        <w:jc w:val="both"/>
        <w:rPr>
          <w:i/>
          <w:sz w:val="22"/>
          <w:szCs w:val="22"/>
        </w:rPr>
      </w:pPr>
    </w:p>
    <w:p w:rsidR="003C7192" w:rsidRPr="00B03D50" w:rsidRDefault="001B0788" w:rsidP="00DD2597">
      <w:pPr>
        <w:ind w:left="1134"/>
        <w:jc w:val="both"/>
        <w:rPr>
          <w:i/>
        </w:rPr>
      </w:pPr>
      <w:r w:rsidRPr="001B0788">
        <w:rPr>
          <w:i/>
          <w:sz w:val="22"/>
          <w:szCs w:val="22"/>
        </w:rPr>
        <w:t xml:space="preserve">Pena - reclusão, de </w:t>
      </w:r>
      <w:proofErr w:type="gramStart"/>
      <w:r w:rsidRPr="001B0788">
        <w:rPr>
          <w:i/>
          <w:sz w:val="22"/>
          <w:szCs w:val="22"/>
        </w:rPr>
        <w:t>1</w:t>
      </w:r>
      <w:proofErr w:type="gramEnd"/>
      <w:r w:rsidRPr="001B0788">
        <w:rPr>
          <w:i/>
          <w:sz w:val="22"/>
          <w:szCs w:val="22"/>
        </w:rPr>
        <w:t xml:space="preserve"> (um) a 5 (cinco) anos, se o fato não constitui crime mais grave.   (</w:t>
      </w:r>
      <w:proofErr w:type="gramStart"/>
      <w:r w:rsidRPr="001B0788">
        <w:rPr>
          <w:i/>
          <w:sz w:val="22"/>
          <w:szCs w:val="22"/>
        </w:rPr>
        <w:t>Incluído pela Lei nº 13.718, de 2018)”</w:t>
      </w:r>
      <w:proofErr w:type="gramEnd"/>
      <w:r>
        <w:rPr>
          <w:i/>
        </w:rPr>
        <w:t>.</w:t>
      </w:r>
    </w:p>
    <w:p w:rsidR="00340066" w:rsidRDefault="00340066" w:rsidP="00DD2597">
      <w:pPr>
        <w:ind w:firstLine="1134"/>
        <w:jc w:val="both"/>
      </w:pPr>
    </w:p>
    <w:p w:rsidR="006E420A" w:rsidRDefault="006E420A" w:rsidP="00DD2597">
      <w:pPr>
        <w:ind w:firstLine="1134"/>
        <w:jc w:val="both"/>
      </w:pPr>
      <w:r>
        <w:t xml:space="preserve">Estatuto da Criança e do Adolescente: </w:t>
      </w:r>
    </w:p>
    <w:p w:rsidR="008B158F" w:rsidRPr="008B158F" w:rsidRDefault="008B158F" w:rsidP="00DD2597">
      <w:pPr>
        <w:ind w:left="1134"/>
        <w:jc w:val="both"/>
        <w:rPr>
          <w:i/>
          <w:sz w:val="22"/>
          <w:szCs w:val="22"/>
        </w:rPr>
      </w:pPr>
      <w:r w:rsidRPr="008B158F">
        <w:rPr>
          <w:i/>
          <w:sz w:val="22"/>
          <w:szCs w:val="22"/>
        </w:rPr>
        <w:t>Art. 240.  Produzir, reproduzir, dirigir, fotografar, filmar ou registrar, por qualquer meio, cena de sexo explícito ou pornográfica, envolvendo criança ou adolescente: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Pena – reclusão, de </w:t>
      </w:r>
      <w:proofErr w:type="gramStart"/>
      <w:r w:rsidRPr="008B158F">
        <w:rPr>
          <w:i/>
          <w:sz w:val="22"/>
          <w:szCs w:val="22"/>
        </w:rPr>
        <w:t>4</w:t>
      </w:r>
      <w:proofErr w:type="gramEnd"/>
      <w:r w:rsidRPr="008B158F">
        <w:rPr>
          <w:i/>
          <w:sz w:val="22"/>
          <w:szCs w:val="22"/>
        </w:rPr>
        <w:t xml:space="preserve"> (quatro) a 8 (oito) anos, e multa.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lastRenderedPageBreak/>
        <w:t xml:space="preserve">§ 1 o Incorre nas mesmas penas quem agencia, facilita, recruta, coage, ou de qualquer modo intermedeia a participação de criança ou adolescente nas cenas referidas no caput deste artigo, ou ainda quem com esses </w:t>
      </w:r>
      <w:proofErr w:type="gramStart"/>
      <w:r w:rsidRPr="008B158F">
        <w:rPr>
          <w:i/>
          <w:sz w:val="22"/>
          <w:szCs w:val="22"/>
        </w:rPr>
        <w:t>contracena</w:t>
      </w:r>
      <w:proofErr w:type="gramEnd"/>
      <w:r w:rsidRPr="008B158F">
        <w:rPr>
          <w:i/>
          <w:sz w:val="22"/>
          <w:szCs w:val="22"/>
        </w:rPr>
        <w:t>.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2 o Aumenta-se a pena de 1/3 (um terço) se o agente comete o crime: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 – no exercício de cargo ou função pública ou a pretexto de exercê-la;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II – prevalecendo-se de relações domésticas, de coabitação ou de hospitalidade; ou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III – prevalecendo-se de relações de parentesco consangüíneo ou afim até o terceiro grau, ou por adoção, de tutor, curador, preceptor, empregador da vítima ou de quem, a qualquer outro título, tenha autoridade sobre ela, ou com seu consentimento. (Incluído pela Lei nº 11.829, de 2008)</w:t>
      </w:r>
    </w:p>
    <w:p w:rsidR="008B158F" w:rsidRPr="008B158F" w:rsidRDefault="008B158F" w:rsidP="00DD2597">
      <w:pPr>
        <w:ind w:left="1134"/>
        <w:jc w:val="both"/>
        <w:rPr>
          <w:i/>
          <w:sz w:val="22"/>
          <w:szCs w:val="22"/>
        </w:rPr>
      </w:pPr>
      <w:r w:rsidRPr="008B158F">
        <w:rPr>
          <w:i/>
          <w:sz w:val="22"/>
          <w:szCs w:val="22"/>
        </w:rPr>
        <w:t>Art. 241.  Vender ou expor à venda fotografia, vídeo ou outro registro que contenha cena de sexo explícito ou pornográfica envolvendo criança ou adolescente: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Pena – reclusão, de </w:t>
      </w:r>
      <w:proofErr w:type="gramStart"/>
      <w:r w:rsidRPr="008B158F">
        <w:rPr>
          <w:i/>
          <w:sz w:val="22"/>
          <w:szCs w:val="22"/>
        </w:rPr>
        <w:t>4</w:t>
      </w:r>
      <w:proofErr w:type="gramEnd"/>
      <w:r w:rsidRPr="008B158F">
        <w:rPr>
          <w:i/>
          <w:sz w:val="22"/>
          <w:szCs w:val="22"/>
        </w:rPr>
        <w:t xml:space="preserve"> (quatro) a 8 (oito) anos, e multa. (Redação dada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 Art. 241-A.</w:t>
      </w:r>
      <w:proofErr w:type="gramStart"/>
      <w:r w:rsidRPr="008B158F">
        <w:rPr>
          <w:i/>
          <w:sz w:val="22"/>
          <w:szCs w:val="22"/>
        </w:rPr>
        <w:t xml:space="preserve">  </w:t>
      </w:r>
      <w:proofErr w:type="gramEnd"/>
      <w:r w:rsidRPr="008B158F">
        <w:rPr>
          <w:i/>
          <w:sz w:val="22"/>
          <w:szCs w:val="22"/>
        </w:rPr>
        <w:t>Oferecer, trocar, disponibilizar, transmitir, distribuir, publicar ou divulgar por qualquer meio, inclusive por meio de sistema de informática ou telemático, fotografia, vídeo ou outro registro que contenha cena de sexo explícito ou pornográfica envolvendo criança ou adolescente: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Pena – reclusão, de </w:t>
      </w:r>
      <w:proofErr w:type="gramStart"/>
      <w:r w:rsidRPr="008B158F">
        <w:rPr>
          <w:i/>
          <w:sz w:val="22"/>
          <w:szCs w:val="22"/>
        </w:rPr>
        <w:t>3</w:t>
      </w:r>
      <w:proofErr w:type="gramEnd"/>
      <w:r w:rsidRPr="008B158F">
        <w:rPr>
          <w:i/>
          <w:sz w:val="22"/>
          <w:szCs w:val="22"/>
        </w:rPr>
        <w:t xml:space="preserve"> (três) a 6 (seis) anos, e multa.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1 o Nas mesmas penas incorre quem: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 – assegura os meios ou serviços para o armazenamento das fotografias, cenas ou imagens de que trata o caput deste artigo;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II – assegura, por qualquer meio, o acesso por rede de computadores às fotografias, cenas ou imagens de que trata o caput deste artigo.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2 o As condutas tipificadas nos incisos I e II do § 1 o deste artigo são puníveis quando o responsável legal pela prestação do serviço, oficialmente notificado, deixa de desabilitar o acesso ao conteúdo ilícito de que trata o caput deste artigo.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 Art. 241-B.</w:t>
      </w:r>
      <w:proofErr w:type="gramStart"/>
      <w:r w:rsidRPr="008B158F">
        <w:rPr>
          <w:i/>
          <w:sz w:val="22"/>
          <w:szCs w:val="22"/>
        </w:rPr>
        <w:t xml:space="preserve">  </w:t>
      </w:r>
      <w:proofErr w:type="gramEnd"/>
      <w:r w:rsidRPr="008B158F">
        <w:rPr>
          <w:i/>
          <w:sz w:val="22"/>
          <w:szCs w:val="22"/>
        </w:rPr>
        <w:t>Adquirir, possuir ou armazenar, por qualquer meio, fotografia, vídeo ou outra forma de registro que contenha cena de sexo explícito ou pornográfica envolvendo criança ou adolescente: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lastRenderedPageBreak/>
        <w:t xml:space="preserve">Pena – reclusão, de </w:t>
      </w:r>
      <w:proofErr w:type="gramStart"/>
      <w:r w:rsidRPr="008B158F">
        <w:rPr>
          <w:i/>
          <w:sz w:val="22"/>
          <w:szCs w:val="22"/>
        </w:rPr>
        <w:t>1</w:t>
      </w:r>
      <w:proofErr w:type="gramEnd"/>
      <w:r w:rsidRPr="008B158F">
        <w:rPr>
          <w:i/>
          <w:sz w:val="22"/>
          <w:szCs w:val="22"/>
        </w:rPr>
        <w:t xml:space="preserve"> (um) a 4 (quatro) anos, e multa.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 1 o A pena é diminuída de </w:t>
      </w:r>
      <w:proofErr w:type="gramStart"/>
      <w:r w:rsidRPr="008B158F">
        <w:rPr>
          <w:i/>
          <w:sz w:val="22"/>
          <w:szCs w:val="22"/>
        </w:rPr>
        <w:t>1</w:t>
      </w:r>
      <w:proofErr w:type="gramEnd"/>
      <w:r w:rsidRPr="008B158F">
        <w:rPr>
          <w:i/>
          <w:sz w:val="22"/>
          <w:szCs w:val="22"/>
        </w:rPr>
        <w:t xml:space="preserve"> (um) a 2/3 (dois terços) se de pequena quantidade o material a que se refere o caput deste artigo.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 2 o Não há crime se a posse ou o armazenamento tem a finalidade de comunicar às autoridades competentes a ocorrência das condutas descritas nos </w:t>
      </w:r>
      <w:proofErr w:type="spellStart"/>
      <w:r w:rsidRPr="008B158F">
        <w:rPr>
          <w:i/>
          <w:sz w:val="22"/>
          <w:szCs w:val="22"/>
        </w:rPr>
        <w:t>arts</w:t>
      </w:r>
      <w:proofErr w:type="spellEnd"/>
      <w:r w:rsidRPr="008B158F">
        <w:rPr>
          <w:i/>
          <w:sz w:val="22"/>
          <w:szCs w:val="22"/>
        </w:rPr>
        <w:t>. 240, 241, 241-A e 241-C desta Lei, quando a comunicação for feita por: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 – agente público no exercício de suas funções;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II – membro de entidade, legalmente constituída, que inclua, entre suas finalidades institucionais, o recebimento, o processamento e o encaminhamento de notícia dos crimes referidos neste parágrafo;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III – representante legal e funcionários responsáveis de provedor de acesso ou serviço prestado por meio de rede de computadores, até o recebimento do material relativo à notícia feita à autoridade policial, ao Ministério Público ou ao Poder Judiciário.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3 o As pessoas referidas no § 2 o deste artigo deverão manter sob sigilo o material ilícito referido.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 Art. 241-C. Simular a participação de criança ou adolescente em cena de sexo explícito ou pornográfica por meio de adulteração, montagem ou modificação de fotografia, vídeo ou qualquer outra forma de representação visual: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Pena – reclusão, de </w:t>
      </w:r>
      <w:proofErr w:type="gramStart"/>
      <w:r w:rsidRPr="008B158F">
        <w:rPr>
          <w:i/>
          <w:sz w:val="22"/>
          <w:szCs w:val="22"/>
        </w:rPr>
        <w:t>1</w:t>
      </w:r>
      <w:proofErr w:type="gramEnd"/>
      <w:r w:rsidRPr="008B158F">
        <w:rPr>
          <w:i/>
          <w:sz w:val="22"/>
          <w:szCs w:val="22"/>
        </w:rPr>
        <w:t xml:space="preserve"> (um) a 3 (três) anos, e multa.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Parágrafo único.  Incorre nas mesmas penas quem vende, expõe à venda, disponibiliza, distribui, publica ou divulga por qualquer meio, adquire, possui ou armazena o material produzido na forma do caput deste artigo.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 Art. 241-D. Aliciar, assediar, instigar ou constranger, por qualquer meio de comunicação, criança, com o fim de com ela praticar ato libidinoso: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 xml:space="preserve">Pena – reclusão, de </w:t>
      </w:r>
      <w:proofErr w:type="gramStart"/>
      <w:r w:rsidRPr="008B158F">
        <w:rPr>
          <w:i/>
          <w:sz w:val="22"/>
          <w:szCs w:val="22"/>
        </w:rPr>
        <w:t>1</w:t>
      </w:r>
      <w:proofErr w:type="gramEnd"/>
      <w:r w:rsidRPr="008B158F">
        <w:rPr>
          <w:i/>
          <w:sz w:val="22"/>
          <w:szCs w:val="22"/>
        </w:rPr>
        <w:t xml:space="preserve"> (um) a 3 (três) anos, e multa.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Parágrafo único.  Nas mesmas penas incorre quem: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 – facilita ou induz o acesso à criança de material contendo cena de sexo explícito ou pornográfica com o fim de com ela praticar ato libidinoso; (Incluído pela Lei nº 11.829, de 2008)</w:t>
      </w:r>
    </w:p>
    <w:p w:rsidR="008B158F" w:rsidRPr="008B158F" w:rsidRDefault="008B158F" w:rsidP="00DD2597">
      <w:pPr>
        <w:ind w:left="1134"/>
        <w:jc w:val="both"/>
        <w:rPr>
          <w:i/>
          <w:sz w:val="22"/>
          <w:szCs w:val="22"/>
        </w:rPr>
      </w:pPr>
    </w:p>
    <w:p w:rsidR="008B158F" w:rsidRPr="008B158F" w:rsidRDefault="008B158F" w:rsidP="00DD2597">
      <w:pPr>
        <w:ind w:left="1134"/>
        <w:jc w:val="both"/>
        <w:rPr>
          <w:i/>
          <w:sz w:val="22"/>
          <w:szCs w:val="22"/>
        </w:rPr>
      </w:pPr>
      <w:r w:rsidRPr="008B158F">
        <w:rPr>
          <w:i/>
          <w:sz w:val="22"/>
          <w:szCs w:val="22"/>
        </w:rPr>
        <w:t>II – pratica as condutas descritas no caput deste artigo com o fim de induzir criança a se exibir de forma pornográfica ou sexualmente explícita. (Incluído pela Lei nº 11.829, de 2008)</w:t>
      </w:r>
    </w:p>
    <w:p w:rsidR="008B158F" w:rsidRPr="008B158F" w:rsidRDefault="008B158F" w:rsidP="00DD2597">
      <w:pPr>
        <w:ind w:left="1134"/>
        <w:jc w:val="both"/>
        <w:rPr>
          <w:i/>
          <w:sz w:val="22"/>
          <w:szCs w:val="22"/>
        </w:rPr>
      </w:pPr>
    </w:p>
    <w:p w:rsidR="006E420A" w:rsidRPr="008B158F" w:rsidRDefault="008B158F" w:rsidP="00DD2597">
      <w:pPr>
        <w:ind w:left="1134"/>
        <w:jc w:val="both"/>
        <w:rPr>
          <w:i/>
          <w:sz w:val="22"/>
          <w:szCs w:val="22"/>
        </w:rPr>
      </w:pPr>
      <w:r w:rsidRPr="008B158F">
        <w:rPr>
          <w:i/>
          <w:sz w:val="22"/>
          <w:szCs w:val="22"/>
        </w:rPr>
        <w:t xml:space="preserve"> Art. 241-E.  Para efeito dos crimes previstos nesta Lei, a expressão “cena de sexo </w:t>
      </w:r>
      <w:proofErr w:type="gramStart"/>
      <w:r w:rsidRPr="008B158F">
        <w:rPr>
          <w:i/>
          <w:sz w:val="22"/>
          <w:szCs w:val="22"/>
        </w:rPr>
        <w:t>explícito ou pornográfica”</w:t>
      </w:r>
      <w:proofErr w:type="gramEnd"/>
      <w:r w:rsidRPr="008B158F">
        <w:rPr>
          <w:i/>
          <w:sz w:val="22"/>
          <w:szCs w:val="22"/>
        </w:rPr>
        <w:t xml:space="preserve"> compreende qualquer situação que envolva criança ou adolescente em atividades sexuais explícitas, reais ou simuladas, ou exibição dos órgãos genitais de uma criança ou adolescente para fins primordialmente sexuais. (Incluído pela Lei nº 11.829, de 2008).</w:t>
      </w:r>
    </w:p>
    <w:p w:rsidR="00340066" w:rsidRDefault="00340066" w:rsidP="00340066">
      <w:pPr>
        <w:spacing w:line="360" w:lineRule="auto"/>
        <w:ind w:firstLine="1134"/>
        <w:jc w:val="both"/>
      </w:pPr>
    </w:p>
    <w:p w:rsidR="00340066" w:rsidRDefault="00EE0D17" w:rsidP="004E2BA9">
      <w:pPr>
        <w:spacing w:line="360" w:lineRule="auto"/>
        <w:ind w:firstLine="1134"/>
        <w:jc w:val="both"/>
      </w:pPr>
      <w:r>
        <w:t>Ante o exposto</w:t>
      </w:r>
      <w:r w:rsidR="00340066" w:rsidRPr="00571C0E">
        <w:t>, aguardamos a</w:t>
      </w:r>
      <w:r w:rsidR="00340066">
        <w:t xml:space="preserve"> votação do presente projeto de lei e a consequente </w:t>
      </w:r>
      <w:r w:rsidR="00340066" w:rsidRPr="00571C0E">
        <w:t>aprovação da proposta apresentada.</w:t>
      </w:r>
    </w:p>
    <w:p w:rsidR="00340066" w:rsidRDefault="00340066" w:rsidP="00340066">
      <w:pPr>
        <w:spacing w:line="360" w:lineRule="auto"/>
        <w:ind w:firstLine="1134"/>
        <w:jc w:val="both"/>
      </w:pPr>
    </w:p>
    <w:p w:rsidR="00401748" w:rsidRDefault="00D90184" w:rsidP="00340066">
      <w:pPr>
        <w:spacing w:line="360" w:lineRule="auto"/>
        <w:ind w:firstLine="1134"/>
        <w:jc w:val="both"/>
      </w:pPr>
      <w:r>
        <w:t>Respeitosamente</w:t>
      </w:r>
      <w:r w:rsidR="00340066" w:rsidRPr="00571C0E">
        <w:t>,</w:t>
      </w:r>
    </w:p>
    <w:p w:rsidR="00925441" w:rsidRDefault="00925441" w:rsidP="00340066">
      <w:pPr>
        <w:spacing w:line="360" w:lineRule="auto"/>
        <w:ind w:firstLine="1134"/>
        <w:jc w:val="both"/>
      </w:pPr>
    </w:p>
    <w:p w:rsidR="00925441" w:rsidRPr="00571C0E" w:rsidRDefault="00925441" w:rsidP="00340066">
      <w:pPr>
        <w:spacing w:line="360" w:lineRule="auto"/>
        <w:ind w:firstLine="1134"/>
        <w:jc w:val="both"/>
      </w:pPr>
    </w:p>
    <w:p w:rsidR="00340066" w:rsidRPr="00571C0E" w:rsidRDefault="00340066" w:rsidP="00340066">
      <w:pPr>
        <w:jc w:val="center"/>
      </w:pPr>
      <w:r>
        <w:t>ELENICE PEREIRA DELGADO SANTELLI</w:t>
      </w:r>
    </w:p>
    <w:p w:rsidR="00340066" w:rsidRDefault="00340066" w:rsidP="00340066">
      <w:pPr>
        <w:jc w:val="center"/>
      </w:pPr>
      <w:r w:rsidRPr="00571C0E">
        <w:t>Prefeit</w:t>
      </w:r>
      <w:r>
        <w:t>a</w:t>
      </w:r>
      <w:r w:rsidRPr="00571C0E">
        <w:t xml:space="preserve"> de Lima Duarte</w:t>
      </w:r>
    </w:p>
    <w:sectPr w:rsidR="00340066" w:rsidSect="004803D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158F" w:rsidRDefault="008B158F" w:rsidP="00724871">
      <w:r>
        <w:separator/>
      </w:r>
    </w:p>
  </w:endnote>
  <w:endnote w:type="continuationSeparator" w:id="1">
    <w:p w:rsidR="008B158F" w:rsidRDefault="008B158F" w:rsidP="007248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135469"/>
      <w:docPartObj>
        <w:docPartGallery w:val="Page Numbers (Bottom of Page)"/>
        <w:docPartUnique/>
      </w:docPartObj>
    </w:sdtPr>
    <w:sdtEndPr>
      <w:rPr>
        <w:sz w:val="20"/>
        <w:szCs w:val="20"/>
      </w:rPr>
    </w:sdtEndPr>
    <w:sdtContent>
      <w:p w:rsidR="008B158F" w:rsidRPr="008B158F" w:rsidRDefault="00997F6B">
        <w:pPr>
          <w:pStyle w:val="Rodap"/>
          <w:jc w:val="right"/>
          <w:rPr>
            <w:sz w:val="20"/>
            <w:szCs w:val="20"/>
          </w:rPr>
        </w:pPr>
        <w:r w:rsidRPr="008B158F">
          <w:rPr>
            <w:sz w:val="20"/>
            <w:szCs w:val="20"/>
          </w:rPr>
          <w:fldChar w:fldCharType="begin"/>
        </w:r>
        <w:r w:rsidR="008B158F" w:rsidRPr="008B158F">
          <w:rPr>
            <w:sz w:val="20"/>
            <w:szCs w:val="20"/>
          </w:rPr>
          <w:instrText xml:space="preserve"> PAGE   \* MERGEFORMAT </w:instrText>
        </w:r>
        <w:r w:rsidRPr="008B158F">
          <w:rPr>
            <w:sz w:val="20"/>
            <w:szCs w:val="20"/>
          </w:rPr>
          <w:fldChar w:fldCharType="separate"/>
        </w:r>
        <w:r w:rsidR="006826CF">
          <w:rPr>
            <w:noProof/>
            <w:sz w:val="20"/>
            <w:szCs w:val="20"/>
          </w:rPr>
          <w:t>8</w:t>
        </w:r>
        <w:r w:rsidRPr="008B158F">
          <w:rPr>
            <w:sz w:val="20"/>
            <w:szCs w:val="20"/>
          </w:rPr>
          <w:fldChar w:fldCharType="end"/>
        </w:r>
      </w:p>
    </w:sdtContent>
  </w:sdt>
  <w:p w:rsidR="008B158F" w:rsidRPr="008B158F" w:rsidRDefault="008B158F">
    <w:pPr>
      <w:pStyle w:val="Rodap"/>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158F" w:rsidRDefault="008B158F" w:rsidP="00724871">
      <w:r>
        <w:separator/>
      </w:r>
    </w:p>
  </w:footnote>
  <w:footnote w:type="continuationSeparator" w:id="1">
    <w:p w:rsidR="008B158F" w:rsidRDefault="008B158F" w:rsidP="007248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58F" w:rsidRDefault="008B158F" w:rsidP="00724871">
    <w:pPr>
      <w:pStyle w:val="Cabealho"/>
      <w:tabs>
        <w:tab w:val="right" w:pos="9900"/>
      </w:tabs>
      <w:ind w:left="-720" w:right="-855"/>
      <w:jc w:val="center"/>
      <w:rPr>
        <w:rFonts w:ascii="Batang" w:eastAsia="Batang" w:hAnsi="Batang"/>
        <w:b/>
        <w:bCs/>
        <w:i/>
        <w:iCs/>
        <w:color w:val="000080"/>
        <w:sz w:val="32"/>
        <w:szCs w:val="32"/>
      </w:rPr>
    </w:pPr>
    <w:r>
      <w:rPr>
        <w:noProof/>
        <w:sz w:val="32"/>
        <w:szCs w:val="32"/>
      </w:rPr>
      <w:drawing>
        <wp:anchor distT="0" distB="0" distL="114300" distR="114300" simplePos="0" relativeHeight="251657728" behindDoc="0" locked="0" layoutInCell="1" allowOverlap="0">
          <wp:simplePos x="0" y="0"/>
          <wp:positionH relativeFrom="column">
            <wp:posOffset>-412750</wp:posOffset>
          </wp:positionH>
          <wp:positionV relativeFrom="paragraph">
            <wp:posOffset>1905</wp:posOffset>
          </wp:positionV>
          <wp:extent cx="539115" cy="59055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39115" cy="590550"/>
                  </a:xfrm>
                  <a:prstGeom prst="rect">
                    <a:avLst/>
                  </a:prstGeom>
                  <a:noFill/>
                  <a:ln w="9525">
                    <a:noFill/>
                    <a:miter lim="800000"/>
                    <a:headEnd/>
                    <a:tailEnd/>
                  </a:ln>
                </pic:spPr>
              </pic:pic>
            </a:graphicData>
          </a:graphic>
        </wp:anchor>
      </w:drawing>
    </w:r>
    <w:r>
      <w:rPr>
        <w:rFonts w:ascii="Batang" w:eastAsia="Batang" w:hAnsi="Batang" w:hint="eastAsia"/>
        <w:b/>
        <w:bCs/>
        <w:i/>
        <w:iCs/>
        <w:color w:val="000080"/>
        <w:sz w:val="32"/>
        <w:szCs w:val="32"/>
      </w:rPr>
      <w:t>Prefeitura Municipal de Lima Duarte – MG</w:t>
    </w:r>
  </w:p>
  <w:p w:rsidR="008B158F" w:rsidRPr="007E06B9" w:rsidRDefault="008B158F" w:rsidP="007E06B9">
    <w:pPr>
      <w:pStyle w:val="Rodap"/>
      <w:tabs>
        <w:tab w:val="right" w:pos="9360"/>
      </w:tabs>
      <w:ind w:right="-702"/>
      <w:jc w:val="center"/>
      <w:rPr>
        <w:rFonts w:ascii="Batang" w:eastAsia="Batang" w:hAnsi="Batang"/>
        <w:i/>
        <w:iCs/>
        <w:color w:val="000080"/>
        <w:sz w:val="16"/>
        <w:szCs w:val="16"/>
      </w:rPr>
    </w:pPr>
    <w:r w:rsidRPr="007E06B9">
      <w:rPr>
        <w:rFonts w:ascii="Batang" w:eastAsia="Batang" w:hAnsi="Batang" w:hint="eastAsia"/>
        <w:i/>
        <w:iCs/>
        <w:color w:val="000080"/>
        <w:sz w:val="16"/>
        <w:szCs w:val="16"/>
      </w:rPr>
      <w:t>Praça Juscelino Kubitscheck, 173 – Centro – 36.140-000 - Telefax: (32) 3281-1281</w:t>
    </w:r>
  </w:p>
  <w:p w:rsidR="008B158F" w:rsidRDefault="008B158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3313"/>
  </w:hdrShapeDefaults>
  <w:footnotePr>
    <w:footnote w:id="0"/>
    <w:footnote w:id="1"/>
  </w:footnotePr>
  <w:endnotePr>
    <w:endnote w:id="0"/>
    <w:endnote w:id="1"/>
  </w:endnotePr>
  <w:compat/>
  <w:rsids>
    <w:rsidRoot w:val="000437C3"/>
    <w:rsid w:val="000102CF"/>
    <w:rsid w:val="00011FFB"/>
    <w:rsid w:val="0001357A"/>
    <w:rsid w:val="0002402A"/>
    <w:rsid w:val="000437C3"/>
    <w:rsid w:val="0007142D"/>
    <w:rsid w:val="00073258"/>
    <w:rsid w:val="00094E91"/>
    <w:rsid w:val="000B5E67"/>
    <w:rsid w:val="000E0DCC"/>
    <w:rsid w:val="000E3940"/>
    <w:rsid w:val="000F7912"/>
    <w:rsid w:val="00165049"/>
    <w:rsid w:val="00173EBA"/>
    <w:rsid w:val="0018277A"/>
    <w:rsid w:val="00196ED2"/>
    <w:rsid w:val="001B0788"/>
    <w:rsid w:val="001B093F"/>
    <w:rsid w:val="001C52B2"/>
    <w:rsid w:val="0020382D"/>
    <w:rsid w:val="0020389A"/>
    <w:rsid w:val="00204764"/>
    <w:rsid w:val="00210C4C"/>
    <w:rsid w:val="00262334"/>
    <w:rsid w:val="002639EC"/>
    <w:rsid w:val="00270657"/>
    <w:rsid w:val="002A7143"/>
    <w:rsid w:val="002B16C1"/>
    <w:rsid w:val="002C3E41"/>
    <w:rsid w:val="002D73E6"/>
    <w:rsid w:val="00307C1F"/>
    <w:rsid w:val="0031231C"/>
    <w:rsid w:val="0033364C"/>
    <w:rsid w:val="00334A0B"/>
    <w:rsid w:val="00340066"/>
    <w:rsid w:val="0034437A"/>
    <w:rsid w:val="0036185F"/>
    <w:rsid w:val="00376E8A"/>
    <w:rsid w:val="003A3F29"/>
    <w:rsid w:val="003C5CC8"/>
    <w:rsid w:val="003C7192"/>
    <w:rsid w:val="003C7D63"/>
    <w:rsid w:val="003D409E"/>
    <w:rsid w:val="003F39ED"/>
    <w:rsid w:val="00401748"/>
    <w:rsid w:val="00424FD1"/>
    <w:rsid w:val="00463F15"/>
    <w:rsid w:val="0047691A"/>
    <w:rsid w:val="004803DC"/>
    <w:rsid w:val="004968D1"/>
    <w:rsid w:val="004A77B2"/>
    <w:rsid w:val="004E2BA9"/>
    <w:rsid w:val="004E59BE"/>
    <w:rsid w:val="004F351F"/>
    <w:rsid w:val="0050352D"/>
    <w:rsid w:val="00571C0E"/>
    <w:rsid w:val="005836FE"/>
    <w:rsid w:val="00595E99"/>
    <w:rsid w:val="00596634"/>
    <w:rsid w:val="005A146E"/>
    <w:rsid w:val="005C483B"/>
    <w:rsid w:val="005D2BB8"/>
    <w:rsid w:val="005F5A46"/>
    <w:rsid w:val="00605471"/>
    <w:rsid w:val="006712F7"/>
    <w:rsid w:val="00681093"/>
    <w:rsid w:val="006826CF"/>
    <w:rsid w:val="00684381"/>
    <w:rsid w:val="006A20B2"/>
    <w:rsid w:val="006B2AE9"/>
    <w:rsid w:val="006B516A"/>
    <w:rsid w:val="006C0A5B"/>
    <w:rsid w:val="006C434A"/>
    <w:rsid w:val="006E420A"/>
    <w:rsid w:val="00710191"/>
    <w:rsid w:val="00724871"/>
    <w:rsid w:val="00731BB8"/>
    <w:rsid w:val="0076423A"/>
    <w:rsid w:val="00771465"/>
    <w:rsid w:val="007C22BB"/>
    <w:rsid w:val="007E06B9"/>
    <w:rsid w:val="008014CC"/>
    <w:rsid w:val="00813ADA"/>
    <w:rsid w:val="008146BB"/>
    <w:rsid w:val="0082504B"/>
    <w:rsid w:val="00827882"/>
    <w:rsid w:val="00872F80"/>
    <w:rsid w:val="00890A40"/>
    <w:rsid w:val="008A29EB"/>
    <w:rsid w:val="008A5A81"/>
    <w:rsid w:val="008B158F"/>
    <w:rsid w:val="008B590B"/>
    <w:rsid w:val="008E3CA3"/>
    <w:rsid w:val="009043E7"/>
    <w:rsid w:val="00917EB5"/>
    <w:rsid w:val="00923B8D"/>
    <w:rsid w:val="00925441"/>
    <w:rsid w:val="009458C7"/>
    <w:rsid w:val="00963F64"/>
    <w:rsid w:val="00993D5A"/>
    <w:rsid w:val="00997F6B"/>
    <w:rsid w:val="009A0774"/>
    <w:rsid w:val="009E2972"/>
    <w:rsid w:val="00A10850"/>
    <w:rsid w:val="00AB5E0B"/>
    <w:rsid w:val="00AD2FAF"/>
    <w:rsid w:val="00B021CF"/>
    <w:rsid w:val="00B03D50"/>
    <w:rsid w:val="00B30B39"/>
    <w:rsid w:val="00B32BFE"/>
    <w:rsid w:val="00B51D0C"/>
    <w:rsid w:val="00B854C0"/>
    <w:rsid w:val="00BE406F"/>
    <w:rsid w:val="00C269AE"/>
    <w:rsid w:val="00C6693D"/>
    <w:rsid w:val="00C70758"/>
    <w:rsid w:val="00CB10AC"/>
    <w:rsid w:val="00CB2B4A"/>
    <w:rsid w:val="00CC171F"/>
    <w:rsid w:val="00CC6BAD"/>
    <w:rsid w:val="00CD0E51"/>
    <w:rsid w:val="00CE7D71"/>
    <w:rsid w:val="00D27E88"/>
    <w:rsid w:val="00D45AD7"/>
    <w:rsid w:val="00D525D5"/>
    <w:rsid w:val="00D56E5E"/>
    <w:rsid w:val="00D90184"/>
    <w:rsid w:val="00D9510D"/>
    <w:rsid w:val="00DC13D1"/>
    <w:rsid w:val="00DD2597"/>
    <w:rsid w:val="00DF40E3"/>
    <w:rsid w:val="00E2279D"/>
    <w:rsid w:val="00E27DEE"/>
    <w:rsid w:val="00E406F7"/>
    <w:rsid w:val="00E42669"/>
    <w:rsid w:val="00E441C7"/>
    <w:rsid w:val="00E637A0"/>
    <w:rsid w:val="00E71279"/>
    <w:rsid w:val="00E71D3E"/>
    <w:rsid w:val="00E951CE"/>
    <w:rsid w:val="00E97E2F"/>
    <w:rsid w:val="00EC4826"/>
    <w:rsid w:val="00EE0243"/>
    <w:rsid w:val="00EE0D17"/>
    <w:rsid w:val="00EF38DA"/>
    <w:rsid w:val="00F1107F"/>
    <w:rsid w:val="00F26FD7"/>
    <w:rsid w:val="00F44BC1"/>
    <w:rsid w:val="00F91F8F"/>
    <w:rsid w:val="00FA2AE2"/>
    <w:rsid w:val="00FF613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7C3"/>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724871"/>
    <w:pPr>
      <w:tabs>
        <w:tab w:val="center" w:pos="4252"/>
        <w:tab w:val="right" w:pos="8504"/>
      </w:tabs>
    </w:pPr>
  </w:style>
  <w:style w:type="character" w:customStyle="1" w:styleId="CabealhoChar">
    <w:name w:val="Cabeçalho Char"/>
    <w:link w:val="Cabealho"/>
    <w:uiPriority w:val="99"/>
    <w:semiHidden/>
    <w:rsid w:val="0072487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24871"/>
    <w:pPr>
      <w:tabs>
        <w:tab w:val="center" w:pos="4252"/>
        <w:tab w:val="right" w:pos="8504"/>
      </w:tabs>
    </w:pPr>
  </w:style>
  <w:style w:type="character" w:customStyle="1" w:styleId="RodapChar">
    <w:name w:val="Rodapé Char"/>
    <w:link w:val="Rodap"/>
    <w:uiPriority w:val="99"/>
    <w:rsid w:val="00724871"/>
    <w:rPr>
      <w:rFonts w:ascii="Times New Roman" w:eastAsia="Times New Roman" w:hAnsi="Times New Roman" w:cs="Times New Roman"/>
      <w:sz w:val="24"/>
      <w:szCs w:val="24"/>
      <w:lang w:eastAsia="pt-BR"/>
    </w:rPr>
  </w:style>
  <w:style w:type="character" w:styleId="Forte">
    <w:name w:val="Strong"/>
    <w:uiPriority w:val="22"/>
    <w:qFormat/>
    <w:rsid w:val="00DC13D1"/>
    <w:rPr>
      <w:b/>
      <w:bCs/>
    </w:rPr>
  </w:style>
  <w:style w:type="paragraph" w:styleId="NormalWeb">
    <w:name w:val="Normal (Web)"/>
    <w:basedOn w:val="Normal"/>
    <w:uiPriority w:val="99"/>
    <w:semiHidden/>
    <w:unhideWhenUsed/>
    <w:rsid w:val="00DC13D1"/>
    <w:pPr>
      <w:spacing w:before="100" w:beforeAutospacing="1" w:after="240" w:line="312" w:lineRule="atLeast"/>
    </w:pPr>
    <w:rPr>
      <w:sz w:val="26"/>
      <w:szCs w:val="26"/>
    </w:rPr>
  </w:style>
  <w:style w:type="paragraph" w:styleId="Corpodetexto">
    <w:name w:val="Body Text"/>
    <w:basedOn w:val="Normal"/>
    <w:link w:val="CorpodetextoChar"/>
    <w:rsid w:val="00CB10AC"/>
    <w:rPr>
      <w:rFonts w:ascii="Comic Sans MS" w:hAnsi="Comic Sans MS"/>
      <w:sz w:val="32"/>
      <w:szCs w:val="20"/>
    </w:rPr>
  </w:style>
  <w:style w:type="character" w:customStyle="1" w:styleId="CorpodetextoChar">
    <w:name w:val="Corpo de texto Char"/>
    <w:link w:val="Corpodetexto"/>
    <w:rsid w:val="00CB10AC"/>
    <w:rPr>
      <w:rFonts w:ascii="Comic Sans MS" w:eastAsia="Times New Roman" w:hAnsi="Comic Sans MS"/>
      <w:sz w:val="32"/>
    </w:rPr>
  </w:style>
  <w:style w:type="paragraph" w:styleId="PargrafodaLista">
    <w:name w:val="List Paragraph"/>
    <w:basedOn w:val="Normal"/>
    <w:uiPriority w:val="34"/>
    <w:qFormat/>
    <w:rsid w:val="003A3F29"/>
    <w:pPr>
      <w:spacing w:after="200" w:line="276" w:lineRule="auto"/>
      <w:ind w:left="720"/>
      <w:contextualSpacing/>
    </w:pPr>
    <w:rPr>
      <w:rFonts w:ascii="Calibri" w:eastAsia="Calibri" w:hAnsi="Calibri"/>
      <w:sz w:val="22"/>
      <w:szCs w:val="22"/>
      <w:lang w:eastAsia="en-US"/>
    </w:rPr>
  </w:style>
  <w:style w:type="character" w:styleId="Hyperlink">
    <w:name w:val="Hyperlink"/>
    <w:basedOn w:val="Fontepargpadro"/>
    <w:uiPriority w:val="99"/>
    <w:semiHidden/>
    <w:unhideWhenUsed/>
    <w:rsid w:val="00EF38DA"/>
    <w:rPr>
      <w:color w:val="0000FF"/>
      <w:u w:val="single"/>
    </w:rPr>
  </w:style>
  <w:style w:type="character" w:customStyle="1" w:styleId="hgkelc">
    <w:name w:val="hgkelc"/>
    <w:basedOn w:val="Fontepargpadro"/>
    <w:rsid w:val="0031231C"/>
  </w:style>
</w:styles>
</file>

<file path=word/webSettings.xml><?xml version="1.0" encoding="utf-8"?>
<w:webSettings xmlns:r="http://schemas.openxmlformats.org/officeDocument/2006/relationships" xmlns:w="http://schemas.openxmlformats.org/wordprocessingml/2006/main">
  <w:divs>
    <w:div w:id="453988447">
      <w:bodyDiv w:val="1"/>
      <w:marLeft w:val="0"/>
      <w:marRight w:val="0"/>
      <w:marTop w:val="0"/>
      <w:marBottom w:val="0"/>
      <w:divBdr>
        <w:top w:val="none" w:sz="0" w:space="0" w:color="auto"/>
        <w:left w:val="none" w:sz="0" w:space="0" w:color="auto"/>
        <w:bottom w:val="none" w:sz="0" w:space="0" w:color="auto"/>
        <w:right w:val="none" w:sz="0" w:space="0" w:color="auto"/>
      </w:divBdr>
      <w:divsChild>
        <w:div w:id="388311644">
          <w:marLeft w:val="0"/>
          <w:marRight w:val="0"/>
          <w:marTop w:val="0"/>
          <w:marBottom w:val="0"/>
          <w:divBdr>
            <w:top w:val="none" w:sz="0" w:space="0" w:color="auto"/>
            <w:left w:val="none" w:sz="0" w:space="0" w:color="auto"/>
            <w:bottom w:val="none" w:sz="0" w:space="0" w:color="auto"/>
            <w:right w:val="none" w:sz="0" w:space="0" w:color="auto"/>
          </w:divBdr>
          <w:divsChild>
            <w:div w:id="52332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18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C9E00-EA45-431E-852F-A91ADDA93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2442</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dc:creator>
  <cp:lastModifiedBy>Usuário do Windows</cp:lastModifiedBy>
  <cp:revision>9</cp:revision>
  <cp:lastPrinted>2022-01-14T13:22:00Z</cp:lastPrinted>
  <dcterms:created xsi:type="dcterms:W3CDTF">2022-02-14T13:57:00Z</dcterms:created>
  <dcterms:modified xsi:type="dcterms:W3CDTF">2022-02-15T19:01:00Z</dcterms:modified>
</cp:coreProperties>
</file>