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59B" w:rsidRPr="003431E1" w:rsidRDefault="00BE459B" w:rsidP="00BE459B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185</w:t>
      </w:r>
      <w:r w:rsidRPr="003431E1">
        <w:rPr>
          <w:b/>
          <w:sz w:val="28"/>
          <w:szCs w:val="28"/>
        </w:rPr>
        <w:t>/2015</w:t>
      </w:r>
    </w:p>
    <w:p w:rsidR="00BE459B" w:rsidRPr="003431E1" w:rsidRDefault="00BE459B" w:rsidP="00BE459B">
      <w:pPr>
        <w:outlineLvl w:val="0"/>
        <w:rPr>
          <w:b/>
          <w:sz w:val="28"/>
          <w:szCs w:val="28"/>
        </w:rPr>
      </w:pPr>
      <w:r w:rsidRPr="003431E1">
        <w:rPr>
          <w:b/>
          <w:sz w:val="28"/>
          <w:szCs w:val="28"/>
        </w:rPr>
        <w:t>AUTOR: WESCLEY PEREIRA DA SILVA</w:t>
      </w:r>
    </w:p>
    <w:p w:rsidR="00BE459B" w:rsidRDefault="00BE459B" w:rsidP="00BE459B">
      <w:pPr>
        <w:outlineLvl w:val="0"/>
        <w:rPr>
          <w:sz w:val="28"/>
          <w:szCs w:val="28"/>
        </w:rPr>
      </w:pPr>
    </w:p>
    <w:p w:rsidR="00BE459B" w:rsidRDefault="00BE459B" w:rsidP="00BE459B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BE459B" w:rsidRDefault="00BE459B" w:rsidP="00BE459B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BE459B" w:rsidRDefault="00BE459B" w:rsidP="00BE45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De acordo com o Regimento Interno desta Cas</w:t>
      </w:r>
      <w:r w:rsidR="00C735A3">
        <w:rPr>
          <w:sz w:val="28"/>
          <w:szCs w:val="28"/>
        </w:rPr>
        <w:t xml:space="preserve">a de Leis e depois de ouvido </w:t>
      </w:r>
      <w:proofErr w:type="gramStart"/>
      <w:r w:rsidR="00C735A3"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., que seja encaminhado expediente ao Prefeito Municipal com </w:t>
      </w:r>
      <w:r w:rsidR="00C735A3">
        <w:rPr>
          <w:sz w:val="28"/>
          <w:szCs w:val="28"/>
        </w:rPr>
        <w:t>copia ao Secretário</w:t>
      </w:r>
      <w:r>
        <w:rPr>
          <w:sz w:val="28"/>
          <w:szCs w:val="28"/>
        </w:rPr>
        <w:t xml:space="preserve"> Municipal de Turismo e Meio Ambiente e Secretária Municipal de Saúde mostrando a necessidade de realizar fiscalização de proibir a permanência de animais domésticos (cachorro e gato) nas praias da nossa cidade  freqüentadas por banhistas.</w:t>
      </w:r>
    </w:p>
    <w:p w:rsidR="00BE459B" w:rsidRDefault="00BE459B" w:rsidP="00BE459B">
      <w:pPr>
        <w:jc w:val="both"/>
        <w:rPr>
          <w:sz w:val="28"/>
          <w:szCs w:val="28"/>
        </w:rPr>
      </w:pPr>
    </w:p>
    <w:p w:rsidR="00BE459B" w:rsidRDefault="00BE459B" w:rsidP="00BE45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BE459B" w:rsidRDefault="00BE459B" w:rsidP="00BE459B">
      <w:pPr>
        <w:jc w:val="both"/>
        <w:rPr>
          <w:sz w:val="28"/>
          <w:szCs w:val="28"/>
        </w:rPr>
      </w:pPr>
    </w:p>
    <w:p w:rsidR="00BE459B" w:rsidRDefault="00BE459B" w:rsidP="00BE45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Essa nossa Indicação se justifica pelo fato de que precisamos proporcionar segurança aos banhistas e freqüentadores das nossas praias e para isso devemos colocar cada um e seu devido lugar, pois não são todos que concordam e</w:t>
      </w:r>
      <w:r w:rsidR="00C735A3">
        <w:rPr>
          <w:sz w:val="28"/>
          <w:szCs w:val="28"/>
        </w:rPr>
        <w:t>m</w:t>
      </w:r>
      <w:r>
        <w:rPr>
          <w:sz w:val="28"/>
          <w:szCs w:val="28"/>
        </w:rPr>
        <w:t xml:space="preserve"> dividir espaços com animais domésticos e principalmente tomar banhos juntos, nem sabemos se estes animais são vacinados ou não, por i</w:t>
      </w:r>
      <w:r w:rsidR="00C735A3">
        <w:rPr>
          <w:sz w:val="28"/>
          <w:szCs w:val="28"/>
        </w:rPr>
        <w:t>sso o motivo da nossa indicação</w:t>
      </w:r>
      <w:r>
        <w:rPr>
          <w:sz w:val="28"/>
          <w:szCs w:val="28"/>
        </w:rPr>
        <w:t>.  Assim pedimos o apoio dos nobres pares desta Casa de Leis, para a aprovação desta nossa indicação.</w:t>
      </w:r>
    </w:p>
    <w:p w:rsidR="00BE459B" w:rsidRDefault="00BE459B" w:rsidP="00BE459B">
      <w:pPr>
        <w:jc w:val="both"/>
        <w:rPr>
          <w:sz w:val="28"/>
          <w:szCs w:val="28"/>
        </w:rPr>
      </w:pPr>
    </w:p>
    <w:p w:rsidR="00BE459B" w:rsidRDefault="00BE459B" w:rsidP="00BE459B">
      <w:pPr>
        <w:jc w:val="both"/>
        <w:rPr>
          <w:sz w:val="28"/>
          <w:szCs w:val="28"/>
        </w:rPr>
      </w:pPr>
    </w:p>
    <w:p w:rsidR="00BE459B" w:rsidRDefault="00BE459B" w:rsidP="00BE459B">
      <w:pPr>
        <w:jc w:val="both"/>
        <w:rPr>
          <w:sz w:val="28"/>
          <w:szCs w:val="28"/>
        </w:rPr>
      </w:pPr>
    </w:p>
    <w:p w:rsidR="00BE459B" w:rsidRPr="00F06CDD" w:rsidRDefault="00BE459B" w:rsidP="00BE459B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06CDD">
        <w:rPr>
          <w:b/>
          <w:sz w:val="28"/>
          <w:szCs w:val="28"/>
        </w:rPr>
        <w:t>Palácio Adiel Antonio Ribeiro</w:t>
      </w:r>
    </w:p>
    <w:p w:rsidR="00BE459B" w:rsidRPr="00F06CDD" w:rsidRDefault="00BE459B" w:rsidP="00BE459B">
      <w:pPr>
        <w:jc w:val="both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Sala das Sessões da Câmara Municipal</w:t>
      </w:r>
    </w:p>
    <w:p w:rsidR="00BE459B" w:rsidRDefault="00BE459B" w:rsidP="00BE459B">
      <w:pPr>
        <w:jc w:val="both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No</w:t>
      </w:r>
      <w:r>
        <w:rPr>
          <w:b/>
          <w:sz w:val="28"/>
          <w:szCs w:val="28"/>
        </w:rPr>
        <w:t xml:space="preserve">va </w:t>
      </w:r>
      <w:r w:rsidR="00C735A3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 xml:space="preserve">, 05 de Outubro </w:t>
      </w:r>
      <w:r w:rsidRPr="00F06CDD">
        <w:rPr>
          <w:b/>
          <w:sz w:val="28"/>
          <w:szCs w:val="28"/>
        </w:rPr>
        <w:t xml:space="preserve"> de 2015.</w:t>
      </w:r>
    </w:p>
    <w:p w:rsidR="00BE459B" w:rsidRDefault="00BE459B" w:rsidP="00BE459B">
      <w:pPr>
        <w:jc w:val="both"/>
        <w:rPr>
          <w:b/>
          <w:sz w:val="28"/>
          <w:szCs w:val="28"/>
        </w:rPr>
      </w:pPr>
    </w:p>
    <w:p w:rsidR="00BE459B" w:rsidRPr="00F06CDD" w:rsidRDefault="00BE459B" w:rsidP="00BE459B">
      <w:pPr>
        <w:jc w:val="both"/>
        <w:rPr>
          <w:b/>
          <w:sz w:val="28"/>
          <w:szCs w:val="28"/>
        </w:rPr>
      </w:pPr>
    </w:p>
    <w:p w:rsidR="00BE459B" w:rsidRPr="00F06CDD" w:rsidRDefault="00BE459B" w:rsidP="00BE459B">
      <w:pPr>
        <w:jc w:val="both"/>
        <w:rPr>
          <w:b/>
          <w:sz w:val="28"/>
          <w:szCs w:val="28"/>
        </w:rPr>
      </w:pPr>
    </w:p>
    <w:p w:rsidR="00BE459B" w:rsidRPr="00F06CDD" w:rsidRDefault="00BE459B" w:rsidP="00BE459B">
      <w:pPr>
        <w:jc w:val="both"/>
        <w:outlineLvl w:val="0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Wescley Pereira da Silva</w:t>
      </w:r>
    </w:p>
    <w:p w:rsidR="00BE459B" w:rsidRPr="00F06CDD" w:rsidRDefault="00BE459B" w:rsidP="00BE459B">
      <w:pPr>
        <w:jc w:val="both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Vereador</w:t>
      </w:r>
    </w:p>
    <w:p w:rsidR="00BE459B" w:rsidRDefault="00BE459B" w:rsidP="00BE459B">
      <w:pPr>
        <w:jc w:val="both"/>
        <w:rPr>
          <w:sz w:val="28"/>
          <w:szCs w:val="28"/>
        </w:rPr>
      </w:pPr>
    </w:p>
    <w:p w:rsidR="00BE459B" w:rsidRDefault="00BE459B" w:rsidP="00BE459B"/>
    <w:p w:rsidR="00270B83" w:rsidRDefault="00270B83"/>
    <w:sectPr w:rsidR="00270B83" w:rsidSect="00122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459B"/>
    <w:rsid w:val="00270B83"/>
    <w:rsid w:val="00BE459B"/>
    <w:rsid w:val="00C735A3"/>
    <w:rsid w:val="00F40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2015-11-03T17:44:00Z</dcterms:created>
  <dcterms:modified xsi:type="dcterms:W3CDTF">2015-11-03T17:50:00Z</dcterms:modified>
</cp:coreProperties>
</file>