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20A3" w:rsidRDefault="00A275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MENSAGEM Nº _</w:t>
      </w:r>
      <w:r w:rsidR="00C025AE" w:rsidRPr="00C025AE">
        <w:rPr>
          <w:rFonts w:ascii="Times New Roman" w:eastAsia="Times New Roman" w:hAnsi="Times New Roman" w:cs="Times New Roman"/>
          <w:b/>
          <w:color w:val="4F81BD" w:themeColor="accent1"/>
          <w:sz w:val="24"/>
          <w:szCs w:val="24"/>
        </w:rPr>
        <w:t>92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_/2023.</w:t>
      </w:r>
    </w:p>
    <w:p w:rsidR="00A120A3" w:rsidRDefault="00A120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120A3" w:rsidRDefault="00A275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</w:p>
    <w:p w:rsidR="00A120A3" w:rsidRDefault="00A275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Sua Excelência</w:t>
      </w:r>
    </w:p>
    <w:p w:rsidR="00A120A3" w:rsidRDefault="00A275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Fátima Fabiana de Lara</w:t>
      </w:r>
    </w:p>
    <w:p w:rsidR="00A120A3" w:rsidRDefault="00A275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 da Câmara de Vereadores</w:t>
      </w:r>
    </w:p>
    <w:p w:rsidR="00A120A3" w:rsidRDefault="00A2750D">
      <w:pPr>
        <w:tabs>
          <w:tab w:val="left" w:pos="1701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A120A3" w:rsidRDefault="00A2750D">
      <w:pPr>
        <w:tabs>
          <w:tab w:val="left" w:pos="1134"/>
          <w:tab w:val="left" w:pos="1701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Exposição de Motivos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A120A3" w:rsidRDefault="00A2750D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Projeto de Lei Complementar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que apresentamos à Vossa Excelência, para ser distribuído e analisado pelos Ilustríssimos Vereadores, ACRESCE E ALTERA CARGOS, E CRIA GRATIFICAÇÃO NA ESTRUTURA DOS PLANOS DE CARGOS, CARREIRAS E VENCIMENTOS DA ADMINISTRAÇÃO PÚBLICA MUNICIPAL.</w:t>
      </w:r>
    </w:p>
    <w:p w:rsidR="00A120A3" w:rsidRDefault="00A2750D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Justificamos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 aumento de uma vaga ao cargo de Agente de Apoio Operacional visando suprir a carência de servidores para a realização do transporte escolar, que é realizado integralmente pelo município, além do déficit desta função em outras secretarias.</w:t>
      </w:r>
    </w:p>
    <w:p w:rsidR="00A120A3" w:rsidRDefault="00A2750D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O acréscimo de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mais duas vagas de Auxiliar de Serviços Gerais visa suprir a necessidade de alocar novamente estes profissionais nas cozinhas das escolas para o preparo da merenda escolar. Atualmente o município contrata os serviços de forma terceirizada, contudo em virt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ude da natureza dos serviços uma nova contratação acarretará custos adicionais ao município. </w:t>
      </w:r>
    </w:p>
    <w:p w:rsidR="00A120A3" w:rsidRDefault="00A2750D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Além das vagas de Auxiliar de Serviços </w:t>
      </w:r>
      <w:r>
        <w:rPr>
          <w:rFonts w:ascii="Times New Roman" w:eastAsia="Times New Roman" w:hAnsi="Times New Roman" w:cs="Times New Roman"/>
          <w:sz w:val="24"/>
          <w:szCs w:val="24"/>
        </w:rPr>
        <w:t>Gerais, também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visa criar duas gratificações para o exercício da função de merendeira. Este profissional não tem direito 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adicional </w:t>
      </w:r>
      <w:r>
        <w:rPr>
          <w:rFonts w:ascii="Times New Roman" w:eastAsia="Times New Roman" w:hAnsi="Times New Roman" w:cs="Times New Roman"/>
          <w:sz w:val="24"/>
          <w:szCs w:val="24"/>
        </w:rPr>
        <w:t>de insalubridade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logo o nível da remuneração fica muito desproporcional ao valor pago aos demais profissionais lotados no cargo, visando compensar e valorizar o profissional que atua dentro das cozinhas das escolas se propõem criar gratificaçõ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es específicas. </w:t>
      </w:r>
    </w:p>
    <w:p w:rsidR="00A120A3" w:rsidRDefault="00A2750D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Adicionalmente a isto, cita-se que o trabalho nas cozinhas exige muito preparo e organização profissional, exigindo daquele que atua muita disposição, pois é um profissional sozinho que cozinha para mais de 100 alunos em cada turno. </w:t>
      </w:r>
    </w:p>
    <w:p w:rsidR="00A120A3" w:rsidRDefault="00A2750D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Já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em relação a alteração das atribuições do cargo de Agente Comunitário de Saúde visa a adequação da atuação do cargo em conformidade </w:t>
      </w:r>
      <w:r>
        <w:rPr>
          <w:rFonts w:ascii="Times New Roman" w:eastAsia="Times New Roman" w:hAnsi="Times New Roman" w:cs="Times New Roman"/>
          <w:sz w:val="24"/>
          <w:szCs w:val="24"/>
        </w:rPr>
        <w:t>às disposições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 Lei Federal 13.595, de 05 de janeiro de 2018, o qual atualmente encontra-se em </w:t>
      </w:r>
      <w:r>
        <w:rPr>
          <w:rFonts w:ascii="Times New Roman" w:eastAsia="Times New Roman" w:hAnsi="Times New Roman" w:cs="Times New Roman"/>
          <w:sz w:val="24"/>
          <w:szCs w:val="24"/>
        </w:rPr>
        <w:t>des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conformidade.</w:t>
      </w:r>
    </w:p>
    <w:p w:rsidR="00A120A3" w:rsidRDefault="00A2750D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Quanto ao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cargo de </w:t>
      </w:r>
      <w:r>
        <w:rPr>
          <w:rFonts w:ascii="Times New Roman" w:eastAsia="Times New Roman" w:hAnsi="Times New Roman" w:cs="Times New Roman"/>
          <w:sz w:val="24"/>
          <w:szCs w:val="24"/>
        </w:rPr>
        <w:t>psicólogo, visa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-se a inclusão de funções específicas para o cargo de psicólogo que for lotado para a atuação nas escolas do município. Destaca-se que quando da criação do cargo não havia profissionais atuando nas escolas, porém com a evolução das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políticas públicas novas funções foram surgindo, e novos cargos foram adicionados, contudo não foi realizada a devida atualização das atribuições, logo este projeto visa realizar esta adequação.</w:t>
      </w:r>
    </w:p>
    <w:p w:rsidR="00A120A3" w:rsidRDefault="00A2750D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Também se propõe a criação de 01 cargo de Professor de Aten</w:t>
      </w:r>
      <w:r>
        <w:rPr>
          <w:rFonts w:ascii="Times New Roman" w:eastAsia="Times New Roman" w:hAnsi="Times New Roman" w:cs="Times New Roman"/>
          <w:sz w:val="24"/>
          <w:szCs w:val="24"/>
        </w:rPr>
        <w:t>dimento Educacional Especializado (AEE) - 40 horas. O Professor de Atendimento Educacional Especializado (AEE) desempenha um papel crucial no contexto educacional, proporcionando suporte e serviços especializados para alunos com necessidades educacionais 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speciais. A importância desse profissional é multifacetada e abrange diversos aspectos do processo educacional inclusivo. </w:t>
      </w:r>
    </w:p>
    <w:p w:rsidR="00A120A3" w:rsidRDefault="00A2750D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Entre as razões para a contratação de um segundo professor, destacam-se com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maior  relevância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120A3" w:rsidRDefault="00A2750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Atendimento Individualizado: O Professor de AEE oferece atendimento individualizado, levando em consideração as necessidades específicas de cada aluno com deficiência. Isso permite um planejamento pedagógico adaptado, promovendo um aprendizado mais eficaz.</w:t>
      </w:r>
    </w:p>
    <w:p w:rsidR="00A120A3" w:rsidRDefault="00A2750D">
      <w:pPr>
        <w:numPr>
          <w:ilvl w:val="0"/>
          <w:numId w:val="1"/>
        </w:numPr>
        <w:pBdr>
          <w:top w:val="none" w:sz="0" w:space="0" w:color="D9D9E3"/>
          <w:left w:val="none" w:sz="0" w:space="0" w:color="D9D9E3"/>
          <w:bottom w:val="none" w:sz="0" w:space="0" w:color="D9D9E3"/>
          <w:right w:val="none" w:sz="0" w:space="0" w:color="D9D9E3"/>
          <w:between w:val="none" w:sz="0" w:space="0" w:color="D9D9E3"/>
        </w:pBdr>
        <w:tabs>
          <w:tab w:val="left" w:pos="1134"/>
          <w:tab w:val="left" w:pos="1701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Adaptação Curricular: Ele trabalha na adaptação e elaboração de materiais didáticos, métodos e estratégias de ensino, garantindo que o conteúdo seja acessível e compreensível para cada aluno, independentemente das suas dificuldades.</w:t>
      </w:r>
    </w:p>
    <w:p w:rsidR="00A120A3" w:rsidRDefault="00A2750D">
      <w:pPr>
        <w:numPr>
          <w:ilvl w:val="0"/>
          <w:numId w:val="1"/>
        </w:numPr>
        <w:pBdr>
          <w:top w:val="none" w:sz="0" w:space="0" w:color="D9D9E3"/>
          <w:left w:val="none" w:sz="0" w:space="0" w:color="D9D9E3"/>
          <w:bottom w:val="none" w:sz="0" w:space="0" w:color="D9D9E3"/>
          <w:right w:val="none" w:sz="0" w:space="0" w:color="D9D9E3"/>
          <w:between w:val="none" w:sz="0" w:space="0" w:color="D9D9E3"/>
        </w:pBdr>
        <w:tabs>
          <w:tab w:val="left" w:pos="1134"/>
          <w:tab w:val="left" w:pos="1701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Mediação e Apoio: Prof</w:t>
      </w:r>
      <w:r>
        <w:rPr>
          <w:rFonts w:ascii="Times New Roman" w:eastAsia="Times New Roman" w:hAnsi="Times New Roman" w:cs="Times New Roman"/>
          <w:sz w:val="24"/>
          <w:szCs w:val="24"/>
        </w:rPr>
        <w:t>essor de AEE atua como mediador entre o aluno e os demais professores, colaborando na construção de um ambiente inclusivo. Ele também fornece suporte aos educadores regulares, orientando sobre práticas pedagógicas inclusivas.</w:t>
      </w:r>
    </w:p>
    <w:p w:rsidR="00A120A3" w:rsidRDefault="00A2750D">
      <w:pPr>
        <w:numPr>
          <w:ilvl w:val="0"/>
          <w:numId w:val="1"/>
        </w:numPr>
        <w:pBdr>
          <w:top w:val="none" w:sz="0" w:space="0" w:color="D9D9E3"/>
          <w:left w:val="none" w:sz="0" w:space="0" w:color="D9D9E3"/>
          <w:bottom w:val="none" w:sz="0" w:space="0" w:color="D9D9E3"/>
          <w:right w:val="none" w:sz="0" w:space="0" w:color="D9D9E3"/>
          <w:between w:val="none" w:sz="0" w:space="0" w:color="D9D9E3"/>
        </w:pBdr>
        <w:tabs>
          <w:tab w:val="left" w:pos="1134"/>
          <w:tab w:val="left" w:pos="1701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Desenvolvimento de Habilidades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Específicas:O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profissional de AEE identifica as potencialidades e as dificuldades de cada aluno, desenvolvendo estratégias para fortalecer suas habilidades e minimizar as barreiras que possam surgir durante o processo de aprendizagem.</w:t>
      </w:r>
    </w:p>
    <w:p w:rsidR="00A120A3" w:rsidRDefault="00A2750D">
      <w:pPr>
        <w:numPr>
          <w:ilvl w:val="0"/>
          <w:numId w:val="1"/>
        </w:numPr>
        <w:pBdr>
          <w:top w:val="none" w:sz="0" w:space="0" w:color="D9D9E3"/>
          <w:left w:val="none" w:sz="0" w:space="0" w:color="D9D9E3"/>
          <w:bottom w:val="none" w:sz="0" w:space="0" w:color="D9D9E3"/>
          <w:right w:val="none" w:sz="0" w:space="0" w:color="D9D9E3"/>
          <w:between w:val="none" w:sz="0" w:space="0" w:color="D9D9E3"/>
        </w:pBdr>
        <w:tabs>
          <w:tab w:val="left" w:pos="1134"/>
          <w:tab w:val="left" w:pos="1701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Inclusão Social: Ao </w:t>
      </w:r>
      <w:r>
        <w:rPr>
          <w:rFonts w:ascii="Times New Roman" w:eastAsia="Times New Roman" w:hAnsi="Times New Roman" w:cs="Times New Roman"/>
          <w:sz w:val="24"/>
          <w:szCs w:val="24"/>
        </w:rPr>
        <w:t>proporcionar um ambiente inclusivo, o Professor de AEE contribui para a promoção da inclusão social. Ele ajuda a criar uma comunidade escolar mais diversificada e sensível às necessidades de todos os alunos.</w:t>
      </w:r>
    </w:p>
    <w:p w:rsidR="00A120A3" w:rsidRDefault="00A2750D">
      <w:pPr>
        <w:numPr>
          <w:ilvl w:val="0"/>
          <w:numId w:val="1"/>
        </w:numPr>
        <w:pBdr>
          <w:top w:val="none" w:sz="0" w:space="0" w:color="D9D9E3"/>
          <w:left w:val="none" w:sz="0" w:space="0" w:color="D9D9E3"/>
          <w:bottom w:val="none" w:sz="0" w:space="0" w:color="D9D9E3"/>
          <w:right w:val="none" w:sz="0" w:space="0" w:color="D9D9E3"/>
          <w:between w:val="none" w:sz="0" w:space="0" w:color="D9D9E3"/>
        </w:pBdr>
        <w:tabs>
          <w:tab w:val="left" w:pos="1134"/>
          <w:tab w:val="left" w:pos="1701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Colaboração com a Família: O Professor de AEE es</w:t>
      </w:r>
      <w:r>
        <w:rPr>
          <w:rFonts w:ascii="Times New Roman" w:eastAsia="Times New Roman" w:hAnsi="Times New Roman" w:cs="Times New Roman"/>
          <w:sz w:val="24"/>
          <w:szCs w:val="24"/>
        </w:rPr>
        <w:t>tabelece uma relação próxima com as famílias, compartilhando informações sobre o progresso do aluno e fornecendo orientações para que a aprendizagem inclusiva também ocorra em casa.</w:t>
      </w:r>
    </w:p>
    <w:p w:rsidR="00A120A3" w:rsidRDefault="00A2750D">
      <w:pPr>
        <w:numPr>
          <w:ilvl w:val="0"/>
          <w:numId w:val="1"/>
        </w:numPr>
        <w:pBdr>
          <w:top w:val="none" w:sz="0" w:space="0" w:color="D9D9E3"/>
          <w:left w:val="none" w:sz="0" w:space="0" w:color="D9D9E3"/>
          <w:bottom w:val="none" w:sz="0" w:space="0" w:color="D9D9E3"/>
          <w:right w:val="none" w:sz="0" w:space="0" w:color="D9D9E3"/>
          <w:between w:val="none" w:sz="0" w:space="0" w:color="D9D9E3"/>
        </w:pBdr>
        <w:tabs>
          <w:tab w:val="left" w:pos="1134"/>
          <w:tab w:val="left" w:pos="1701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Acesso à Educação: Ao adaptar e personalizar o processo educacional, o Pro</w:t>
      </w:r>
      <w:r>
        <w:rPr>
          <w:rFonts w:ascii="Times New Roman" w:eastAsia="Times New Roman" w:hAnsi="Times New Roman" w:cs="Times New Roman"/>
          <w:sz w:val="24"/>
          <w:szCs w:val="24"/>
        </w:rPr>
        <w:t>fessor de AEE contribui para garantir que alunos com deficiência tenham acesso igualitário à educação, conforme preconizado pelos princípios da Educação Inclusiva.</w:t>
      </w:r>
    </w:p>
    <w:p w:rsidR="00A120A3" w:rsidRDefault="00A2750D">
      <w:pPr>
        <w:numPr>
          <w:ilvl w:val="0"/>
          <w:numId w:val="1"/>
        </w:numPr>
        <w:pBdr>
          <w:top w:val="none" w:sz="0" w:space="0" w:color="D9D9E3"/>
          <w:left w:val="none" w:sz="0" w:space="0" w:color="D9D9E3"/>
          <w:bottom w:val="none" w:sz="0" w:space="0" w:color="D9D9E3"/>
          <w:right w:val="none" w:sz="0" w:space="0" w:color="D9D9E3"/>
          <w:between w:val="none" w:sz="0" w:space="0" w:color="D9D9E3"/>
        </w:pBdr>
        <w:tabs>
          <w:tab w:val="left" w:pos="1134"/>
          <w:tab w:val="left" w:pos="1701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Preparação para a Vida: Além do aprendizado acadêmico, o Professor de AEE também ajuda a des</w:t>
      </w:r>
      <w:r>
        <w:rPr>
          <w:rFonts w:ascii="Times New Roman" w:eastAsia="Times New Roman" w:hAnsi="Times New Roman" w:cs="Times New Roman"/>
          <w:sz w:val="24"/>
          <w:szCs w:val="24"/>
        </w:rPr>
        <w:t>envolver habilidades socioemocionais e práticas de vida que são essenciais para a independência e a participação plena na sociedade.</w:t>
      </w:r>
    </w:p>
    <w:p w:rsidR="00A120A3" w:rsidRDefault="00A2750D">
      <w:pPr>
        <w:numPr>
          <w:ilvl w:val="0"/>
          <w:numId w:val="1"/>
        </w:numPr>
        <w:pBdr>
          <w:top w:val="none" w:sz="0" w:space="0" w:color="D9D9E3"/>
          <w:left w:val="none" w:sz="0" w:space="0" w:color="D9D9E3"/>
          <w:bottom w:val="none" w:sz="0" w:space="0" w:color="D9D9E3"/>
          <w:right w:val="none" w:sz="0" w:space="0" w:color="D9D9E3"/>
          <w:between w:val="none" w:sz="0" w:space="0" w:color="D9D9E3"/>
        </w:pBdr>
        <w:tabs>
          <w:tab w:val="left" w:pos="1134"/>
          <w:tab w:val="left" w:pos="1701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Cumprimento da Legislação: Em muitos países, a presença do Professor de AEE está relacionada ao cumprimento da legislação d</w:t>
      </w:r>
      <w:r>
        <w:rPr>
          <w:rFonts w:ascii="Times New Roman" w:eastAsia="Times New Roman" w:hAnsi="Times New Roman" w:cs="Times New Roman"/>
          <w:sz w:val="24"/>
          <w:szCs w:val="24"/>
        </w:rPr>
        <w:t>e inclusão educacional. Essa presença assegura que as escolas estejam aderindo aos princípios de equidade e acessibilidade.</w:t>
      </w:r>
    </w:p>
    <w:p w:rsidR="00A120A3" w:rsidRDefault="00A2750D">
      <w:pPr>
        <w:pBdr>
          <w:top w:val="none" w:sz="0" w:space="0" w:color="D9D9E3"/>
          <w:left w:val="none" w:sz="0" w:space="0" w:color="D9D9E3"/>
          <w:bottom w:val="none" w:sz="0" w:space="0" w:color="D9D9E3"/>
          <w:right w:val="none" w:sz="0" w:space="0" w:color="D9D9E3"/>
          <w:between w:val="none" w:sz="0" w:space="0" w:color="D9D9E3"/>
        </w:pBdr>
        <w:tabs>
          <w:tab w:val="left" w:pos="1134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Em resumo, o Professor de AEE desempenha um papel fundamental na construção de uma educação inclusiva e equitativa, garantindo que todos os alunos, independentemente de suas diferenças, tenham a oportunidade de aprender e se desenvolver plenamente.</w:t>
      </w:r>
    </w:p>
    <w:p w:rsidR="00A120A3" w:rsidRDefault="00A2750D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Por fi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m, destaca-se que as propostas deste projeto de lei são de suma importância para o bom andamento das atividades da administração pública, que as melhorias promovidas visam atender não somente o funcionalismo público, mas de modo geral promover a qualidade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no serviço público colocado à disposição da sociedade. </w:t>
      </w:r>
    </w:p>
    <w:p w:rsidR="00A120A3" w:rsidRDefault="00A2750D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Pelo acima exposto, contamos com a manifestação favorável, por parte de Vossas Excelências, quando da votação do presente projeto de Lei Complementar, ao mesmo tempo em que aproveitamos o ensejo para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apresentar nossos protestos de estima e consideração.</w:t>
      </w:r>
    </w:p>
    <w:p w:rsidR="00A120A3" w:rsidRDefault="00A120A3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120A3" w:rsidRDefault="00A2750D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Gabinete do Prefeito Municipal de Princesa, </w:t>
      </w:r>
    </w:p>
    <w:p w:rsidR="00A120A3" w:rsidRDefault="00A2750D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Estado de Santa Catarina, </w:t>
      </w:r>
      <w:r>
        <w:rPr>
          <w:rFonts w:ascii="Times New Roman" w:eastAsia="Times New Roman" w:hAnsi="Times New Roman" w:cs="Times New Roman"/>
          <w:smallCaps/>
          <w:sz w:val="24"/>
          <w:szCs w:val="24"/>
        </w:rPr>
        <w:t>11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 de dezembro de 2023</w:t>
      </w:r>
    </w:p>
    <w:p w:rsidR="00A120A3" w:rsidRDefault="00A120A3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</w:p>
    <w:p w:rsidR="00A120A3" w:rsidRDefault="00A275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</w:t>
      </w:r>
    </w:p>
    <w:p w:rsidR="00A120A3" w:rsidRDefault="00A275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EDILSON MIGUEL VOLKWEIS</w:t>
      </w:r>
    </w:p>
    <w:p w:rsidR="00A120A3" w:rsidRDefault="00A275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sz w:val="24"/>
          <w:szCs w:val="24"/>
        </w:rPr>
        <w:t>Prefeito Municipal</w:t>
      </w:r>
    </w:p>
    <w:p w:rsidR="00A120A3" w:rsidRDefault="00A2750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br w:type="page"/>
      </w:r>
    </w:p>
    <w:p w:rsidR="00A120A3" w:rsidRDefault="00A2750D" w:rsidP="00A52769">
      <w:pPr>
        <w:spacing w:after="120"/>
        <w:ind w:left="2268"/>
        <w:jc w:val="both"/>
        <w:rPr>
          <w:rFonts w:ascii="Times New Roman" w:eastAsia="Times New Roman" w:hAnsi="Times New Roman" w:cs="Times New Roman"/>
          <w:smallCaps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sz w:val="24"/>
          <w:szCs w:val="24"/>
        </w:rPr>
        <w:lastRenderedPageBreak/>
        <w:t>PROJETO DE LEI COMPLEMENTAR Nº _</w:t>
      </w:r>
      <w:r w:rsidR="00C025AE" w:rsidRPr="00C025AE">
        <w:rPr>
          <w:rFonts w:ascii="Times New Roman" w:eastAsia="Times New Roman" w:hAnsi="Times New Roman" w:cs="Times New Roman"/>
          <w:smallCaps/>
          <w:color w:val="4F81BD" w:themeColor="accent1"/>
          <w:sz w:val="24"/>
          <w:szCs w:val="24"/>
        </w:rPr>
        <w:t>14</w:t>
      </w:r>
      <w:r>
        <w:rPr>
          <w:rFonts w:ascii="Times New Roman" w:eastAsia="Times New Roman" w:hAnsi="Times New Roman" w:cs="Times New Roman"/>
          <w:smallCaps/>
          <w:sz w:val="24"/>
          <w:szCs w:val="24"/>
        </w:rPr>
        <w:t>_, DE 02 DE DEZEMBRO DE 2023.</w:t>
      </w:r>
    </w:p>
    <w:p w:rsidR="00A120A3" w:rsidRDefault="00A2750D" w:rsidP="00A52769">
      <w:pPr>
        <w:spacing w:before="120" w:after="120"/>
        <w:ind w:left="2268"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ACRESCE E ALTERA CARGOS, CRIA CARGO E GRATIFICAÇÃO NA ESTRUTURA DOS PLANOS DE CARGOS, CARREIRAS E VENCIMENTOS DA ADMINISTRAÇÃO PÚBLICA MUNICIPAL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120A3" w:rsidRDefault="00A2750D" w:rsidP="00A52769">
      <w:pPr>
        <w:ind w:left="226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EDILSON MIGUEL VOLKWEIS, Prefeito Municipal d</w:t>
      </w:r>
      <w:r>
        <w:rPr>
          <w:rFonts w:ascii="Times New Roman" w:eastAsia="Times New Roman" w:hAnsi="Times New Roman" w:cs="Times New Roman"/>
          <w:sz w:val="24"/>
          <w:szCs w:val="24"/>
        </w:rPr>
        <w:t>e Princesa, Estado de Santa Catarina, no uso de suas atribuições legais conferidas pela Lei Orgânica do Município, envia a esta Câmara Municipal o presente projeto de lei complementar para análise, discussão e votação:</w:t>
      </w:r>
    </w:p>
    <w:p w:rsidR="00A120A3" w:rsidRDefault="00A2750D">
      <w:pPr>
        <w:spacing w:before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Art. 1º.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ANEXO I da Lei Complement</w:t>
      </w:r>
      <w:r>
        <w:rPr>
          <w:rFonts w:ascii="Times New Roman" w:eastAsia="Times New Roman" w:hAnsi="Times New Roman" w:cs="Times New Roman"/>
          <w:sz w:val="24"/>
          <w:szCs w:val="24"/>
        </w:rPr>
        <w:t>ar n. 23 de 30 de dezembro de 2014 passa a viger com as seguintes alterações:</w:t>
      </w:r>
    </w:p>
    <w:p w:rsidR="00A120A3" w:rsidRDefault="00A2750D">
      <w:pPr>
        <w:spacing w:before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 - Fica acrescida 01 (uma) vaga ao cargo efetivo de Agente de Apoio Operacional, e a Tabela do Grupo V passa à vigência com a seguinte redação:</w:t>
      </w:r>
    </w:p>
    <w:p w:rsidR="00A120A3" w:rsidRDefault="00A2750D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Grupo V – Transportes, Obras e Se</w:t>
      </w:r>
      <w:r>
        <w:rPr>
          <w:rFonts w:ascii="Times New Roman" w:eastAsia="Times New Roman" w:hAnsi="Times New Roman" w:cs="Times New Roman"/>
          <w:sz w:val="24"/>
          <w:szCs w:val="24"/>
        </w:rPr>
        <w:t>rviços Auxiliares - TSA</w:t>
      </w:r>
    </w:p>
    <w:tbl>
      <w:tblPr>
        <w:tblStyle w:val="a"/>
        <w:tblW w:w="9054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2310"/>
        <w:gridCol w:w="1018"/>
        <w:gridCol w:w="929"/>
        <w:gridCol w:w="1579"/>
        <w:gridCol w:w="1944"/>
        <w:gridCol w:w="1274"/>
      </w:tblGrid>
      <w:tr w:rsidR="00A120A3">
        <w:trPr>
          <w:trHeight w:val="570"/>
        </w:trPr>
        <w:tc>
          <w:tcPr>
            <w:tcW w:w="2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A120A3" w:rsidRDefault="00A2750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CATEGORIA FUNCIONAL/CARGOS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A120A3" w:rsidRDefault="00A2750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CÓDIGO</w:t>
            </w: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A120A3" w:rsidRDefault="00A2750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VAGAS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A120A3" w:rsidRDefault="00A2750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VENCIMENTO (R$)</w:t>
            </w:r>
          </w:p>
        </w:tc>
        <w:tc>
          <w:tcPr>
            <w:tcW w:w="1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A120A3" w:rsidRDefault="00A2750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HABILITAÇÃO MÍNIMA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A120A3" w:rsidRDefault="00A2750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CARGA HORÁRIA SEMANAL</w:t>
            </w:r>
          </w:p>
        </w:tc>
      </w:tr>
      <w:tr w:rsidR="00A120A3">
        <w:trPr>
          <w:trHeight w:val="993"/>
        </w:trPr>
        <w:tc>
          <w:tcPr>
            <w:tcW w:w="2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A120A3" w:rsidRDefault="00A2750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 Agente de Apoio Operacional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A120A3" w:rsidRDefault="00A2750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5.5.06</w:t>
            </w: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A120A3" w:rsidRDefault="00A2750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A120A3" w:rsidRDefault="00A2750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2.538,18</w:t>
            </w:r>
          </w:p>
        </w:tc>
        <w:tc>
          <w:tcPr>
            <w:tcW w:w="1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A120A3" w:rsidRDefault="00A2750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Certificado de conclusão da 4ª série do Ensino Fundamental ou equivalente, e Carteira Nacional de Habilitação, Categoria D.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A120A3" w:rsidRDefault="00A2750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40hs</w:t>
            </w:r>
          </w:p>
        </w:tc>
      </w:tr>
    </w:tbl>
    <w:p w:rsidR="00A120A3" w:rsidRDefault="00A2750D">
      <w:pPr>
        <w:spacing w:before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 - Ficam acrescidas 02 (duas) vagas ao cargo efetivo de Auxiliar de Serviços Gerais, e a Tabela do Grupo V passa à vigência com a seguinte redação:</w:t>
      </w:r>
    </w:p>
    <w:p w:rsidR="00A120A3" w:rsidRDefault="00A2750D">
      <w:pPr>
        <w:spacing w:before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Grupo V - Transportes, Obras e Serviços Auxiliares - TSA</w:t>
      </w:r>
    </w:p>
    <w:tbl>
      <w:tblPr>
        <w:tblStyle w:val="a0"/>
        <w:tblW w:w="9053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2333"/>
        <w:gridCol w:w="1018"/>
        <w:gridCol w:w="929"/>
        <w:gridCol w:w="1587"/>
        <w:gridCol w:w="1879"/>
        <w:gridCol w:w="1307"/>
      </w:tblGrid>
      <w:tr w:rsidR="00A120A3">
        <w:trPr>
          <w:trHeight w:val="570"/>
        </w:trPr>
        <w:tc>
          <w:tcPr>
            <w:tcW w:w="2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A120A3" w:rsidRDefault="00A2750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CATEGORIA FUNCIONAL/CARGOS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A120A3" w:rsidRDefault="00A2750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CÓDIGO</w:t>
            </w: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A120A3" w:rsidRDefault="00A2750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VAGAS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A120A3" w:rsidRDefault="00A2750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VENCIMENT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 (R$)</w:t>
            </w: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A120A3" w:rsidRDefault="00A2750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HABILITAÇÃO MÍNIMA</w:t>
            </w: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A120A3" w:rsidRDefault="00A2750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CARGA HORÁRIA SEMANAL</w:t>
            </w:r>
          </w:p>
        </w:tc>
      </w:tr>
      <w:tr w:rsidR="00A120A3">
        <w:trPr>
          <w:trHeight w:val="993"/>
        </w:trPr>
        <w:tc>
          <w:tcPr>
            <w:tcW w:w="2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A120A3" w:rsidRDefault="00A2750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 Auxiliar de Serviços Gerais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A120A3" w:rsidRDefault="00A2750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highlight w:val="white"/>
              </w:rPr>
              <w:t>5.5.01</w:t>
            </w: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A120A3" w:rsidRDefault="00A2750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A120A3" w:rsidRDefault="00A2750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1.588,95 </w:t>
            </w: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A120A3" w:rsidRDefault="00A2750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Certificado de conclusão da 4ª série do Ensino Fundamental ou equivalente</w:t>
            </w: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A120A3" w:rsidRDefault="00A2750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40hs</w:t>
            </w:r>
          </w:p>
        </w:tc>
      </w:tr>
    </w:tbl>
    <w:p w:rsidR="00A120A3" w:rsidRDefault="00A2750D">
      <w:pPr>
        <w:spacing w:before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Art. 2º. </w:t>
      </w:r>
      <w:r>
        <w:rPr>
          <w:rFonts w:ascii="Times New Roman" w:eastAsia="Times New Roman" w:hAnsi="Times New Roman" w:cs="Times New Roman"/>
          <w:sz w:val="24"/>
          <w:szCs w:val="24"/>
        </w:rPr>
        <w:t>Fica criada 02 (duas) funções gratificadas pelo Exercício da Função de Merendeira, na Lei Complementar n. 24 de 30 de dezembro de 2014.</w:t>
      </w:r>
    </w:p>
    <w:p w:rsidR="00A120A3" w:rsidRDefault="00A2750D">
      <w:pPr>
        <w:spacing w:before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I - O ANEXO IV da Lei Complementar n. 24, de 30 de dezembro de 2014 passa a viger com a seguinte alteração: </w:t>
      </w:r>
    </w:p>
    <w:p w:rsidR="00A120A3" w:rsidRDefault="00A2750D">
      <w:pPr>
        <w:spacing w:before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ANEXO IV - </w:t>
      </w:r>
      <w:r>
        <w:rPr>
          <w:rFonts w:ascii="Times New Roman" w:eastAsia="Times New Roman" w:hAnsi="Times New Roman" w:cs="Times New Roman"/>
          <w:sz w:val="24"/>
          <w:szCs w:val="24"/>
        </w:rPr>
        <w:t>FUNÇÕES GRATIFICADAS A TÍTULO DE ADICIONAL DE FUNÇÃO</w:t>
      </w:r>
    </w:p>
    <w:tbl>
      <w:tblPr>
        <w:tblStyle w:val="a1"/>
        <w:tblW w:w="90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82"/>
        <w:gridCol w:w="2693"/>
        <w:gridCol w:w="985"/>
      </w:tblGrid>
      <w:tr w:rsidR="00A120A3"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Gratificação pelo Exercício de Função de Merendeira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600,00 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</w:tr>
    </w:tbl>
    <w:p w:rsidR="00A120A3" w:rsidRDefault="00A2750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Art. 3º.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Anexo II da Lei Complementar nº 23 de 30 de dezembro de 2014 passa a viger com alterações do descritivo XXIX para o cargo de Agente Comunitário de Saúde.</w:t>
      </w:r>
    </w:p>
    <w:tbl>
      <w:tblPr>
        <w:tblStyle w:val="a2"/>
        <w:tblW w:w="90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60"/>
      </w:tblGrid>
      <w:tr w:rsidR="00A120A3">
        <w:tc>
          <w:tcPr>
            <w:tcW w:w="9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0A3" w:rsidRDefault="00A2750D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XXIX - AGENTE COMUNITÁRIO DE SAÚDE</w:t>
            </w:r>
          </w:p>
        </w:tc>
      </w:tr>
      <w:tr w:rsidR="00A120A3">
        <w:tc>
          <w:tcPr>
            <w:tcW w:w="9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CARGA HORÁRIA: 40 horas semanais</w:t>
            </w:r>
          </w:p>
        </w:tc>
      </w:tr>
      <w:tr w:rsidR="00A120A3">
        <w:tc>
          <w:tcPr>
            <w:tcW w:w="9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HABILITAÇÃO MÍNIMA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Ensino fu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ndamental Completo.</w:t>
            </w:r>
          </w:p>
        </w:tc>
      </w:tr>
      <w:tr w:rsidR="00A120A3">
        <w:tc>
          <w:tcPr>
            <w:tcW w:w="9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RESPONSABILIDADES E ATRIBUIÇÕES: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A atuação do Agente Comunitário de Saúde será aquela estabelecida pela Lei Federal 13.595, de 05 de janeiro de 2018, ou outra norma que virá substituí-la. </w:t>
            </w:r>
          </w:p>
        </w:tc>
      </w:tr>
    </w:tbl>
    <w:p w:rsidR="00A120A3" w:rsidRDefault="00A120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120A3" w:rsidRDefault="00A2750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Art. 4º.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ANEXO II da Lei Complementar nº 23 de 30 de dezembro de 2014 passa a viger com as alterações do descritivo XIII para o cargo de Psicólogo.</w:t>
      </w:r>
    </w:p>
    <w:tbl>
      <w:tblPr>
        <w:tblStyle w:val="a3"/>
        <w:tblW w:w="9150" w:type="dxa"/>
        <w:tblInd w:w="-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150"/>
      </w:tblGrid>
      <w:tr w:rsidR="00A120A3">
        <w:tc>
          <w:tcPr>
            <w:tcW w:w="9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0A3" w:rsidRDefault="00A2750D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XIII - PSICÓLOGO</w:t>
            </w:r>
          </w:p>
        </w:tc>
      </w:tr>
      <w:tr w:rsidR="00A120A3">
        <w:tc>
          <w:tcPr>
            <w:tcW w:w="9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CARGA HORÁRIA: 40 horas semanais e 20 horas semanais</w:t>
            </w:r>
          </w:p>
        </w:tc>
      </w:tr>
      <w:tr w:rsidR="00A120A3">
        <w:tc>
          <w:tcPr>
            <w:tcW w:w="9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HABILITAÇÃO MÍNIMA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Curso Superior de Psic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ologia com Registro no Conselho Regional de Psicologia - CRP.</w:t>
            </w:r>
          </w:p>
        </w:tc>
      </w:tr>
      <w:tr w:rsidR="00A120A3">
        <w:tc>
          <w:tcPr>
            <w:tcW w:w="9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RESPONSABILIDADES E ATRIBUIÇÕES: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Avaliar comportamento individual, grupal e institucional;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Acolher os usuários e humanizar a atenção;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Analisar a influência dos fatores hereditários, ambientais e psicossociais sobre o indivíduo, na sua dinâmica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inter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intra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psíquica e suas relações sociais, para orientar-se no diagnóstico e atendimento psicológico;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Definir protocolos e instrumentos de 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valiação, aplicar e mensurar os resultados.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Elaborar e executar estudos e projetos ou rotinas na área de gestão de pessoas;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Atuar em programas específicos da área da Saúde e Assistência Social, e Educação;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Participar de equipes interdisciplinares e mult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iprofissionais, realizando atividades em conjunto, tais como: visitas médicas; discussão de casos; reuniões administrativas; visitas domiciliares, etc.;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Proporcionar suporte emocional para a equipe de saúde em situações extremas;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Elaborar relatórios e lau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dos técnicos em sua área de especialidade;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Trabalhar segundo normas padrão de biossegurança, qualidade, produtividade, higiene e preservação ambiental;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Executar tarefas de suporte psicológico e de coordenação aos grupos de apoio às crianças, adolescentes e seus familiares, mulheres vítimas de violência doméstica, idosos e deficientes vítimas de maus-tratos;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Executar tarefas socioeducativas concernentes 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realidade e voltadas à formação plena da cidadania e inclusão social de famílias e indivíduos em situação de risco pessoal e social;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Realizar estudo de casos e elaborar laudos e pareceres técnicos psicológicos quando solicitados;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Realizar visita domicilia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 quando for necessário;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Fazer visitas domiciliares a servidores públicos municipais para fins de avaliação e emissão de laudos de acompanhamento de licenças por motivo de doença;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Acompanhar crianças, adolescentes e seus familiares junto à rede de serviço;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Ministrar palestras informativas a comunidade;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Fazer estudo permanente acerca do tema da violência;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Manter atualizado os registros de todos os atendimentos;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Desenvolver grupos de portadores de transtorno mental, envolvendo pacientes e familiares, com obje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tivo de reinserção social, utilizando-se dos recursos da comunidade;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Auxiliar no processo de trabalho dos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profissionais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no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que diz respeito à reinserção social do portador de transtorno mental;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Realizar ações coletivas abordando o uso de tabaco, álcool 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drogas, traçando estratégias de prevenção utilizando os recursos da comunidade;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Realizar ações de difusão da prática de atenção não manicomial, diminuindo do preconceito e a estigmatização com relação ao transtorno mental;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Acolher de forma especial o egres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 de internação psiquiátrica e orientar sua família, visando a reinserção social e a compreensão da doença;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Mobilizar os recursos da comunidade para constituir espaços de aceitação e reinserção social do portador de transtorno mental;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Profissionais que 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uam nas Escolas: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a) Identificar as dificuldades e os transtornos que impedem o aluno de assimilar o conteúdo ensinado em sala de aula e desenvolver atividades relacionadas ao seu comportamento;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b) Coordenar serviços de Psicopedagogia em unidades escolares;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c) Realizar di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agnóstico e intervenção psicopedagógica, mediante a utilização de instrumento e técnicas próprios de Psicopedagogia;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d) Utilizar métodos técnicos e instrumentos psicopedagógicos que tenham por finalidade a pesquisa, a prevenção, a avaliação e a intervençã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 relacionadas com a aprendizagem;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e) Realizar consultoria e assessoria psicopedagógicas objetivando a identificação, a compreensão e a análise dos problemas no processo de aprendizagem;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f) Proceder ao estudo do comportamento do aluno em relação ao siste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 educacional, as técnicas empregadas, e aquelas a serem adotadas, baseando-se no conhecimento dos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programas de aprendizagem para colaborar no planejamento de currículos escolares e na definição de técnicas de educação;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g) Prestar atendimento à comunidad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 escolar, visando o desenvolvimento intelectual, emocional e social do indivíduo;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h) Realizar intervenção psicopedagógica visando à solução dos problemas no processo de aprendizagem, tendo por enfoque o aprendiz ou a instituição de ensino; 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i) Participa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 da dinâmica das relações da comunidade educativa a fim de favorecer o processo de integração; 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j) Facilitar a aprendizagem de forma prazerosa, atuando no tratamento do problema já instalado e na sua prevenção; 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k) Participar e compor equipe multiprofis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sional na elaboração de projetos; 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l) Realizar visitas domiciliares juntamente com outros profissionais; 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m) Participar das reuniões com a equipe multiprofissional, inclusive com familiares dos usuários; 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n) Promover orientações metodológicas de acordo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com as características dos indivíduos e grupos; 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o) Estabelecer uma investigação que permite levantar uma série de hipóteses indicadoras das estratégias capazes de criar a intervenção que facilite uma vinculação satisfatória ou mais adequada para a aprend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izagem;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p) Trabalhar a postura, a disponibilidade e a relação com a aprendizagem, a fim de que o aluno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torne-se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 agente de seu processo, aproprie-se do seu saber, alcançando autonomia e independência para construir seu conhecimento e exercitar-se na tare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fa de uma correta autovalorização; 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q) Contribuir com uma visão mais integrada da aprendizagem, possibilitando a recondução e integração do aluno na dinâmica escolar facilitadora de seu desenvolvimento;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r) Contribui na detecção de problemas de aprendizag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em do aluno, atendendo-o em suas necessidades e permitindo sua permanência no ensino regular;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s) Atuar utilizando instrumental especializado, sistema específico de avaliação e estratégias, capazes de atender o aluno e sua individualidade, auxiliando em sua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produção escolar e para além dela, colocando-os em contato com suas reações, diante da tarefa e dos vínculos com o objeto do conhecimento;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t) Promover: o levantamento, a compreensão e análise das práticas escolares e suas relações com a aprendizagem, o 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poio psicopedagógico a todos os trabalhos realizados no espaço da escola, a ressignificação da unidade ensino/aprendizagem, a partir das relações que o sujeito estabelece entre o objeto de conhecimento e suas possibilidades de conhecer, observar e refletir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a partir das informações que já possui, a prevenção de fracassos na aprendizagem e a melhoria da qualidade do desempenho escolar;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u) Propiciar aos educadores conhecimentos para: a reconstrução de seus próprios modelos de aprendizagem, de modo que, ao se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perceberem também como "aprendizes", revejam seus modelos de ensino, a identificação das diferentes etapas do desenvolvimento evolutivo dos alunos e compreensão de sua relação com a aprendizagem, o diagnóstico do que é possível ser melhorado no próprio am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biente escolar e do que precisa ser encaminhado para profissionais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fora da escola, a percepção de como se processou a evolução dos conhecimentos na história da humanidade, para compreender melhor o processo de construção de conhecimentos dos alunos, as int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ervenções para a melhoria da qualidade do ambiente escolar e a compreensão da competência técnica e do compromisso político presentes em todas as dimensões do sujeito;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Executar demais atribuições pertinentes à profissão, segundo a classe, ordem ou conselho profissional específico;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Executar outras tarefas compatíveis com as exigências para o exercício da função;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Executar outras tarefas correlatas, conforme necessidade ou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critério de seu superior hierárquico. </w:t>
            </w:r>
          </w:p>
        </w:tc>
      </w:tr>
    </w:tbl>
    <w:p w:rsidR="00A120A3" w:rsidRDefault="00A2750D">
      <w:pPr>
        <w:spacing w:before="12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Art. 5º.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 ANEXO I da Lei Complementar n. 50, de 21 de dezembro de 2017 passa a viger com as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seguintes alteração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120A3" w:rsidRDefault="00A2750D">
      <w:pPr>
        <w:spacing w:before="12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 - Fica criada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01  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uma) v</w:t>
      </w:r>
      <w:r>
        <w:rPr>
          <w:rFonts w:ascii="Times New Roman" w:eastAsia="Times New Roman" w:hAnsi="Times New Roman" w:cs="Times New Roman"/>
          <w:sz w:val="24"/>
          <w:szCs w:val="24"/>
        </w:rPr>
        <w:t>aga do cargo efetivo de Professor de Atendimento Educacional Especializado (AEE)  e a Tabela do Quadro de Vagas passa à vigê</w:t>
      </w:r>
      <w:r>
        <w:rPr>
          <w:rFonts w:ascii="Times New Roman" w:eastAsia="Times New Roman" w:hAnsi="Times New Roman" w:cs="Times New Roman"/>
          <w:sz w:val="24"/>
          <w:szCs w:val="24"/>
        </w:rPr>
        <w:t>ncia com a seguinte inclusão:</w:t>
      </w:r>
    </w:p>
    <w:p w:rsidR="00A120A3" w:rsidRDefault="00A2750D">
      <w:pPr>
        <w:spacing w:before="240" w:after="24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NEXO ÚNICO - QUADRO DE VAGAS DE PESSOAL - Magistério Público Municipal</w:t>
      </w:r>
    </w:p>
    <w:tbl>
      <w:tblPr>
        <w:tblStyle w:val="a4"/>
        <w:tblW w:w="894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785"/>
        <w:gridCol w:w="1755"/>
        <w:gridCol w:w="1665"/>
        <w:gridCol w:w="1875"/>
        <w:gridCol w:w="1860"/>
      </w:tblGrid>
      <w:tr w:rsidR="00A120A3">
        <w:trPr>
          <w:trHeight w:val="795"/>
        </w:trPr>
        <w:tc>
          <w:tcPr>
            <w:tcW w:w="1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A120A3" w:rsidRDefault="00A2750D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CARGO EFETIVO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A120A3" w:rsidRDefault="00A2750D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CARGA HORÁRIA SEMANAL</w:t>
            </w:r>
          </w:p>
        </w:tc>
        <w:tc>
          <w:tcPr>
            <w:tcW w:w="1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A120A3" w:rsidRDefault="00A2750D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VAGAS</w:t>
            </w:r>
          </w:p>
        </w:tc>
        <w:tc>
          <w:tcPr>
            <w:tcW w:w="18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A120A3" w:rsidRDefault="00A2750D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HABILITAÇÃO MÍNIMA EXIGIDA PARA O CARGO</w:t>
            </w:r>
          </w:p>
        </w:tc>
        <w:tc>
          <w:tcPr>
            <w:tcW w:w="18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A120A3" w:rsidRDefault="00A2750D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VENCIMENTO INICIAL (R$)</w:t>
            </w:r>
          </w:p>
        </w:tc>
      </w:tr>
      <w:tr w:rsidR="00A120A3">
        <w:trPr>
          <w:trHeight w:val="1215"/>
        </w:trPr>
        <w:tc>
          <w:tcPr>
            <w:tcW w:w="1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A120A3" w:rsidRDefault="00A2750D">
            <w:pPr>
              <w:spacing w:before="120" w:after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Professor de Atendimento Educacional Especializado (AEE)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A120A3" w:rsidRDefault="00A2750D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 horas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A120A3" w:rsidRDefault="00A2750D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A120A3" w:rsidRDefault="00A2750D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AFAF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Portador do Diploma ou Certificado de Conclusão de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AFAFA"/>
              </w:rPr>
              <w:t xml:space="preserve"> Curso Superior em Educação Especial.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A120A3" w:rsidRDefault="00A2750D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AFAFA"/>
              </w:rPr>
              <w:t>4.458,25</w:t>
            </w:r>
          </w:p>
          <w:p w:rsidR="00A120A3" w:rsidRDefault="00A120A3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120A3" w:rsidRDefault="00A2750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Art. 6º.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 Lei 228, de 28 de outubro de 2001 passa a viger com a inclusão das atribuições do Cargo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de  Professor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de Atendimento Educacional Especializado (AEE).</w:t>
      </w:r>
    </w:p>
    <w:tbl>
      <w:tblPr>
        <w:tblStyle w:val="a5"/>
        <w:tblW w:w="90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60"/>
      </w:tblGrid>
      <w:tr w:rsidR="00A120A3">
        <w:tc>
          <w:tcPr>
            <w:tcW w:w="9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0A3" w:rsidRDefault="00A2750D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Professor de Atendimento Educacional Especializado (AEE)</w:t>
            </w:r>
          </w:p>
        </w:tc>
      </w:tr>
      <w:tr w:rsidR="00A120A3">
        <w:tc>
          <w:tcPr>
            <w:tcW w:w="9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CARGA HORÁRIA: 40 horas semanais</w:t>
            </w:r>
          </w:p>
        </w:tc>
      </w:tr>
      <w:tr w:rsidR="00A120A3">
        <w:tc>
          <w:tcPr>
            <w:tcW w:w="9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HABILITAÇÃO MÍNIMA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Portador do Diploma ou Certificado de Conclusão de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AFAFA"/>
              </w:rPr>
              <w:t xml:space="preserve"> Curso Superior em Educação Especial.</w:t>
            </w:r>
          </w:p>
        </w:tc>
      </w:tr>
      <w:tr w:rsidR="00A120A3">
        <w:tc>
          <w:tcPr>
            <w:tcW w:w="9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RESPONSABILIDADES E ATRIBUIÇÕES: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Atender alunos com necessidades educacionais especiais em uma sala de recursos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multifuncionais, oferecendo apoio especializado e individualizado.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Realizar avaliações diagnósticas para identificar as necessidades e habilidades dos alunos, a fim de planejar intervenções educacionais adequadas.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Adaptar currículos e materiais didáticos 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ara atender às necessidades específicas dos alunos com deficiências ou dificuldades de aprendizagem.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Desenvolver e implementar planos de ensino individualizados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PEIs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para alunos com necessidades especiais, garantindo o acesso a uma educação inclusiva e 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 qualidade.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Trabalhar em colaboração com os professores das salas de aula regulares, compartilhando estratégias e recursos para apoiar a inclusão dos alunos com necessidades especiais.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Orientar e capacitar docentes e profissionais da educação sobre prátic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as inclusivas e estratégias de ensino diferenciadas.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Participar de reuniões e grupos de trabalho para discutir as necessidades dos alunos e colaborar com outros profissionais envolvidos na educação especial.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Monitorar e avaliar o progresso dos alunos com 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ecessidades especiais, utilizando diferentes instrumentos de avaliação e registros.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Fornecer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suporte emocional e psicossocial aos alunos, promovendo sua autoestima e bem-estar.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Manter comunicação regular com pais ou responsáveis dos alunos, informando sobr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 o progresso acadêmico e desenvolvimento geral.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Participar no processo do planejamento das atividades da escola.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Organizar as operações inerentes ao processo de ensino e aprendizagem.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Contribuir com o aprimoramento da qualidade de ensino.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Planejar e ex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ecutar o trabalho docente em consonância com o plano curricular da escola atendendo ao avanço da tecnologia educacional.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Levantar dados relativos à realidade de sua classe.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Definir operacionalmente os objetivos do plano curricular, formas de execução e situações de experiências.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Constatar necessidade e carência do aluno e propor o seu encaminhamento a setores específicos do atendimento.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Cooperar com a coordenação pedagógica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 orientação educacional.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Organizar registros de observações de alunos.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Participar de reuniões e conselhos de classe.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Integrar órgãos complementares da escola.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Atender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solicitação da escola referente à sua ação docente desenvolvida no âmbito escolar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Executar demais atribuições pertinentes à profissão, segundo a classe, ordem ou conselho profissional específico; 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Executar outras tarefas compatíveis com as exigências para o exercício da função;</w:t>
            </w:r>
          </w:p>
          <w:p w:rsidR="00A120A3" w:rsidRDefault="00A2750D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Executar outras tarefas correlatas, conforme necessidade ou a critério de seu superior hierárquico. </w:t>
            </w:r>
          </w:p>
        </w:tc>
      </w:tr>
    </w:tbl>
    <w:p w:rsidR="00A120A3" w:rsidRDefault="00A2750D">
      <w:pPr>
        <w:spacing w:before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Art. 7º.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Ficam revogadas as disposições contrárias.</w:t>
      </w:r>
    </w:p>
    <w:p w:rsidR="00A120A3" w:rsidRDefault="00A2750D">
      <w:pPr>
        <w:spacing w:before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Art. 8º.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Esta Lei Complementar entra em vigência na data de sua publicação.</w:t>
      </w:r>
    </w:p>
    <w:p w:rsidR="00A120A3" w:rsidRDefault="00A120A3">
      <w:pPr>
        <w:spacing w:before="1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120A3" w:rsidRDefault="00A2750D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Gabinete do Prefeito Municipal de Princesa, </w:t>
      </w:r>
    </w:p>
    <w:p w:rsidR="00A120A3" w:rsidRDefault="00A2750D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Estado de Santa Catarina, </w:t>
      </w:r>
      <w:r>
        <w:rPr>
          <w:rFonts w:ascii="Times New Roman" w:eastAsia="Times New Roman" w:hAnsi="Times New Roman" w:cs="Times New Roman"/>
          <w:smallCaps/>
          <w:sz w:val="24"/>
          <w:szCs w:val="24"/>
        </w:rPr>
        <w:t>11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 de dezembro de 2023</w:t>
      </w:r>
    </w:p>
    <w:p w:rsidR="00A120A3" w:rsidRDefault="00A120A3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</w:p>
    <w:p w:rsidR="00A120A3" w:rsidRDefault="00A275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</w:t>
      </w:r>
    </w:p>
    <w:p w:rsidR="00A120A3" w:rsidRDefault="00A275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EDILSON MIGUEL VOLKWEIS</w:t>
      </w:r>
    </w:p>
    <w:p w:rsidR="00A120A3" w:rsidRDefault="00A275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sz w:val="24"/>
          <w:szCs w:val="24"/>
        </w:rPr>
        <w:t>Prefeito Municipal</w:t>
      </w:r>
    </w:p>
    <w:p w:rsidR="00A120A3" w:rsidRDefault="00A120A3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120A3" w:rsidRDefault="00A120A3"/>
    <w:sectPr w:rsidR="00A120A3">
      <w:headerReference w:type="even" r:id="rId7"/>
      <w:headerReference w:type="default" r:id="rId8"/>
      <w:headerReference w:type="first" r:id="rId9"/>
      <w:pgSz w:w="11906" w:h="16838"/>
      <w:pgMar w:top="2381" w:right="1418" w:bottom="907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750D" w:rsidRDefault="00A2750D">
      <w:pPr>
        <w:spacing w:after="0" w:line="240" w:lineRule="auto"/>
      </w:pPr>
      <w:r>
        <w:separator/>
      </w:r>
    </w:p>
  </w:endnote>
  <w:endnote w:type="continuationSeparator" w:id="0">
    <w:p w:rsidR="00A2750D" w:rsidRDefault="00A27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750D" w:rsidRDefault="00A2750D">
      <w:pPr>
        <w:spacing w:after="0" w:line="240" w:lineRule="auto"/>
      </w:pPr>
      <w:r>
        <w:separator/>
      </w:r>
    </w:p>
  </w:footnote>
  <w:footnote w:type="continuationSeparator" w:id="0">
    <w:p w:rsidR="00A2750D" w:rsidRDefault="00A27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0A3" w:rsidRDefault="00A2750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595.45pt;height:841.9pt;z-index:-25165772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0A3" w:rsidRDefault="00A2750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alt="" style="position:absolute;margin-left:0;margin-top:0;width:595.45pt;height:841.9pt;z-index:-251659776;mso-position-horizontal:center;mso-position-horizontal-relative:page;mso-position-vertical:center;mso-position-vertical-relative:page">
          <v:imagedata r:id="rId1" o:title="image1"/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0A3" w:rsidRDefault="00A2750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595.45pt;height:841.9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561AD2"/>
    <w:multiLevelType w:val="multilevel"/>
    <w:tmpl w:val="2BFE3368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20A3"/>
    <w:rsid w:val="00A120A3"/>
    <w:rsid w:val="00A2750D"/>
    <w:rsid w:val="00A52769"/>
    <w:rsid w:val="00C02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2ACC3C2"/>
  <w15:docId w15:val="{415FA872-B43D-4E52-9239-EA3F2E518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527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27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3153</Words>
  <Characters>17030</Characters>
  <Application>Microsoft Office Word</Application>
  <DocSecurity>0</DocSecurity>
  <Lines>141</Lines>
  <Paragraphs>40</Paragraphs>
  <ScaleCrop>false</ScaleCrop>
  <Company/>
  <LinksUpToDate>false</LinksUpToDate>
  <CharactersWithSpaces>20143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Particular</cp:lastModifiedBy>
  <cp:revision>3</cp:revision>
  <cp:lastPrinted>2023-12-11T20:05:00Z</cp:lastPrinted>
  <dcterms:created xsi:type="dcterms:W3CDTF">2023-12-11T19:51:00Z</dcterms:created>
  <dcterms:modified xsi:type="dcterms:W3CDTF">2023-12-11T20:06:00Z</dcterms:modified>
</cp:coreProperties>
</file>