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AEE5CA" w14:textId="48C5778B" w:rsidR="008424CB" w:rsidRDefault="008424CB" w:rsidP="008424CB">
      <w:pPr>
        <w:spacing w:after="100"/>
        <w:jc w:val="center"/>
        <w:rPr>
          <w:b/>
          <w:bCs/>
          <w:iCs/>
          <w:lang w:eastAsia="ar-SA"/>
        </w:rPr>
      </w:pPr>
      <w:r w:rsidRPr="00A25BBB">
        <w:rPr>
          <w:b/>
          <w:bCs/>
          <w:iCs/>
          <w:lang w:eastAsia="ar-SA"/>
        </w:rPr>
        <w:t xml:space="preserve">PROJETO DE LEI ORDINÁRIA Nº </w:t>
      </w:r>
      <w:r w:rsidR="00A25BBB">
        <w:rPr>
          <w:b/>
          <w:bCs/>
          <w:iCs/>
          <w:lang w:eastAsia="ar-SA"/>
        </w:rPr>
        <w:t>29/2025</w:t>
      </w:r>
    </w:p>
    <w:p w14:paraId="7CB24308" w14:textId="77777777" w:rsidR="00870FB5" w:rsidRPr="008424CB" w:rsidRDefault="00870FB5" w:rsidP="008424CB">
      <w:pPr>
        <w:spacing w:after="100"/>
        <w:jc w:val="center"/>
        <w:rPr>
          <w:b/>
          <w:iCs/>
          <w:lang w:eastAsia="ar-SA"/>
        </w:rPr>
      </w:pPr>
    </w:p>
    <w:p w14:paraId="5DC28324" w14:textId="3635C25D" w:rsidR="0070588B" w:rsidRDefault="00C67D44" w:rsidP="00CD5A74">
      <w:pPr>
        <w:ind w:left="3402" w:hanging="2"/>
        <w:jc w:val="both"/>
        <w:rPr>
          <w:b/>
          <w:i/>
        </w:rPr>
      </w:pPr>
      <w:r w:rsidRPr="00CD5A74">
        <w:rPr>
          <w:b/>
          <w:i/>
        </w:rPr>
        <w:t>“</w:t>
      </w:r>
      <w:bookmarkStart w:id="0" w:name="_Hlk160438933"/>
      <w:r w:rsidR="00CD5A74" w:rsidRPr="00CD5A74">
        <w:rPr>
          <w:b/>
          <w:i/>
        </w:rPr>
        <w:t>Dispõe sobre</w:t>
      </w:r>
      <w:r w:rsidR="00E73E74">
        <w:rPr>
          <w:b/>
          <w:i/>
        </w:rPr>
        <w:t xml:space="preserve"> a</w:t>
      </w:r>
      <w:r w:rsidR="00CD5A74" w:rsidRPr="00CD5A74">
        <w:rPr>
          <w:b/>
          <w:i/>
        </w:rPr>
        <w:t xml:space="preserve"> concessão de </w:t>
      </w:r>
      <w:r w:rsidR="00E73E74">
        <w:rPr>
          <w:b/>
          <w:i/>
        </w:rPr>
        <w:t>subvenção social</w:t>
      </w:r>
      <w:r w:rsidR="00CD5A74" w:rsidRPr="00CD5A74">
        <w:rPr>
          <w:b/>
          <w:i/>
        </w:rPr>
        <w:t xml:space="preserve"> </w:t>
      </w:r>
      <w:r w:rsidR="00E73E74" w:rsidRPr="00E73E74">
        <w:rPr>
          <w:b/>
          <w:i/>
        </w:rPr>
        <w:t xml:space="preserve">no valor de </w:t>
      </w:r>
      <w:r w:rsidR="00A25BBB">
        <w:rPr>
          <w:b/>
          <w:i/>
        </w:rPr>
        <w:t>R$</w:t>
      </w:r>
      <w:r w:rsidR="00A25BBB" w:rsidRPr="00A25BBB">
        <w:rPr>
          <w:b/>
          <w:i/>
        </w:rPr>
        <w:t>100.000</w:t>
      </w:r>
      <w:r w:rsidR="00A25BBB">
        <w:rPr>
          <w:b/>
          <w:i/>
        </w:rPr>
        <w:t>,00</w:t>
      </w:r>
      <w:r w:rsidR="00A25BBB" w:rsidRPr="00A25BBB">
        <w:rPr>
          <w:b/>
          <w:i/>
        </w:rPr>
        <w:t xml:space="preserve"> (cem mil reais)</w:t>
      </w:r>
      <w:r w:rsidR="00E73E74" w:rsidRPr="00E73E74">
        <w:rPr>
          <w:b/>
          <w:i/>
        </w:rPr>
        <w:t xml:space="preserve"> à Entidade Instituição de Longa Permanência para Idosos Lar São Vicente de Paulo - ILPI, </w:t>
      </w:r>
      <w:r w:rsidR="00E73E74">
        <w:rPr>
          <w:b/>
          <w:i/>
        </w:rPr>
        <w:t xml:space="preserve">e </w:t>
      </w:r>
      <w:r w:rsidR="003A55DF">
        <w:rPr>
          <w:b/>
          <w:i/>
        </w:rPr>
        <w:t>celebração de parceria</w:t>
      </w:r>
      <w:r w:rsidR="00E73E74">
        <w:rPr>
          <w:b/>
          <w:i/>
        </w:rPr>
        <w:t xml:space="preserve"> na forma</w:t>
      </w:r>
      <w:r w:rsidR="003A55DF">
        <w:rPr>
          <w:b/>
          <w:i/>
        </w:rPr>
        <w:t xml:space="preserve"> </w:t>
      </w:r>
      <w:r w:rsidR="00CD5A74" w:rsidRPr="00CD5A74">
        <w:rPr>
          <w:b/>
          <w:i/>
        </w:rPr>
        <w:t>que menciona</w:t>
      </w:r>
      <w:bookmarkEnd w:id="0"/>
      <w:r w:rsidR="00CD5A74" w:rsidRPr="00CD5A74">
        <w:rPr>
          <w:b/>
          <w:i/>
        </w:rPr>
        <w:t>”</w:t>
      </w:r>
      <w:r w:rsidR="00814F88" w:rsidRPr="00CD5A74">
        <w:rPr>
          <w:b/>
          <w:i/>
        </w:rPr>
        <w:t>.</w:t>
      </w:r>
    </w:p>
    <w:p w14:paraId="0A2DD206" w14:textId="77777777" w:rsidR="00870FB5" w:rsidRDefault="00870FB5" w:rsidP="00CD5A74">
      <w:pPr>
        <w:ind w:left="3402" w:hanging="2"/>
        <w:jc w:val="both"/>
        <w:rPr>
          <w:b/>
          <w:i/>
        </w:rPr>
      </w:pPr>
    </w:p>
    <w:p w14:paraId="4E8E1AB0" w14:textId="77777777" w:rsidR="00A25BBB" w:rsidRDefault="00A25BBB" w:rsidP="00CD5A74">
      <w:pPr>
        <w:ind w:left="3402" w:hanging="2"/>
        <w:jc w:val="both"/>
        <w:rPr>
          <w:b/>
          <w:i/>
        </w:rPr>
      </w:pPr>
    </w:p>
    <w:p w14:paraId="3CA2AABA" w14:textId="477C84C6" w:rsidR="00A25BBB" w:rsidRDefault="00033EAD" w:rsidP="00033EAD">
      <w:pPr>
        <w:spacing w:line="276" w:lineRule="auto"/>
        <w:jc w:val="both"/>
      </w:pPr>
      <w:r w:rsidRPr="008424CB">
        <w:t>A Câmara Mun</w:t>
      </w:r>
      <w:r>
        <w:t>icipal de Lima Duarte aprova e a Prefeita</w:t>
      </w:r>
      <w:r w:rsidRPr="008424CB">
        <w:t xml:space="preserve"> Mu</w:t>
      </w:r>
      <w:r>
        <w:t>nicipal sanciona a seguinte lei.</w:t>
      </w:r>
    </w:p>
    <w:p w14:paraId="75C77F11" w14:textId="77777777" w:rsidR="003A55DF" w:rsidRPr="00742454" w:rsidRDefault="003A55DF" w:rsidP="00033EAD">
      <w:pPr>
        <w:spacing w:line="276" w:lineRule="auto"/>
        <w:jc w:val="both"/>
      </w:pPr>
    </w:p>
    <w:p w14:paraId="0162B6A6" w14:textId="6E7BF4A1" w:rsidR="00CD5A74" w:rsidRDefault="00CD5A74" w:rsidP="003A55DF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color w:val="000000"/>
        </w:rPr>
      </w:pPr>
      <w:r>
        <w:rPr>
          <w:b/>
          <w:color w:val="000000"/>
        </w:rPr>
        <w:t>Art. 1º</w:t>
      </w:r>
      <w:r w:rsidR="00E73E74">
        <w:rPr>
          <w:color w:val="000000"/>
        </w:rPr>
        <w:t xml:space="preserve"> </w:t>
      </w:r>
      <w:r w:rsidR="00E73E74" w:rsidRPr="00E73E74">
        <w:rPr>
          <w:color w:val="000000"/>
        </w:rPr>
        <w:t xml:space="preserve">Fica a Chefe do Poder Executivo Municipal autorizada a conceder subvenção social </w:t>
      </w:r>
      <w:bookmarkStart w:id="1" w:name="_Hlk160438813"/>
      <w:r w:rsidR="00E73E74" w:rsidRPr="00E73E74">
        <w:rPr>
          <w:color w:val="000000"/>
        </w:rPr>
        <w:t>no valor de R</w:t>
      </w:r>
      <w:r w:rsidR="00E73E74" w:rsidRPr="00A25BBB">
        <w:rPr>
          <w:color w:val="000000"/>
        </w:rPr>
        <w:t xml:space="preserve">$ </w:t>
      </w:r>
      <w:r w:rsidR="00A25BBB" w:rsidRPr="00A25BBB">
        <w:rPr>
          <w:color w:val="000000"/>
        </w:rPr>
        <w:t>100</w:t>
      </w:r>
      <w:r w:rsidR="00E73E74" w:rsidRPr="00A25BBB">
        <w:rPr>
          <w:color w:val="000000"/>
        </w:rPr>
        <w:t>.000,00 (</w:t>
      </w:r>
      <w:r w:rsidR="00A25BBB">
        <w:rPr>
          <w:color w:val="000000"/>
        </w:rPr>
        <w:t>cem</w:t>
      </w:r>
      <w:r w:rsidR="00E73E74" w:rsidRPr="00E73E74">
        <w:rPr>
          <w:color w:val="000000"/>
        </w:rPr>
        <w:t xml:space="preserve"> mil reais), à Entidade Instituição de Longa Permanência para Idosos Lar São Vicente de Paulo - ILPI, </w:t>
      </w:r>
      <w:bookmarkEnd w:id="1"/>
      <w:r w:rsidR="00E73E74" w:rsidRPr="00E73E74">
        <w:rPr>
          <w:color w:val="000000"/>
        </w:rPr>
        <w:t>entidade sem fins econômicos e lucrativos, inscrita no CNPJ sob o n°. 20.459.608/0001-96, reconhecida como de utilidade pública, pela Lei Municipal n°. 1.603, de 15 de março de 2011, com sede na Rua José de Sales nº. 542-centro, neste município</w:t>
      </w:r>
      <w:r w:rsidR="00E73E74">
        <w:rPr>
          <w:color w:val="000000"/>
        </w:rPr>
        <w:t xml:space="preserve">, por meio de </w:t>
      </w:r>
      <w:r w:rsidR="00E73E74" w:rsidRPr="00E73E74">
        <w:rPr>
          <w:color w:val="000000"/>
        </w:rPr>
        <w:t>parcerias que envolvam a transferências de recursos, nos moldes do art. 31, II, da Lei Federal nº 13.019/2014</w:t>
      </w:r>
    </w:p>
    <w:p w14:paraId="439E1641" w14:textId="77777777" w:rsidR="00E73E74" w:rsidRDefault="00E73E74" w:rsidP="003A55DF">
      <w:pPr>
        <w:ind w:hanging="2"/>
        <w:jc w:val="both"/>
        <w:rPr>
          <w:b/>
        </w:rPr>
      </w:pPr>
    </w:p>
    <w:p w14:paraId="27402B36" w14:textId="236BE328" w:rsidR="00CD5A74" w:rsidRDefault="00CD5A74" w:rsidP="003A55DF">
      <w:pPr>
        <w:ind w:hanging="2"/>
        <w:jc w:val="both"/>
      </w:pPr>
      <w:r>
        <w:rPr>
          <w:b/>
        </w:rPr>
        <w:t>Art. 2º</w:t>
      </w:r>
      <w:r>
        <w:t xml:space="preserve"> A</w:t>
      </w:r>
      <w:r w:rsidR="00E73E74">
        <w:t xml:space="preserve"> </w:t>
      </w:r>
      <w:r>
        <w:t>subvenç</w:t>
      </w:r>
      <w:r w:rsidR="00E73E74">
        <w:t>ão</w:t>
      </w:r>
      <w:r>
        <w:t xml:space="preserve"> socia</w:t>
      </w:r>
      <w:r w:rsidR="00E73E74">
        <w:t>l</w:t>
      </w:r>
      <w:r>
        <w:t xml:space="preserve"> ser</w:t>
      </w:r>
      <w:r w:rsidR="00E73E74">
        <w:t>á</w:t>
      </w:r>
      <w:r>
        <w:t xml:space="preserve"> </w:t>
      </w:r>
      <w:r w:rsidR="00E73E74">
        <w:t>concedida</w:t>
      </w:r>
      <w:r>
        <w:t xml:space="preserve"> à Entidade mencionada no art. 1º desta Lei para </w:t>
      </w:r>
      <w:r w:rsidR="00E73E74">
        <w:t>o custeio</w:t>
      </w:r>
      <w:r>
        <w:t xml:space="preserve"> das suas atividades, desde que esteja legalmente constituída.</w:t>
      </w:r>
    </w:p>
    <w:p w14:paraId="63C6872A" w14:textId="77777777" w:rsidR="00CD5A74" w:rsidRDefault="00CD5A74" w:rsidP="003A55DF">
      <w:pPr>
        <w:ind w:hanging="2"/>
        <w:jc w:val="both"/>
      </w:pPr>
    </w:p>
    <w:p w14:paraId="523C3A36" w14:textId="77777777" w:rsidR="00CD5A74" w:rsidRDefault="00CD5A74" w:rsidP="003A55DF">
      <w:pPr>
        <w:ind w:hanging="2"/>
        <w:jc w:val="both"/>
      </w:pPr>
      <w:r>
        <w:rPr>
          <w:b/>
        </w:rPr>
        <w:t>Art. 3º</w:t>
      </w:r>
      <w:r>
        <w:t xml:space="preserve"> Os recursos previstos nesta Lei serão liberados de acordo com as disponibilidades financeiras.</w:t>
      </w:r>
    </w:p>
    <w:p w14:paraId="6B920F4B" w14:textId="77777777" w:rsidR="00CD5A74" w:rsidRDefault="00CD5A74" w:rsidP="003A55DF">
      <w:pPr>
        <w:ind w:hanging="2"/>
        <w:jc w:val="both"/>
      </w:pPr>
    </w:p>
    <w:p w14:paraId="5D619CBE" w14:textId="270F7DBF" w:rsidR="00CD5A74" w:rsidRDefault="00CD5A74" w:rsidP="003A55DF">
      <w:pPr>
        <w:ind w:hanging="2"/>
        <w:jc w:val="both"/>
      </w:pPr>
      <w:r>
        <w:rPr>
          <w:b/>
        </w:rPr>
        <w:t>Art. 4º</w:t>
      </w:r>
      <w:r>
        <w:t xml:space="preserve"> Fica a Entidade contempladas pelo Município com subvenç</w:t>
      </w:r>
      <w:r w:rsidR="00E73E74">
        <w:t>ão social</w:t>
      </w:r>
      <w:r>
        <w:t xml:space="preserve"> obrigada a prestar contas da aplicação dos recursos recebidos ao Poder Executivo Municipal.</w:t>
      </w:r>
    </w:p>
    <w:p w14:paraId="04C6FF77" w14:textId="77777777" w:rsidR="00CD5A74" w:rsidRDefault="00CD5A74" w:rsidP="003A55DF">
      <w:pPr>
        <w:ind w:hanging="2"/>
        <w:jc w:val="both"/>
      </w:pPr>
    </w:p>
    <w:p w14:paraId="614334EC" w14:textId="7D46C4BC" w:rsidR="003A55DF" w:rsidRDefault="00CD5A74" w:rsidP="003A55DF">
      <w:pPr>
        <w:ind w:hanging="2"/>
        <w:jc w:val="both"/>
      </w:pPr>
      <w:r>
        <w:rPr>
          <w:b/>
        </w:rPr>
        <w:t>Parágrafo único</w:t>
      </w:r>
      <w:r>
        <w:t>.  A Entidade que não tiver suas contas aprovadas pelo Poder Executivo ou que não prestar contas não pode</w:t>
      </w:r>
      <w:r w:rsidR="00E73E74">
        <w:t>rá</w:t>
      </w:r>
      <w:r>
        <w:t xml:space="preserve"> ser contemplada com novas subvenções e deve</w:t>
      </w:r>
      <w:r w:rsidR="00E73E74">
        <w:t>rá</w:t>
      </w:r>
      <w:r>
        <w:t xml:space="preserve"> ressarcir aos cofres públicos os valores anteriormente recebidos.</w:t>
      </w:r>
    </w:p>
    <w:p w14:paraId="6A522084" w14:textId="77777777" w:rsidR="003A55DF" w:rsidRDefault="003A55DF" w:rsidP="003A55DF">
      <w:pPr>
        <w:ind w:hanging="2"/>
        <w:jc w:val="both"/>
      </w:pPr>
    </w:p>
    <w:p w14:paraId="48A04D6A" w14:textId="1AE23A19" w:rsidR="00CD5A74" w:rsidRDefault="003A55DF" w:rsidP="00920D6B">
      <w:pPr>
        <w:jc w:val="both"/>
      </w:pPr>
      <w:r w:rsidRPr="00920D6B">
        <w:rPr>
          <w:b/>
        </w:rPr>
        <w:t xml:space="preserve">Art. </w:t>
      </w:r>
      <w:r w:rsidR="00920D6B">
        <w:rPr>
          <w:b/>
        </w:rPr>
        <w:t>5</w:t>
      </w:r>
      <w:r w:rsidR="00CD5A74" w:rsidRPr="00920D6B">
        <w:rPr>
          <w:b/>
        </w:rPr>
        <w:t>º</w:t>
      </w:r>
      <w:r w:rsidR="00CD5A74" w:rsidRPr="00920D6B">
        <w:t xml:space="preserve"> </w:t>
      </w:r>
      <w:r w:rsidR="00920D6B" w:rsidRPr="00B91621">
        <w:t>As despesas decorrentes desta lei correrão por conta da seguinte dotação orçamentária:</w:t>
      </w:r>
      <w:r w:rsidR="00920D6B">
        <w:t xml:space="preserve"> </w:t>
      </w:r>
      <w:r w:rsidR="00920D6B" w:rsidRPr="00920D6B">
        <w:t>3.3.50.39.00.2.08.00.08.245.0001.2.0168 - 1.660.000 - EXEC. DE EMENDAS PARLAMENT. PARA A ASSIST. SOCIAL</w:t>
      </w:r>
      <w:r w:rsidR="00920D6B">
        <w:t>.</w:t>
      </w:r>
    </w:p>
    <w:p w14:paraId="3747C746" w14:textId="77777777" w:rsidR="00920D6B" w:rsidRDefault="00920D6B" w:rsidP="00920D6B">
      <w:pPr>
        <w:jc w:val="both"/>
      </w:pPr>
    </w:p>
    <w:p w14:paraId="48C6C827" w14:textId="012AECE9" w:rsidR="00CD5A74" w:rsidRDefault="00AE3130" w:rsidP="00CD5A74">
      <w:pPr>
        <w:ind w:hanging="2"/>
        <w:jc w:val="both"/>
      </w:pPr>
      <w:r>
        <w:rPr>
          <w:b/>
        </w:rPr>
        <w:t xml:space="preserve">Art. </w:t>
      </w:r>
      <w:r w:rsidR="00920D6B">
        <w:rPr>
          <w:b/>
        </w:rPr>
        <w:t>6</w:t>
      </w:r>
      <w:r w:rsidR="00CD5A74">
        <w:rPr>
          <w:b/>
        </w:rPr>
        <w:t>º</w:t>
      </w:r>
      <w:r w:rsidR="00CD5A74">
        <w:t xml:space="preserve"> Esta Lei entra em vigor </w:t>
      </w:r>
      <w:r w:rsidR="00E73E74">
        <w:t>na data da sua publicação</w:t>
      </w:r>
      <w:r w:rsidR="00CD5A74">
        <w:t>.</w:t>
      </w:r>
    </w:p>
    <w:p w14:paraId="0CF9688C" w14:textId="77777777" w:rsidR="00CD5A74" w:rsidRDefault="00CD5A74" w:rsidP="00CD5A74">
      <w:pPr>
        <w:ind w:hanging="2"/>
        <w:jc w:val="both"/>
      </w:pPr>
    </w:p>
    <w:p w14:paraId="572C774F" w14:textId="77777777" w:rsidR="00870FB5" w:rsidRDefault="00870FB5" w:rsidP="00CD5A74">
      <w:pPr>
        <w:ind w:hanging="2"/>
        <w:jc w:val="both"/>
      </w:pPr>
    </w:p>
    <w:p w14:paraId="5FE9F13B" w14:textId="45F7CD5C" w:rsidR="00814F88" w:rsidRDefault="00814F88" w:rsidP="001902E7">
      <w:pPr>
        <w:pStyle w:val="Corpodetexto"/>
        <w:jc w:val="center"/>
        <w:rPr>
          <w:color w:val="000000" w:themeColor="text1"/>
        </w:rPr>
      </w:pPr>
      <w:r>
        <w:rPr>
          <w:color w:val="000000" w:themeColor="text1"/>
        </w:rPr>
        <w:t>Lima Du</w:t>
      </w:r>
      <w:r w:rsidR="003B1DFD">
        <w:rPr>
          <w:color w:val="000000" w:themeColor="text1"/>
        </w:rPr>
        <w:t xml:space="preserve">arte, </w:t>
      </w:r>
      <w:r w:rsidR="00A25BBB">
        <w:rPr>
          <w:color w:val="000000" w:themeColor="text1"/>
        </w:rPr>
        <w:t>03 de setembro de 2025</w:t>
      </w:r>
      <w:r>
        <w:rPr>
          <w:color w:val="000000" w:themeColor="text1"/>
        </w:rPr>
        <w:t>.</w:t>
      </w:r>
    </w:p>
    <w:p w14:paraId="2CD854FA" w14:textId="77777777" w:rsidR="00870FB5" w:rsidRDefault="00870FB5" w:rsidP="001902E7">
      <w:pPr>
        <w:pStyle w:val="Corpodetexto"/>
        <w:jc w:val="center"/>
        <w:rPr>
          <w:color w:val="000000" w:themeColor="text1"/>
        </w:rPr>
      </w:pPr>
    </w:p>
    <w:p w14:paraId="3EC2C65F" w14:textId="77777777" w:rsidR="00A25BBB" w:rsidRDefault="00A25BBB" w:rsidP="001902E7">
      <w:pPr>
        <w:pStyle w:val="Corpodetexto"/>
        <w:jc w:val="center"/>
        <w:rPr>
          <w:color w:val="000000" w:themeColor="text1"/>
        </w:rPr>
      </w:pPr>
    </w:p>
    <w:p w14:paraId="395F6A36" w14:textId="77777777" w:rsidR="000A737C" w:rsidRDefault="000A737C" w:rsidP="001902E7">
      <w:pPr>
        <w:pStyle w:val="Corpodetexto"/>
        <w:jc w:val="center"/>
        <w:rPr>
          <w:color w:val="000000" w:themeColor="text1"/>
        </w:rPr>
      </w:pPr>
    </w:p>
    <w:p w14:paraId="0240CDEB" w14:textId="77777777" w:rsidR="00704516" w:rsidRDefault="00704516" w:rsidP="001902E7">
      <w:pPr>
        <w:pStyle w:val="Corpodetexto"/>
        <w:jc w:val="center"/>
        <w:rPr>
          <w:color w:val="000000" w:themeColor="text1"/>
        </w:rPr>
      </w:pPr>
    </w:p>
    <w:p w14:paraId="0B2874B6" w14:textId="77777777" w:rsidR="00814F88" w:rsidRPr="001902E7" w:rsidRDefault="001902E7" w:rsidP="00814F88">
      <w:pPr>
        <w:jc w:val="center"/>
        <w:rPr>
          <w:color w:val="000000" w:themeColor="text1"/>
          <w:u w:val="single"/>
        </w:rPr>
      </w:pPr>
      <w:r w:rsidRPr="001902E7">
        <w:rPr>
          <w:color w:val="000000" w:themeColor="text1"/>
        </w:rPr>
        <w:t>ELENICE PEREIRA DELGADO SANTELLI</w:t>
      </w:r>
    </w:p>
    <w:p w14:paraId="2A121069" w14:textId="77777777" w:rsidR="0011367E" w:rsidRPr="00D26D44" w:rsidRDefault="001902E7" w:rsidP="00D26D44">
      <w:pPr>
        <w:jc w:val="center"/>
        <w:rPr>
          <w:color w:val="000000" w:themeColor="text1"/>
        </w:rPr>
      </w:pPr>
      <w:r w:rsidRPr="001902E7">
        <w:rPr>
          <w:iCs/>
          <w:color w:val="000000" w:themeColor="text1"/>
        </w:rPr>
        <w:t>Prefeita Municipal</w:t>
      </w:r>
    </w:p>
    <w:p w14:paraId="120C4FA6" w14:textId="77777777" w:rsidR="003016DC" w:rsidRDefault="003016DC" w:rsidP="003016DC">
      <w:pPr>
        <w:spacing w:line="276" w:lineRule="auto"/>
      </w:pPr>
    </w:p>
    <w:p w14:paraId="74DBD0DB" w14:textId="77777777" w:rsidR="00B2164A" w:rsidRDefault="00B2164A" w:rsidP="00944672">
      <w:pPr>
        <w:jc w:val="both"/>
      </w:pPr>
      <w:bookmarkStart w:id="2" w:name="_GoBack"/>
      <w:bookmarkEnd w:id="2"/>
    </w:p>
    <w:p w14:paraId="44BF0A2A" w14:textId="77777777" w:rsidR="00944672" w:rsidRPr="0047131C" w:rsidRDefault="00944672" w:rsidP="00944672">
      <w:pPr>
        <w:jc w:val="both"/>
      </w:pPr>
      <w:r w:rsidRPr="0047131C">
        <w:t xml:space="preserve">MENSAGEM </w:t>
      </w:r>
    </w:p>
    <w:p w14:paraId="6FF5C6DF" w14:textId="77777777" w:rsidR="00944672" w:rsidRPr="0047131C" w:rsidRDefault="00944672" w:rsidP="00944672">
      <w:pPr>
        <w:jc w:val="both"/>
      </w:pPr>
      <w:r w:rsidRPr="0047131C">
        <w:t>DO GABINETE DA PREFEITA DE LIMA DUARTE</w:t>
      </w:r>
    </w:p>
    <w:p w14:paraId="42DB3C24" w14:textId="77777777" w:rsidR="00944672" w:rsidRPr="0047131C" w:rsidRDefault="00944672" w:rsidP="00944672">
      <w:pPr>
        <w:jc w:val="both"/>
      </w:pPr>
      <w:r w:rsidRPr="0047131C">
        <w:t xml:space="preserve">AO EXMO. SR. </w:t>
      </w:r>
      <w:r w:rsidR="00FE54A0">
        <w:t>FÁBIO PEREIRA VIEIRA</w:t>
      </w:r>
    </w:p>
    <w:p w14:paraId="6F9F16E7" w14:textId="77777777" w:rsidR="00944672" w:rsidRPr="0047131C" w:rsidRDefault="00944672" w:rsidP="00944672">
      <w:pPr>
        <w:jc w:val="both"/>
      </w:pPr>
      <w:r w:rsidRPr="0047131C">
        <w:t>PRESIDENTE DA CÂMARA MUNICIPAL DE LIMA DUARTE/MG</w:t>
      </w:r>
    </w:p>
    <w:p w14:paraId="453E965A" w14:textId="6F522E2F" w:rsidR="00944672" w:rsidRPr="0047131C" w:rsidRDefault="00944672" w:rsidP="00944672">
      <w:pPr>
        <w:jc w:val="both"/>
      </w:pPr>
      <w:r w:rsidRPr="0047131C">
        <w:t xml:space="preserve">LIMA DUARTE, DIA </w:t>
      </w:r>
      <w:r w:rsidR="00A25BBB">
        <w:t>03 DE SETEMBRO DE 2025.</w:t>
      </w:r>
    </w:p>
    <w:p w14:paraId="0D1ACD0C" w14:textId="77777777" w:rsidR="00944672" w:rsidRPr="0047131C" w:rsidRDefault="00944672" w:rsidP="00944672">
      <w:pPr>
        <w:jc w:val="both"/>
      </w:pPr>
    </w:p>
    <w:p w14:paraId="5838EA5F" w14:textId="77777777" w:rsidR="00944672" w:rsidRPr="0047131C" w:rsidRDefault="00944672" w:rsidP="00944672">
      <w:pPr>
        <w:jc w:val="both"/>
      </w:pPr>
    </w:p>
    <w:p w14:paraId="1A843460" w14:textId="77777777" w:rsidR="00944672" w:rsidRPr="0047131C" w:rsidRDefault="00944672" w:rsidP="0004759E">
      <w:pPr>
        <w:spacing w:line="360" w:lineRule="auto"/>
        <w:ind w:left="426" w:firstLine="708"/>
        <w:jc w:val="both"/>
      </w:pPr>
      <w:r w:rsidRPr="00E73E74">
        <w:t>Ilmo. Senhor Presidente e demais Vereadores,</w:t>
      </w:r>
    </w:p>
    <w:p w14:paraId="5CDA15FF" w14:textId="77777777" w:rsidR="00394098" w:rsidRDefault="00394098" w:rsidP="00944672">
      <w:pPr>
        <w:spacing w:line="360" w:lineRule="auto"/>
        <w:ind w:firstLine="1134"/>
        <w:jc w:val="both"/>
      </w:pPr>
    </w:p>
    <w:p w14:paraId="4D6D0327" w14:textId="2DEF38CF" w:rsidR="00996BF3" w:rsidRDefault="00033EAD" w:rsidP="00996BF3">
      <w:pPr>
        <w:spacing w:line="360" w:lineRule="auto"/>
        <w:ind w:firstLine="1134"/>
        <w:jc w:val="both"/>
        <w:rPr>
          <w:rStyle w:val="markedcontent"/>
        </w:rPr>
      </w:pPr>
      <w:r w:rsidRPr="00033EAD">
        <w:rPr>
          <w:rStyle w:val="markedcontent"/>
        </w:rPr>
        <w:t xml:space="preserve">Submeto à elevada apreciação dessa Egrégia Câmara Municipal o Projeto de </w:t>
      </w:r>
      <w:r w:rsidRPr="00CE6AEE">
        <w:rPr>
          <w:rStyle w:val="markedcontent"/>
        </w:rPr>
        <w:t xml:space="preserve">Lei nº </w:t>
      </w:r>
      <w:r w:rsidR="00A25BBB">
        <w:rPr>
          <w:rStyle w:val="markedcontent"/>
        </w:rPr>
        <w:t>29/2025</w:t>
      </w:r>
      <w:r w:rsidRPr="00033EAD">
        <w:rPr>
          <w:rStyle w:val="markedcontent"/>
        </w:rPr>
        <w:t xml:space="preserve">, que </w:t>
      </w:r>
      <w:r w:rsidRPr="00E73E74">
        <w:rPr>
          <w:rStyle w:val="markedcontent"/>
        </w:rPr>
        <w:t>“</w:t>
      </w:r>
      <w:r w:rsidR="00E73E74" w:rsidRPr="00E73E74">
        <w:rPr>
          <w:i/>
        </w:rPr>
        <w:t xml:space="preserve">Dispõe sobre a concessão de subvenção social no valor de R$ </w:t>
      </w:r>
      <w:r w:rsidR="00A25BBB" w:rsidRPr="00A25BBB">
        <w:rPr>
          <w:i/>
        </w:rPr>
        <w:t>100.000</w:t>
      </w:r>
      <w:r w:rsidR="00E73E74" w:rsidRPr="00A25BBB">
        <w:rPr>
          <w:i/>
        </w:rPr>
        <w:t xml:space="preserve"> (</w:t>
      </w:r>
      <w:r w:rsidR="00A25BBB" w:rsidRPr="00A25BBB">
        <w:rPr>
          <w:i/>
        </w:rPr>
        <w:t>cem</w:t>
      </w:r>
      <w:r w:rsidR="00E73E74" w:rsidRPr="00A25BBB">
        <w:rPr>
          <w:i/>
        </w:rPr>
        <w:t xml:space="preserve"> mil reais)</w:t>
      </w:r>
      <w:r w:rsidR="00E73E74" w:rsidRPr="00E73E74">
        <w:rPr>
          <w:i/>
        </w:rPr>
        <w:t>, à Entidade Instituição de Longa Permanência para Idosos Lar São Vicente de Paulo - ILPI, e celebração de parceria na forma que menciona</w:t>
      </w:r>
      <w:r w:rsidRPr="00E73E74">
        <w:rPr>
          <w:rStyle w:val="markedcontent"/>
        </w:rPr>
        <w:t>”.</w:t>
      </w:r>
    </w:p>
    <w:p w14:paraId="3176AD8A" w14:textId="03D43F56" w:rsidR="00E73E74" w:rsidRDefault="00E73E74" w:rsidP="00996BF3">
      <w:pPr>
        <w:spacing w:line="360" w:lineRule="auto"/>
        <w:ind w:firstLine="1134"/>
        <w:jc w:val="both"/>
      </w:pPr>
      <w:r>
        <w:t>Trata-se de recurso destinado por meio de emenda parlamentar</w:t>
      </w:r>
      <w:r w:rsidR="00996BF3">
        <w:t xml:space="preserve"> advi</w:t>
      </w:r>
      <w:r w:rsidR="00A25BBB">
        <w:t>nda de deputada federal</w:t>
      </w:r>
      <w:r w:rsidR="00996BF3">
        <w:t>, que viabilizaram o repasse de recursos do Orçamento Geral da União, como i</w:t>
      </w:r>
      <w:r w:rsidR="00996BF3" w:rsidRPr="00996BF3">
        <w:t>ncremento temporário ao cofinanciamento regular e automático das ofertas socioassistenciais (Bloco de Financiamento da Proteção Social Básica e Especial)</w:t>
      </w:r>
      <w:r>
        <w:t>.</w:t>
      </w:r>
    </w:p>
    <w:p w14:paraId="737EB0A5" w14:textId="3CA80583" w:rsidR="00996BF3" w:rsidRDefault="00996BF3" w:rsidP="00996BF3">
      <w:pPr>
        <w:spacing w:line="360" w:lineRule="auto"/>
        <w:ind w:firstLine="1134"/>
        <w:jc w:val="both"/>
      </w:pPr>
      <w:proofErr w:type="gramStart"/>
      <w:r w:rsidRPr="00996BF3">
        <w:t xml:space="preserve">Os recursos transferidos </w:t>
      </w:r>
      <w:r>
        <w:t>tem</w:t>
      </w:r>
      <w:proofErr w:type="gramEnd"/>
      <w:r w:rsidRPr="00996BF3">
        <w:t xml:space="preserve"> </w:t>
      </w:r>
      <w:r w:rsidR="005A540C">
        <w:t>regramento</w:t>
      </w:r>
      <w:r w:rsidRPr="00996BF3">
        <w:t xml:space="preserve"> na Portaria MC nº </w:t>
      </w:r>
      <w:r w:rsidR="00A25BBB">
        <w:t>1.044/2024</w:t>
      </w:r>
      <w:r>
        <w:t>,</w:t>
      </w:r>
      <w:r w:rsidRPr="00996BF3">
        <w:t xml:space="preserve"> no Grupo de Natureza de Despesa - GND 3, destinado ao incremento temporário do cofinanciamento dos serviços</w:t>
      </w:r>
      <w:r>
        <w:t xml:space="preserve"> e</w:t>
      </w:r>
      <w:r w:rsidRPr="00996BF3">
        <w:t xml:space="preserve"> devem ser aplicados na manutenção da execução dos serviços socioassistenciais, nacionalmente tipificados, de acordo com Resolução nº 109, de 11/11/2009, do Conselho Nacional de Assistência Social - CNAS, que aprova a Tipificação Nacional de Serviços Socioassistenciais. </w:t>
      </w:r>
    </w:p>
    <w:p w14:paraId="2E99438F" w14:textId="1F81B989" w:rsidR="00996BF3" w:rsidRDefault="00996BF3" w:rsidP="00996BF3">
      <w:pPr>
        <w:spacing w:line="360" w:lineRule="auto"/>
        <w:ind w:firstLine="1134"/>
        <w:jc w:val="both"/>
      </w:pPr>
      <w:r w:rsidRPr="00996BF3">
        <w:t>Na execução dos recursos o gestor</w:t>
      </w:r>
      <w:r>
        <w:t xml:space="preserve"> da entidade</w:t>
      </w:r>
      <w:r w:rsidRPr="00996BF3">
        <w:t xml:space="preserve"> deve observar a relação direta dos serviços a que pertencem o Bloco de Financiamento ao qual se vinculam, com a finalidade estabelecida pela Norma Operacional Básica – NOB/SUAS (Resolução CNAS nº 33 de 12/12/2012).</w:t>
      </w:r>
    </w:p>
    <w:p w14:paraId="29733132" w14:textId="77777777" w:rsidR="00033EAD" w:rsidRPr="00033EAD" w:rsidRDefault="00033EAD" w:rsidP="00033EAD">
      <w:pPr>
        <w:spacing w:line="360" w:lineRule="auto"/>
        <w:ind w:firstLine="1134"/>
        <w:jc w:val="both"/>
        <w:rPr>
          <w:rStyle w:val="markedcontent"/>
        </w:rPr>
      </w:pPr>
      <w:r w:rsidRPr="00033EAD">
        <w:rPr>
          <w:rStyle w:val="markedcontent"/>
        </w:rPr>
        <w:t xml:space="preserve">A referida proposição foi formalizada em consonância aos disciplinamentos contidos na Lei nº 4.320, de 17 de março de 1964, Lei Complementar nº 101, de 04 de maio de 2000 e Lei de Diretrizes Orçamentárias para o exercício financeiro de 2024 e demais disposições legais aplicáveis. </w:t>
      </w:r>
    </w:p>
    <w:p w14:paraId="43330A2E" w14:textId="1004DE31" w:rsidR="00033EAD" w:rsidRPr="00033EAD" w:rsidRDefault="00033EAD" w:rsidP="00033EAD">
      <w:pPr>
        <w:spacing w:line="360" w:lineRule="auto"/>
        <w:ind w:firstLine="1134"/>
        <w:jc w:val="both"/>
        <w:rPr>
          <w:rStyle w:val="markedcontent"/>
        </w:rPr>
      </w:pPr>
      <w:r w:rsidRPr="00033EAD">
        <w:rPr>
          <w:rStyle w:val="markedcontent"/>
        </w:rPr>
        <w:t>Assim, com enfoque na melhoria da qualidade de vida da população, a Administração Municipal objetiva subvencionar a Entidade mencionada no Projeto de Lei incluso, que dever</w:t>
      </w:r>
      <w:r w:rsidR="005A540C">
        <w:rPr>
          <w:rStyle w:val="markedcontent"/>
        </w:rPr>
        <w:t>á</w:t>
      </w:r>
      <w:r w:rsidRPr="00033EAD">
        <w:rPr>
          <w:rStyle w:val="markedcontent"/>
        </w:rPr>
        <w:t xml:space="preserve"> se encarregar de executar as atividades de caráter público-social, em compatibilidade à sua área de atuação, nos termos legais.</w:t>
      </w:r>
    </w:p>
    <w:p w14:paraId="679B4FA0" w14:textId="77777777" w:rsidR="005A540C" w:rsidRDefault="00033EAD" w:rsidP="005A540C">
      <w:pPr>
        <w:spacing w:line="360" w:lineRule="auto"/>
        <w:ind w:firstLine="1134"/>
        <w:jc w:val="both"/>
        <w:rPr>
          <w:rStyle w:val="markedcontent"/>
        </w:rPr>
      </w:pPr>
      <w:r w:rsidRPr="00033EAD">
        <w:rPr>
          <w:rStyle w:val="markedcontent"/>
        </w:rPr>
        <w:t xml:space="preserve">A transferência está autorizada para as entidades beneficiárias identificadas expressamente, por ser tratar da subvenção prevista no </w:t>
      </w:r>
      <w:hyperlink r:id="rId8" w:anchor="art12%C2%A73i">
        <w:r w:rsidRPr="00033EAD">
          <w:rPr>
            <w:rStyle w:val="markedcontent"/>
          </w:rPr>
          <w:t>inciso I do § 3</w:t>
        </w:r>
      </w:hyperlink>
      <w:hyperlink r:id="rId9" w:anchor="art12%C2%A73i">
        <w:r w:rsidRPr="00033EAD">
          <w:rPr>
            <w:rStyle w:val="markedcontent"/>
          </w:rPr>
          <w:t>o</w:t>
        </w:r>
      </w:hyperlink>
      <w:hyperlink r:id="rId10" w:anchor="art12%C2%A73i">
        <w:r w:rsidRPr="00033EAD">
          <w:rPr>
            <w:rStyle w:val="markedcontent"/>
          </w:rPr>
          <w:t xml:space="preserve"> do art. 12 da Lei n</w:t>
        </w:r>
      </w:hyperlink>
      <w:hyperlink r:id="rId11" w:anchor="art12%C2%A73i">
        <w:r w:rsidRPr="00033EAD">
          <w:rPr>
            <w:rStyle w:val="markedcontent"/>
          </w:rPr>
          <w:t>o</w:t>
        </w:r>
      </w:hyperlink>
      <w:hyperlink r:id="rId12" w:anchor="art12%C2%A73i">
        <w:r w:rsidRPr="00033EAD">
          <w:rPr>
            <w:rStyle w:val="markedcontent"/>
          </w:rPr>
          <w:t xml:space="preserve"> 4.320, de 1964</w:t>
        </w:r>
      </w:hyperlink>
      <w:r w:rsidRPr="00033EAD">
        <w:rPr>
          <w:rStyle w:val="markedcontent"/>
        </w:rPr>
        <w:t xml:space="preserve">, observado o disposto no </w:t>
      </w:r>
      <w:hyperlink r:id="rId13" w:anchor="art26">
        <w:r w:rsidRPr="00033EAD">
          <w:rPr>
            <w:rStyle w:val="markedcontent"/>
          </w:rPr>
          <w:t>art. 26 da Lei Complementar n</w:t>
        </w:r>
      </w:hyperlink>
      <w:hyperlink r:id="rId14" w:anchor="art26">
        <w:r w:rsidRPr="00033EAD">
          <w:rPr>
            <w:rStyle w:val="markedcontent"/>
          </w:rPr>
          <w:t>o</w:t>
        </w:r>
      </w:hyperlink>
      <w:hyperlink r:id="rId15" w:anchor="art26">
        <w:r w:rsidRPr="00033EAD">
          <w:rPr>
            <w:rStyle w:val="markedcontent"/>
          </w:rPr>
          <w:t xml:space="preserve"> 101, de 2000</w:t>
        </w:r>
      </w:hyperlink>
      <w:r w:rsidRPr="00033EAD">
        <w:rPr>
          <w:rStyle w:val="markedcontent"/>
        </w:rPr>
        <w:t xml:space="preserve">. </w:t>
      </w:r>
    </w:p>
    <w:p w14:paraId="3AB6A294" w14:textId="4A46F8FA" w:rsidR="005A540C" w:rsidRPr="00033EAD" w:rsidRDefault="005A540C" w:rsidP="005A540C">
      <w:pPr>
        <w:spacing w:line="360" w:lineRule="auto"/>
        <w:ind w:firstLine="1134"/>
        <w:jc w:val="both"/>
        <w:rPr>
          <w:rStyle w:val="markedcontent"/>
        </w:rPr>
      </w:pPr>
      <w:r w:rsidRPr="005A540C">
        <w:t xml:space="preserve">Ademais, </w:t>
      </w:r>
      <w:r>
        <w:t>a transferência se dará pelo regime jurídico previsto na</w:t>
      </w:r>
      <w:r w:rsidRPr="005A540C">
        <w:t xml:space="preserve"> Lei nº 13.019/2014 (MROSC) </w:t>
      </w:r>
      <w:r>
        <w:t xml:space="preserve">através de </w:t>
      </w:r>
      <w:r w:rsidRPr="005A540C">
        <w:t>parceria com a OSC</w:t>
      </w:r>
      <w:r>
        <w:t xml:space="preserve"> mencionada,</w:t>
      </w:r>
      <w:r w:rsidRPr="005A540C">
        <w:t xml:space="preserve"> em regime de mútua cooperação, para a consecução de finalidades de interesse público e recíproco.</w:t>
      </w:r>
    </w:p>
    <w:p w14:paraId="0A309408" w14:textId="77777777" w:rsidR="00033EAD" w:rsidRPr="00033EAD" w:rsidRDefault="00033EAD" w:rsidP="00033EAD">
      <w:pPr>
        <w:spacing w:line="360" w:lineRule="auto"/>
        <w:ind w:firstLine="1134"/>
        <w:jc w:val="both"/>
        <w:rPr>
          <w:rStyle w:val="markedcontent"/>
        </w:rPr>
      </w:pPr>
      <w:r w:rsidRPr="00033EAD">
        <w:rPr>
          <w:rStyle w:val="markedcontent"/>
        </w:rPr>
        <w:t>Diante da relevância da proposição, solicitamos aos Ilustres Edis sua aprovação.</w:t>
      </w:r>
    </w:p>
    <w:p w14:paraId="04ABBD6B" w14:textId="77777777" w:rsidR="008464E2" w:rsidRDefault="00944672" w:rsidP="0048776B">
      <w:pPr>
        <w:spacing w:line="360" w:lineRule="auto"/>
        <w:ind w:firstLine="1134"/>
        <w:jc w:val="both"/>
      </w:pPr>
      <w:r w:rsidRPr="0047131C">
        <w:t>Respeitosamente,</w:t>
      </w:r>
    </w:p>
    <w:p w14:paraId="4B8E626D" w14:textId="77777777" w:rsidR="00C63CDD" w:rsidRDefault="00C63CDD" w:rsidP="00C63CDD">
      <w:pPr>
        <w:spacing w:line="360" w:lineRule="auto"/>
        <w:jc w:val="center"/>
      </w:pPr>
    </w:p>
    <w:p w14:paraId="14E837E7" w14:textId="77777777" w:rsidR="00A25BBB" w:rsidRPr="003316B0" w:rsidRDefault="00A25BBB" w:rsidP="00C63CDD">
      <w:pPr>
        <w:spacing w:line="360" w:lineRule="auto"/>
        <w:jc w:val="center"/>
      </w:pPr>
    </w:p>
    <w:p w14:paraId="3062BE0D" w14:textId="77777777" w:rsidR="00C63CDD" w:rsidRPr="00C63CDD" w:rsidRDefault="00C63CDD" w:rsidP="00C63CDD">
      <w:pPr>
        <w:jc w:val="center"/>
      </w:pPr>
      <w:r w:rsidRPr="00C63CDD">
        <w:t>ELENICE PEREIRA DELGADO SANTELLI</w:t>
      </w:r>
    </w:p>
    <w:p w14:paraId="5721B304" w14:textId="77777777" w:rsidR="00C63CDD" w:rsidRPr="008424CB" w:rsidRDefault="00C63CDD" w:rsidP="00C63CDD">
      <w:pPr>
        <w:jc w:val="center"/>
      </w:pPr>
      <w:r w:rsidRPr="00C63CDD">
        <w:t xml:space="preserve">Prefeita </w:t>
      </w:r>
      <w:r w:rsidR="00B77D8E">
        <w:t>Municipal</w:t>
      </w:r>
    </w:p>
    <w:sectPr w:rsidR="00C63CDD" w:rsidRPr="008424CB" w:rsidSect="001F5B1B">
      <w:headerReference w:type="default" r:id="rId16"/>
      <w:footerReference w:type="default" r:id="rId17"/>
      <w:pgSz w:w="11906" w:h="16838"/>
      <w:pgMar w:top="1134" w:right="1558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3E1910" w14:textId="77777777" w:rsidR="00DF19ED" w:rsidRDefault="00DF19ED" w:rsidP="00170DB4">
      <w:r>
        <w:separator/>
      </w:r>
    </w:p>
  </w:endnote>
  <w:endnote w:type="continuationSeparator" w:id="0">
    <w:p w14:paraId="0E8E7B62" w14:textId="77777777" w:rsidR="00DF19ED" w:rsidRDefault="00DF19ED" w:rsidP="00170D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3A7FE5" w14:textId="77777777" w:rsidR="003A55DF" w:rsidRDefault="003A55D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414A43" w14:textId="77777777" w:rsidR="00DF19ED" w:rsidRDefault="00DF19ED" w:rsidP="00170DB4">
      <w:r>
        <w:separator/>
      </w:r>
    </w:p>
  </w:footnote>
  <w:footnote w:type="continuationSeparator" w:id="0">
    <w:p w14:paraId="6A2A6F81" w14:textId="77777777" w:rsidR="00DF19ED" w:rsidRDefault="00DF19ED" w:rsidP="00170D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6FF851" w14:textId="77777777" w:rsidR="003A55DF" w:rsidRPr="000F217E" w:rsidRDefault="003A55DF" w:rsidP="009A040D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bCs/>
        <w:i/>
        <w:iCs/>
        <w:sz w:val="40"/>
      </w:rPr>
    </w:pPr>
    <w:r w:rsidRPr="000F217E">
      <w:rPr>
        <w:rFonts w:ascii="Times New Roman" w:hAnsi="Times New Roman" w:cs="Times New Roman"/>
        <w:noProof/>
        <w:lang w:eastAsia="pt-BR"/>
      </w:rPr>
      <w:drawing>
        <wp:anchor distT="0" distB="0" distL="114300" distR="114300" simplePos="0" relativeHeight="251659264" behindDoc="0" locked="0" layoutInCell="1" allowOverlap="0" wp14:anchorId="33B64F28" wp14:editId="74078AC5">
          <wp:simplePos x="0" y="0"/>
          <wp:positionH relativeFrom="column">
            <wp:posOffset>-388372</wp:posOffset>
          </wp:positionH>
          <wp:positionV relativeFrom="paragraph">
            <wp:posOffset>-115626</wp:posOffset>
          </wp:positionV>
          <wp:extent cx="596348" cy="643421"/>
          <wp:effectExtent l="19050" t="0" r="0" b="0"/>
          <wp:wrapNone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348" cy="64342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0F217E">
      <w:rPr>
        <w:rFonts w:ascii="Times New Roman" w:eastAsia="Batang" w:hAnsi="Times New Roman" w:cs="Times New Roman"/>
        <w:b/>
        <w:bCs/>
        <w:i/>
        <w:iCs/>
        <w:sz w:val="40"/>
      </w:rPr>
      <w:t>Prefeitura Municipal de Lima Duarte – MG</w:t>
    </w:r>
  </w:p>
  <w:p w14:paraId="0C95F799" w14:textId="77777777" w:rsidR="003A55DF" w:rsidRPr="000F217E" w:rsidRDefault="003A55DF" w:rsidP="00944672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iCs/>
        <w:u w:val="single"/>
      </w:rPr>
    </w:pPr>
    <w:r w:rsidRPr="000F217E">
      <w:rPr>
        <w:rFonts w:ascii="Times New Roman" w:eastAsia="Batang" w:hAnsi="Times New Roman" w:cs="Times New Roman"/>
        <w:b/>
        <w:iCs/>
        <w:u w:val="single"/>
      </w:rPr>
      <w:t>Gabinete da Prefeita</w:t>
    </w:r>
  </w:p>
  <w:p w14:paraId="70485696" w14:textId="77777777" w:rsidR="003A55DF" w:rsidRPr="000F217E" w:rsidRDefault="003A55DF" w:rsidP="00944672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i/>
        <w:iCs/>
      </w:rPr>
    </w:pPr>
    <w:r w:rsidRPr="000F217E">
      <w:rPr>
        <w:rFonts w:ascii="Times New Roman" w:eastAsia="Batang" w:hAnsi="Times New Roman" w:cs="Times New Roman"/>
        <w:i/>
        <w:iCs/>
      </w:rPr>
      <w:t>Praça Juscelino Kubitschek, 173 – Centro – 36.140-000 - Telefone: (32) 3281-1810</w:t>
    </w:r>
  </w:p>
  <w:p w14:paraId="222EA690" w14:textId="77777777" w:rsidR="003A55DF" w:rsidRDefault="003A55D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970217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AC130C"/>
    <w:multiLevelType w:val="hybridMultilevel"/>
    <w:tmpl w:val="256E6DFE"/>
    <w:lvl w:ilvl="0" w:tplc="9F74B0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634CC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9E4BD5"/>
    <w:multiLevelType w:val="hybridMultilevel"/>
    <w:tmpl w:val="726C0EF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E04C09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7A48B7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895F72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F21536"/>
    <w:multiLevelType w:val="hybridMultilevel"/>
    <w:tmpl w:val="256E6DFE"/>
    <w:lvl w:ilvl="0" w:tplc="9F74B0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0F6B33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BD2F20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0A079E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606CFF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D902D5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CD0644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B369FE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C870FA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0E376E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369771A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6E651D9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F17949"/>
    <w:multiLevelType w:val="hybridMultilevel"/>
    <w:tmpl w:val="B1220482"/>
    <w:lvl w:ilvl="0" w:tplc="B26A2F9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D686FEB"/>
    <w:multiLevelType w:val="multilevel"/>
    <w:tmpl w:val="B7D888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abstractNum w:abstractNumId="21">
    <w:nsid w:val="6DA77D36"/>
    <w:multiLevelType w:val="hybridMultilevel"/>
    <w:tmpl w:val="521ECC4A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31C5031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7415231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E303F6C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3"/>
  </w:num>
  <w:num w:numId="3">
    <w:abstractNumId w:val="5"/>
  </w:num>
  <w:num w:numId="4">
    <w:abstractNumId w:val="7"/>
  </w:num>
  <w:num w:numId="5">
    <w:abstractNumId w:val="1"/>
  </w:num>
  <w:num w:numId="6">
    <w:abstractNumId w:val="17"/>
  </w:num>
  <w:num w:numId="7">
    <w:abstractNumId w:val="4"/>
  </w:num>
  <w:num w:numId="8">
    <w:abstractNumId w:val="8"/>
  </w:num>
  <w:num w:numId="9">
    <w:abstractNumId w:val="23"/>
  </w:num>
  <w:num w:numId="10">
    <w:abstractNumId w:val="12"/>
  </w:num>
  <w:num w:numId="11">
    <w:abstractNumId w:val="15"/>
  </w:num>
  <w:num w:numId="12">
    <w:abstractNumId w:val="18"/>
  </w:num>
  <w:num w:numId="13">
    <w:abstractNumId w:val="10"/>
  </w:num>
  <w:num w:numId="14">
    <w:abstractNumId w:val="6"/>
  </w:num>
  <w:num w:numId="15">
    <w:abstractNumId w:val="22"/>
  </w:num>
  <w:num w:numId="16">
    <w:abstractNumId w:val="0"/>
  </w:num>
  <w:num w:numId="17">
    <w:abstractNumId w:val="21"/>
  </w:num>
  <w:num w:numId="18">
    <w:abstractNumId w:val="19"/>
  </w:num>
  <w:num w:numId="19">
    <w:abstractNumId w:val="14"/>
  </w:num>
  <w:num w:numId="20">
    <w:abstractNumId w:val="24"/>
  </w:num>
  <w:num w:numId="21">
    <w:abstractNumId w:val="11"/>
  </w:num>
  <w:num w:numId="22">
    <w:abstractNumId w:val="13"/>
  </w:num>
  <w:num w:numId="23">
    <w:abstractNumId w:val="2"/>
  </w:num>
  <w:num w:numId="24">
    <w:abstractNumId w:val="9"/>
  </w:num>
  <w:num w:numId="2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89B"/>
    <w:rsid w:val="000214E6"/>
    <w:rsid w:val="00031E55"/>
    <w:rsid w:val="00033EAD"/>
    <w:rsid w:val="000457EA"/>
    <w:rsid w:val="0004759E"/>
    <w:rsid w:val="00055B58"/>
    <w:rsid w:val="00065337"/>
    <w:rsid w:val="000670DB"/>
    <w:rsid w:val="00070B00"/>
    <w:rsid w:val="00077413"/>
    <w:rsid w:val="00087ABA"/>
    <w:rsid w:val="00094151"/>
    <w:rsid w:val="00097F45"/>
    <w:rsid w:val="000A737C"/>
    <w:rsid w:val="000C045E"/>
    <w:rsid w:val="000C7489"/>
    <w:rsid w:val="000D4C01"/>
    <w:rsid w:val="000F217E"/>
    <w:rsid w:val="00110C3B"/>
    <w:rsid w:val="0011367E"/>
    <w:rsid w:val="00122E5F"/>
    <w:rsid w:val="0015496A"/>
    <w:rsid w:val="00162A67"/>
    <w:rsid w:val="00167E88"/>
    <w:rsid w:val="00170DB4"/>
    <w:rsid w:val="00184F45"/>
    <w:rsid w:val="001902E7"/>
    <w:rsid w:val="001912F0"/>
    <w:rsid w:val="001A0A75"/>
    <w:rsid w:val="001A3A37"/>
    <w:rsid w:val="001B2BDA"/>
    <w:rsid w:val="001B7C27"/>
    <w:rsid w:val="001C09C6"/>
    <w:rsid w:val="001C24B0"/>
    <w:rsid w:val="001D6C7B"/>
    <w:rsid w:val="001E6A20"/>
    <w:rsid w:val="001E7C3E"/>
    <w:rsid w:val="001F2246"/>
    <w:rsid w:val="001F5B1B"/>
    <w:rsid w:val="00232323"/>
    <w:rsid w:val="002333A2"/>
    <w:rsid w:val="00247990"/>
    <w:rsid w:val="00264C63"/>
    <w:rsid w:val="00265EC7"/>
    <w:rsid w:val="00277BB6"/>
    <w:rsid w:val="00291978"/>
    <w:rsid w:val="00296D3D"/>
    <w:rsid w:val="002A0F2F"/>
    <w:rsid w:val="002A7F86"/>
    <w:rsid w:val="002B0B22"/>
    <w:rsid w:val="002B5F4A"/>
    <w:rsid w:val="002C11EE"/>
    <w:rsid w:val="002C4181"/>
    <w:rsid w:val="002D4DF2"/>
    <w:rsid w:val="002E7443"/>
    <w:rsid w:val="002E7490"/>
    <w:rsid w:val="003016DC"/>
    <w:rsid w:val="003168DA"/>
    <w:rsid w:val="003228B2"/>
    <w:rsid w:val="003316B0"/>
    <w:rsid w:val="00345F4E"/>
    <w:rsid w:val="00346C85"/>
    <w:rsid w:val="00352602"/>
    <w:rsid w:val="00365397"/>
    <w:rsid w:val="003769C7"/>
    <w:rsid w:val="00384953"/>
    <w:rsid w:val="00394098"/>
    <w:rsid w:val="003A3CD9"/>
    <w:rsid w:val="003A55DF"/>
    <w:rsid w:val="003A67A4"/>
    <w:rsid w:val="003A7383"/>
    <w:rsid w:val="003B1DFD"/>
    <w:rsid w:val="003C00D3"/>
    <w:rsid w:val="003F56A0"/>
    <w:rsid w:val="0040289B"/>
    <w:rsid w:val="004365D3"/>
    <w:rsid w:val="00444AA3"/>
    <w:rsid w:val="0047131C"/>
    <w:rsid w:val="00477687"/>
    <w:rsid w:val="004813DE"/>
    <w:rsid w:val="0048776B"/>
    <w:rsid w:val="004A221E"/>
    <w:rsid w:val="004C3BC5"/>
    <w:rsid w:val="004D318C"/>
    <w:rsid w:val="004D6DE4"/>
    <w:rsid w:val="004E41F1"/>
    <w:rsid w:val="004F4AF9"/>
    <w:rsid w:val="0051634E"/>
    <w:rsid w:val="00522F2E"/>
    <w:rsid w:val="005620D4"/>
    <w:rsid w:val="00566DAE"/>
    <w:rsid w:val="0057259E"/>
    <w:rsid w:val="005874FB"/>
    <w:rsid w:val="005A012D"/>
    <w:rsid w:val="005A540C"/>
    <w:rsid w:val="005B50A6"/>
    <w:rsid w:val="005E6EB5"/>
    <w:rsid w:val="005F2969"/>
    <w:rsid w:val="006078FF"/>
    <w:rsid w:val="0061235D"/>
    <w:rsid w:val="00614CE9"/>
    <w:rsid w:val="0061549B"/>
    <w:rsid w:val="0063535E"/>
    <w:rsid w:val="0066363F"/>
    <w:rsid w:val="00665719"/>
    <w:rsid w:val="006747D1"/>
    <w:rsid w:val="00683F42"/>
    <w:rsid w:val="00695700"/>
    <w:rsid w:val="006A0227"/>
    <w:rsid w:val="006A2D9A"/>
    <w:rsid w:val="006B7798"/>
    <w:rsid w:val="006C0393"/>
    <w:rsid w:val="006C6B86"/>
    <w:rsid w:val="006D0A58"/>
    <w:rsid w:val="00704516"/>
    <w:rsid w:val="0070588B"/>
    <w:rsid w:val="00705F57"/>
    <w:rsid w:val="0070659C"/>
    <w:rsid w:val="00715C59"/>
    <w:rsid w:val="007357F2"/>
    <w:rsid w:val="00735F62"/>
    <w:rsid w:val="007436F1"/>
    <w:rsid w:val="00747AD9"/>
    <w:rsid w:val="00751B10"/>
    <w:rsid w:val="00760D1F"/>
    <w:rsid w:val="00777CFF"/>
    <w:rsid w:val="00791AFF"/>
    <w:rsid w:val="007A1824"/>
    <w:rsid w:val="007A70BF"/>
    <w:rsid w:val="007B4E84"/>
    <w:rsid w:val="007B59B1"/>
    <w:rsid w:val="007B7114"/>
    <w:rsid w:val="007F6CFA"/>
    <w:rsid w:val="0081139C"/>
    <w:rsid w:val="00814F88"/>
    <w:rsid w:val="00815CB8"/>
    <w:rsid w:val="008424CB"/>
    <w:rsid w:val="008464E2"/>
    <w:rsid w:val="00857CC3"/>
    <w:rsid w:val="008604C6"/>
    <w:rsid w:val="00866524"/>
    <w:rsid w:val="00870FB5"/>
    <w:rsid w:val="00875EB4"/>
    <w:rsid w:val="008773C3"/>
    <w:rsid w:val="00877C64"/>
    <w:rsid w:val="00884000"/>
    <w:rsid w:val="00884391"/>
    <w:rsid w:val="008B71CE"/>
    <w:rsid w:val="008C6A48"/>
    <w:rsid w:val="008C77A7"/>
    <w:rsid w:val="008D7FEA"/>
    <w:rsid w:val="008E36C6"/>
    <w:rsid w:val="008F3FE4"/>
    <w:rsid w:val="008F675E"/>
    <w:rsid w:val="008F6D87"/>
    <w:rsid w:val="00913218"/>
    <w:rsid w:val="00920D6B"/>
    <w:rsid w:val="00944672"/>
    <w:rsid w:val="00952A32"/>
    <w:rsid w:val="0097212A"/>
    <w:rsid w:val="0098703C"/>
    <w:rsid w:val="00996BF3"/>
    <w:rsid w:val="009A040D"/>
    <w:rsid w:val="009A3695"/>
    <w:rsid w:val="009C3C4A"/>
    <w:rsid w:val="009D458E"/>
    <w:rsid w:val="009D524B"/>
    <w:rsid w:val="009E7A00"/>
    <w:rsid w:val="009F0C17"/>
    <w:rsid w:val="00A01B67"/>
    <w:rsid w:val="00A11CD4"/>
    <w:rsid w:val="00A230E7"/>
    <w:rsid w:val="00A24077"/>
    <w:rsid w:val="00A25BBB"/>
    <w:rsid w:val="00A40AEE"/>
    <w:rsid w:val="00A412F3"/>
    <w:rsid w:val="00A53913"/>
    <w:rsid w:val="00A67A81"/>
    <w:rsid w:val="00A76835"/>
    <w:rsid w:val="00A84DB7"/>
    <w:rsid w:val="00A940C5"/>
    <w:rsid w:val="00AA550B"/>
    <w:rsid w:val="00AB3C51"/>
    <w:rsid w:val="00AB6ED4"/>
    <w:rsid w:val="00AC65F3"/>
    <w:rsid w:val="00AD2EB1"/>
    <w:rsid w:val="00AD7303"/>
    <w:rsid w:val="00AE3130"/>
    <w:rsid w:val="00AE66AC"/>
    <w:rsid w:val="00AE7F66"/>
    <w:rsid w:val="00AF5F1D"/>
    <w:rsid w:val="00B15472"/>
    <w:rsid w:val="00B17C70"/>
    <w:rsid w:val="00B2164A"/>
    <w:rsid w:val="00B276A4"/>
    <w:rsid w:val="00B426FD"/>
    <w:rsid w:val="00B4416A"/>
    <w:rsid w:val="00B53126"/>
    <w:rsid w:val="00B75150"/>
    <w:rsid w:val="00B77D8E"/>
    <w:rsid w:val="00B92864"/>
    <w:rsid w:val="00B97D5E"/>
    <w:rsid w:val="00BC70A5"/>
    <w:rsid w:val="00BD458B"/>
    <w:rsid w:val="00BE6CB5"/>
    <w:rsid w:val="00C04BD9"/>
    <w:rsid w:val="00C33B54"/>
    <w:rsid w:val="00C40A0E"/>
    <w:rsid w:val="00C42CC2"/>
    <w:rsid w:val="00C63CDD"/>
    <w:rsid w:val="00C6407A"/>
    <w:rsid w:val="00C67961"/>
    <w:rsid w:val="00C67D44"/>
    <w:rsid w:val="00C72913"/>
    <w:rsid w:val="00C779B1"/>
    <w:rsid w:val="00C9093B"/>
    <w:rsid w:val="00C961E1"/>
    <w:rsid w:val="00CA024B"/>
    <w:rsid w:val="00CA607F"/>
    <w:rsid w:val="00CB6AAC"/>
    <w:rsid w:val="00CD5A74"/>
    <w:rsid w:val="00CE6AEE"/>
    <w:rsid w:val="00CF1664"/>
    <w:rsid w:val="00D07C9B"/>
    <w:rsid w:val="00D13A79"/>
    <w:rsid w:val="00D26D44"/>
    <w:rsid w:val="00D41E5A"/>
    <w:rsid w:val="00D640A3"/>
    <w:rsid w:val="00D64B85"/>
    <w:rsid w:val="00D75135"/>
    <w:rsid w:val="00D8578F"/>
    <w:rsid w:val="00DB0B49"/>
    <w:rsid w:val="00DB4A48"/>
    <w:rsid w:val="00DD6AAD"/>
    <w:rsid w:val="00DE1DDB"/>
    <w:rsid w:val="00DE4DB9"/>
    <w:rsid w:val="00DF19ED"/>
    <w:rsid w:val="00E001A3"/>
    <w:rsid w:val="00E27DC8"/>
    <w:rsid w:val="00E43FE0"/>
    <w:rsid w:val="00E548D9"/>
    <w:rsid w:val="00E61604"/>
    <w:rsid w:val="00E62D89"/>
    <w:rsid w:val="00E64798"/>
    <w:rsid w:val="00E671BD"/>
    <w:rsid w:val="00E73E74"/>
    <w:rsid w:val="00E80C4A"/>
    <w:rsid w:val="00E81F3D"/>
    <w:rsid w:val="00E83811"/>
    <w:rsid w:val="00E85734"/>
    <w:rsid w:val="00E91448"/>
    <w:rsid w:val="00ED45D2"/>
    <w:rsid w:val="00F904D8"/>
    <w:rsid w:val="00F95A74"/>
    <w:rsid w:val="00FB23A0"/>
    <w:rsid w:val="00FD6BED"/>
    <w:rsid w:val="00FE54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3CE7C"/>
  <w15:docId w15:val="{6FAAFE1A-72D2-47B4-8A2B-54065CEC7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28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E9144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qFormat/>
    <w:rsid w:val="00A67A81"/>
    <w:pPr>
      <w:keepNext/>
      <w:jc w:val="right"/>
      <w:outlineLvl w:val="3"/>
    </w:pPr>
    <w:rPr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table" w:styleId="Tabelacomgrade">
    <w:name w:val="Table Grid"/>
    <w:basedOn w:val="Tabelanormal"/>
    <w:uiPriority w:val="39"/>
    <w:rsid w:val="004028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1F22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B276A4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rsid w:val="00B276A4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Standard">
    <w:name w:val="Standard"/>
    <w:rsid w:val="00AF5F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DejaVu Sans"/>
      <w:kern w:val="3"/>
      <w:sz w:val="24"/>
      <w:szCs w:val="24"/>
      <w:lang w:eastAsia="zh-CN" w:bidi="hi-IN"/>
    </w:rPr>
  </w:style>
  <w:style w:type="paragraph" w:customStyle="1" w:styleId="Corpodetexto21">
    <w:name w:val="Corpo de texto 21"/>
    <w:basedOn w:val="Standard"/>
    <w:rsid w:val="00AF5F1D"/>
    <w:rPr>
      <w:rFonts w:cs="Times New Roman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675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75E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hgkelc">
    <w:name w:val="hgkelc"/>
    <w:basedOn w:val="Fontepargpadro"/>
    <w:rsid w:val="00944672"/>
  </w:style>
  <w:style w:type="character" w:styleId="Forte">
    <w:name w:val="Strong"/>
    <w:uiPriority w:val="22"/>
    <w:qFormat/>
    <w:rsid w:val="00AD2EB1"/>
    <w:rPr>
      <w:b/>
      <w:bCs/>
    </w:rPr>
  </w:style>
  <w:style w:type="paragraph" w:styleId="NormalWeb">
    <w:name w:val="Normal (Web)"/>
    <w:basedOn w:val="Normal"/>
    <w:uiPriority w:val="99"/>
    <w:rsid w:val="003769C7"/>
    <w:pPr>
      <w:suppressAutoHyphens/>
      <w:spacing w:before="280" w:after="280" w:line="100" w:lineRule="atLeast"/>
    </w:pPr>
    <w:rPr>
      <w:lang w:eastAsia="ar-SA"/>
    </w:rPr>
  </w:style>
  <w:style w:type="paragraph" w:customStyle="1" w:styleId="TableParagraph">
    <w:name w:val="Table Paragraph"/>
    <w:basedOn w:val="Normal"/>
    <w:uiPriority w:val="1"/>
    <w:qFormat/>
    <w:rsid w:val="00814F88"/>
    <w:pPr>
      <w:widowControl w:val="0"/>
      <w:autoSpaceDE w:val="0"/>
      <w:autoSpaceDN w:val="0"/>
      <w:ind w:left="200"/>
    </w:pPr>
    <w:rPr>
      <w:sz w:val="22"/>
      <w:szCs w:val="22"/>
      <w:lang w:val="pt-PT" w:eastAsia="en-US"/>
    </w:rPr>
  </w:style>
  <w:style w:type="character" w:customStyle="1" w:styleId="Ttulo4Char">
    <w:name w:val="Título 4 Char"/>
    <w:basedOn w:val="Fontepargpadro"/>
    <w:link w:val="Ttulo4"/>
    <w:rsid w:val="00A67A81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markedcontent">
    <w:name w:val="markedcontent"/>
    <w:basedOn w:val="Fontepargpadro"/>
    <w:rsid w:val="00291978"/>
  </w:style>
  <w:style w:type="character" w:styleId="Hyperlink">
    <w:name w:val="Hyperlink"/>
    <w:basedOn w:val="Fontepargpadro"/>
    <w:uiPriority w:val="99"/>
    <w:semiHidden/>
    <w:unhideWhenUsed/>
    <w:rsid w:val="003168DA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E9144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t-BR"/>
    </w:rPr>
  </w:style>
  <w:style w:type="table" w:styleId="SombreamentoClaro">
    <w:name w:val="Light Shading"/>
    <w:basedOn w:val="Tabelanormal"/>
    <w:uiPriority w:val="60"/>
    <w:rsid w:val="003A55D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7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4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0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4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7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5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9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9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5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LEIS/L4320.htm" TargetMode="External"/><Relationship Id="rId13" Type="http://schemas.openxmlformats.org/officeDocument/2006/relationships/hyperlink" Target="http://www.planalto.gov.br/ccivil_03/LEIS/LCP/Lcp101.ht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planalto.gov.br/ccivil_03/LEIS/L4320.htm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lanalto.gov.br/ccivil_03/LEIS/L4320.ht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planalto.gov.br/ccivil_03/LEIS/LCP/Lcp101.htm" TargetMode="External"/><Relationship Id="rId10" Type="http://schemas.openxmlformats.org/officeDocument/2006/relationships/hyperlink" Target="http://www.planalto.gov.br/ccivil_03/LEIS/L4320.htm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planalto.gov.br/ccivil_03/LEIS/L4320.htm" TargetMode="External"/><Relationship Id="rId14" Type="http://schemas.openxmlformats.org/officeDocument/2006/relationships/hyperlink" Target="http://www.planalto.gov.br/ccivil_03/LEIS/LCP/Lcp101.ht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2235EE-85D8-4655-9C38-2D99262B5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855</Words>
  <Characters>4621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Juridico</cp:lastModifiedBy>
  <cp:revision>4</cp:revision>
  <cp:lastPrinted>2024-03-04T19:48:00Z</cp:lastPrinted>
  <dcterms:created xsi:type="dcterms:W3CDTF">2025-09-03T18:54:00Z</dcterms:created>
  <dcterms:modified xsi:type="dcterms:W3CDTF">2025-09-03T19:07:00Z</dcterms:modified>
</cp:coreProperties>
</file>