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8E997" w14:textId="4AB6F19F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154B5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5154B5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5154B5">
        <w:rPr>
          <w:rFonts w:ascii="Arial" w:hAnsi="Arial" w:cs="Arial"/>
          <w:b/>
          <w:bCs/>
          <w:sz w:val="24"/>
          <w:szCs w:val="24"/>
          <w:u w:val="single"/>
        </w:rPr>
        <w:t>31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JANEIRO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5154B5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04E61176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165DA7">
        <w:rPr>
          <w:rFonts w:ascii="Arial" w:hAnsi="Arial" w:cs="Arial"/>
          <w:b/>
          <w:bCs/>
          <w:sz w:val="24"/>
          <w:szCs w:val="24"/>
        </w:rPr>
        <w:t>Recesso Parlamentar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093899E9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B754267" w14:textId="726FCF3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C356E3">
        <w:rPr>
          <w:rFonts w:ascii="Arial" w:hAnsi="Arial" w:cs="Arial"/>
          <w:b/>
          <w:bCs/>
          <w:sz w:val="24"/>
          <w:szCs w:val="24"/>
        </w:rPr>
        <w:t>01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5154B5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3C81638D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4AD4F4E9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66C45C91" w14:textId="5734D7D6" w:rsidR="005F3888" w:rsidRDefault="005F3888" w:rsidP="005F388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356E3">
        <w:rPr>
          <w:rFonts w:ascii="Arial" w:hAnsi="Arial" w:cs="Arial"/>
          <w:b/>
          <w:sz w:val="24"/>
          <w:szCs w:val="24"/>
        </w:rPr>
        <w:t>02</w:t>
      </w:r>
      <w:r>
        <w:rPr>
          <w:rFonts w:ascii="Arial" w:hAnsi="Arial" w:cs="Arial"/>
          <w:b/>
          <w:sz w:val="24"/>
          <w:szCs w:val="24"/>
        </w:rPr>
        <w:t>/202</w:t>
      </w:r>
      <w:r w:rsidR="005154B5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5154B5">
        <w:rPr>
          <w:rFonts w:ascii="Arial" w:hAnsi="Arial" w:cs="Arial"/>
          <w:b/>
          <w:sz w:val="24"/>
          <w:szCs w:val="24"/>
        </w:rPr>
        <w:t>15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C356E3">
        <w:rPr>
          <w:rFonts w:ascii="Arial" w:hAnsi="Arial" w:cs="Arial"/>
          <w:b/>
          <w:sz w:val="24"/>
          <w:szCs w:val="24"/>
        </w:rPr>
        <w:t xml:space="preserve">janeiro </w:t>
      </w:r>
      <w:r>
        <w:rPr>
          <w:rFonts w:ascii="Arial" w:hAnsi="Arial" w:cs="Arial"/>
          <w:b/>
          <w:sz w:val="24"/>
          <w:szCs w:val="24"/>
        </w:rPr>
        <w:t>de 202</w:t>
      </w:r>
      <w:r w:rsidR="005154B5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16202349" w14:textId="77777777" w:rsidR="005F3888" w:rsidRDefault="005F3888" w:rsidP="005F3888">
      <w:pPr>
        <w:tabs>
          <w:tab w:val="left" w:pos="6000"/>
        </w:tabs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Origem: Poder Executivo Municipal.</w:t>
      </w:r>
      <w:r>
        <w:rPr>
          <w:rFonts w:ascii="Arial" w:hAnsi="Arial" w:cs="Arial"/>
          <w:b/>
          <w:sz w:val="24"/>
          <w:szCs w:val="24"/>
        </w:rPr>
        <w:tab/>
      </w:r>
    </w:p>
    <w:p w14:paraId="69F65D9E" w14:textId="77777777" w:rsidR="005F3888" w:rsidRDefault="005F3888" w:rsidP="005F388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B7255C9" w14:textId="25469CE0" w:rsidR="005F3888" w:rsidRDefault="005F3888" w:rsidP="00C356E3">
      <w:pPr>
        <w:pStyle w:val="NormalWeb"/>
        <w:spacing w:before="0" w:beforeAutospacing="0" w:after="0" w:afterAutospacing="0" w:line="276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5154B5">
        <w:rPr>
          <w:rFonts w:ascii="Arial" w:hAnsi="Arial" w:cs="Arial"/>
          <w:bCs/>
          <w:sz w:val="22"/>
          <w:szCs w:val="22"/>
        </w:rPr>
        <w:t>“</w:t>
      </w:r>
      <w:r w:rsidR="005154B5" w:rsidRPr="005154B5">
        <w:rPr>
          <w:rFonts w:ascii="Arial" w:hAnsi="Arial" w:cs="Arial"/>
          <w:bCs/>
          <w:i/>
        </w:rPr>
        <w:t>Fica revogado os artigos 2°, inciso XVIII, artigo 4°, § 2° e artigo 10, “caput” e seu § 1° da Lei Municipal n° 403 de 25 de julho de 2011 e dá outras providências</w:t>
      </w:r>
      <w:r w:rsidRPr="005154B5">
        <w:rPr>
          <w:rFonts w:ascii="Arial" w:hAnsi="Arial" w:cs="Arial"/>
          <w:bCs/>
          <w:i/>
        </w:rPr>
        <w:t>”.</w:t>
      </w:r>
    </w:p>
    <w:p w14:paraId="5C51BC43" w14:textId="77777777" w:rsidR="005F3888" w:rsidRDefault="005F3888" w:rsidP="00E8759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46B031AD" w14:textId="77777777" w:rsidR="005F3888" w:rsidRPr="00E35681" w:rsidRDefault="005F3888" w:rsidP="00E8759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06EA3CB" w14:textId="77777777" w:rsidR="005F3888" w:rsidRDefault="005F3888" w:rsidP="00E8759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5F8E9CCD" w14:textId="5984B944" w:rsidR="005F3888" w:rsidRDefault="005F3888" w:rsidP="00E87590">
      <w:pPr>
        <w:spacing w:after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Legislativo, enviada</w:t>
      </w:r>
      <w:r w:rsidRPr="00121497">
        <w:rPr>
          <w:rFonts w:ascii="Arial" w:hAnsi="Arial" w:cs="Arial"/>
          <w:sz w:val="24"/>
          <w:szCs w:val="24"/>
        </w:rPr>
        <w:t xml:space="preserve">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Pr="00A14987">
        <w:rPr>
          <w:rFonts w:ascii="Arial" w:hAnsi="Arial" w:cs="Arial"/>
          <w:sz w:val="24"/>
          <w:szCs w:val="24"/>
        </w:rPr>
        <w:t>ao</w:t>
      </w:r>
      <w:r w:rsidRPr="00026B42">
        <w:rPr>
          <w:rFonts w:ascii="Arial" w:hAnsi="Arial" w:cs="Arial"/>
          <w:b/>
          <w:sz w:val="24"/>
          <w:szCs w:val="24"/>
        </w:rPr>
        <w:t xml:space="preserve"> 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Projeto de Lei n° </w:t>
      </w:r>
      <w:r w:rsidR="00C356E3">
        <w:rPr>
          <w:rFonts w:ascii="Arial" w:hAnsi="Arial" w:cs="Arial"/>
          <w:b/>
          <w:sz w:val="24"/>
          <w:szCs w:val="24"/>
        </w:rPr>
        <w:t>02</w:t>
      </w:r>
      <w:r w:rsidR="00165DA7" w:rsidRPr="00BC17CB">
        <w:rPr>
          <w:rFonts w:ascii="Arial" w:hAnsi="Arial" w:cs="Arial"/>
          <w:b/>
          <w:sz w:val="24"/>
          <w:szCs w:val="24"/>
        </w:rPr>
        <w:t>/202</w:t>
      </w:r>
      <w:r w:rsidR="005154B5">
        <w:rPr>
          <w:rFonts w:ascii="Arial" w:hAnsi="Arial" w:cs="Arial"/>
          <w:b/>
          <w:sz w:val="24"/>
          <w:szCs w:val="24"/>
        </w:rPr>
        <w:t>4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 </w:t>
      </w:r>
      <w:r w:rsidR="00165DA7" w:rsidRPr="00BC17CB">
        <w:rPr>
          <w:rFonts w:ascii="Arial" w:hAnsi="Arial" w:cs="Arial"/>
          <w:sz w:val="24"/>
          <w:szCs w:val="24"/>
        </w:rPr>
        <w:t xml:space="preserve">de autoria do </w:t>
      </w:r>
      <w:r w:rsidR="00165DA7">
        <w:rPr>
          <w:rFonts w:ascii="Arial" w:hAnsi="Arial" w:cs="Arial"/>
          <w:b/>
          <w:sz w:val="24"/>
          <w:szCs w:val="24"/>
        </w:rPr>
        <w:t>Executivo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165DA7" w:rsidRPr="00BC17CB">
        <w:rPr>
          <w:rFonts w:ascii="Arial" w:hAnsi="Arial" w:cs="Arial"/>
          <w:sz w:val="24"/>
          <w:szCs w:val="24"/>
        </w:rPr>
        <w:t xml:space="preserve">datado de </w:t>
      </w:r>
      <w:r w:rsidR="00C356E3">
        <w:rPr>
          <w:rFonts w:ascii="Arial" w:hAnsi="Arial" w:cs="Arial"/>
          <w:sz w:val="24"/>
          <w:szCs w:val="24"/>
        </w:rPr>
        <w:t>1</w:t>
      </w:r>
      <w:r w:rsidR="005154B5">
        <w:rPr>
          <w:rFonts w:ascii="Arial" w:hAnsi="Arial" w:cs="Arial"/>
          <w:sz w:val="24"/>
          <w:szCs w:val="24"/>
        </w:rPr>
        <w:t>5</w:t>
      </w:r>
      <w:r w:rsidR="00165DA7" w:rsidRPr="00BC17CB">
        <w:rPr>
          <w:rFonts w:ascii="Arial" w:hAnsi="Arial" w:cs="Arial"/>
          <w:sz w:val="24"/>
          <w:szCs w:val="24"/>
        </w:rPr>
        <w:t xml:space="preserve"> de </w:t>
      </w:r>
      <w:r w:rsidR="00165DA7">
        <w:rPr>
          <w:rFonts w:ascii="Arial" w:hAnsi="Arial" w:cs="Arial"/>
          <w:sz w:val="24"/>
          <w:szCs w:val="24"/>
        </w:rPr>
        <w:t>j</w:t>
      </w:r>
      <w:r w:rsidR="00C356E3">
        <w:rPr>
          <w:rFonts w:ascii="Arial" w:hAnsi="Arial" w:cs="Arial"/>
          <w:sz w:val="24"/>
          <w:szCs w:val="24"/>
        </w:rPr>
        <w:t>aneiro</w:t>
      </w:r>
      <w:r w:rsidR="00165DA7" w:rsidRPr="00BC17CB">
        <w:rPr>
          <w:rFonts w:ascii="Arial" w:hAnsi="Arial" w:cs="Arial"/>
          <w:sz w:val="24"/>
          <w:szCs w:val="24"/>
        </w:rPr>
        <w:t xml:space="preserve"> de 202</w:t>
      </w:r>
      <w:r w:rsidR="005154B5">
        <w:rPr>
          <w:rFonts w:ascii="Arial" w:hAnsi="Arial" w:cs="Arial"/>
          <w:sz w:val="24"/>
          <w:szCs w:val="24"/>
        </w:rPr>
        <w:t>4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, </w:t>
      </w:r>
      <w:r w:rsidR="00165DA7" w:rsidRPr="00BC17CB">
        <w:rPr>
          <w:rFonts w:ascii="Arial" w:hAnsi="Arial" w:cs="Arial"/>
          <w:sz w:val="24"/>
          <w:szCs w:val="24"/>
        </w:rPr>
        <w:t xml:space="preserve">que, </w:t>
      </w:r>
      <w:r w:rsidR="00165DA7" w:rsidRPr="000B6175">
        <w:rPr>
          <w:rFonts w:ascii="Arial" w:hAnsi="Arial" w:cs="Arial"/>
          <w:b/>
          <w:i/>
          <w:sz w:val="24"/>
          <w:szCs w:val="24"/>
        </w:rPr>
        <w:t>“</w:t>
      </w:r>
      <w:r w:rsidR="005154B5" w:rsidRPr="005154B5">
        <w:rPr>
          <w:rFonts w:ascii="Arial" w:hAnsi="Arial" w:cs="Arial"/>
          <w:b/>
          <w:i/>
          <w:sz w:val="24"/>
          <w:szCs w:val="24"/>
          <w:u w:val="single"/>
        </w:rPr>
        <w:t>Fica revogado os artigos 2°, inciso XVIII, artigo 4°, § 2° e artigo 10, “caput” e seu § 1° da Lei Municipal n° 403 de 25 de julho de 2011 e dá outras providências</w:t>
      </w:r>
      <w:r w:rsidR="00165DA7" w:rsidRPr="000B6175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7D2260A0" w14:textId="77777777" w:rsidR="005F3888" w:rsidRDefault="005F3888" w:rsidP="00E8759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Parecer,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165DA7">
        <w:rPr>
          <w:rFonts w:ascii="Arial" w:hAnsi="Arial" w:cs="Arial"/>
          <w:sz w:val="24"/>
          <w:szCs w:val="24"/>
        </w:rPr>
        <w:t>Parágrafo Único do A</w:t>
      </w:r>
      <w:r>
        <w:rPr>
          <w:rFonts w:ascii="Arial" w:hAnsi="Arial" w:cs="Arial"/>
          <w:sz w:val="24"/>
          <w:szCs w:val="24"/>
        </w:rPr>
        <w:t>rt</w:t>
      </w:r>
      <w:r w:rsidR="00165DA7">
        <w:rPr>
          <w:rFonts w:ascii="Arial" w:hAnsi="Arial" w:cs="Arial"/>
          <w:sz w:val="24"/>
          <w:szCs w:val="24"/>
        </w:rPr>
        <w:t>. 101</w:t>
      </w:r>
      <w:r>
        <w:rPr>
          <w:rFonts w:ascii="Arial" w:hAnsi="Arial" w:cs="Arial"/>
          <w:sz w:val="24"/>
          <w:szCs w:val="24"/>
        </w:rPr>
        <w:t xml:space="preserve"> do Regimento Interno. </w:t>
      </w:r>
    </w:p>
    <w:p w14:paraId="2AE1D981" w14:textId="77777777" w:rsidR="006F3680" w:rsidRDefault="005F3888" w:rsidP="005F3888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3561FB9C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0AFE7009" w14:textId="77777777" w:rsidR="00E87590" w:rsidRDefault="00E8759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E1CAD02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  <w:sz w:val="24"/>
          <w:szCs w:val="24"/>
        </w:rPr>
        <w:tab/>
      </w:r>
    </w:p>
    <w:p w14:paraId="0D261838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097BE4CE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710558BF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752A9424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7D82138C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0234E669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42780A0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1226B8F9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7292D290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05A4E1AA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2171FA45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C9AF5CB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FD44696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DA4BA2B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386B6A5" w14:textId="77777777" w:rsidR="004A2460" w:rsidRDefault="004A246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219CC87" w14:textId="77777777" w:rsidR="004A2460" w:rsidRDefault="004A246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BA60E26" w14:textId="77777777" w:rsidR="005154B5" w:rsidRDefault="005154B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C05449E" w14:textId="77777777" w:rsidR="005154B5" w:rsidRDefault="005154B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789AD7B" w14:textId="77777777" w:rsidR="005154B5" w:rsidRDefault="005154B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D112292" w14:textId="77777777" w:rsidR="005154B5" w:rsidRDefault="005154B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CAF7482" w14:textId="77777777" w:rsidR="005154B5" w:rsidRDefault="005154B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606D757" w14:textId="1568486F" w:rsidR="002449C5" w:rsidRPr="00AB0FED" w:rsidRDefault="002449C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7F80299A" w14:textId="77777777" w:rsidR="002449C5" w:rsidRDefault="002449C5" w:rsidP="002449C5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2C8E2AB" w14:textId="5D0C2539" w:rsidR="002449C5" w:rsidRPr="00ED58AA" w:rsidRDefault="002449C5" w:rsidP="00ED58AA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ED58AA">
        <w:rPr>
          <w:rFonts w:ascii="Arial" w:hAnsi="Arial" w:cs="Arial"/>
          <w:sz w:val="24"/>
          <w:szCs w:val="24"/>
        </w:rPr>
        <w:t xml:space="preserve">Ante o exposto, a </w:t>
      </w:r>
      <w:r w:rsidRPr="00ED58AA">
        <w:rPr>
          <w:rFonts w:ascii="Arial" w:hAnsi="Arial" w:cs="Arial"/>
          <w:b/>
          <w:sz w:val="24"/>
          <w:szCs w:val="24"/>
        </w:rPr>
        <w:t xml:space="preserve">Comissão </w:t>
      </w:r>
      <w:r w:rsidRPr="00ED58AA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ED58AA">
        <w:rPr>
          <w:rFonts w:ascii="Arial" w:hAnsi="Arial" w:cs="Arial"/>
          <w:b/>
          <w:bCs/>
          <w:sz w:val="24"/>
          <w:szCs w:val="24"/>
        </w:rPr>
        <w:t xml:space="preserve">Recesso Parlamentar </w:t>
      </w:r>
      <w:r w:rsidRPr="00ED58AA">
        <w:rPr>
          <w:rFonts w:ascii="Arial" w:hAnsi="Arial" w:cs="Arial"/>
          <w:sz w:val="24"/>
          <w:szCs w:val="24"/>
        </w:rPr>
        <w:t xml:space="preserve">opinou </w:t>
      </w:r>
      <w:r w:rsidR="00ED58AA" w:rsidRPr="00ED58AA">
        <w:rPr>
          <w:rFonts w:ascii="Arial" w:hAnsi="Arial" w:cs="Arial"/>
          <w:sz w:val="24"/>
          <w:szCs w:val="24"/>
        </w:rPr>
        <w:t xml:space="preserve">por maioria simples </w:t>
      </w:r>
      <w:r w:rsidRPr="00ED58AA">
        <w:rPr>
          <w:rFonts w:ascii="Arial" w:hAnsi="Arial" w:cs="Arial"/>
          <w:sz w:val="24"/>
          <w:szCs w:val="24"/>
        </w:rPr>
        <w:t xml:space="preserve">pela constitucionalidade, juridicidade e técnica legislativa, e no mérito, votou pela continuidade do </w:t>
      </w:r>
      <w:r w:rsidRPr="00ED58AA">
        <w:rPr>
          <w:rFonts w:ascii="Arial" w:hAnsi="Arial" w:cs="Arial"/>
          <w:b/>
          <w:sz w:val="24"/>
          <w:szCs w:val="24"/>
        </w:rPr>
        <w:t>Processo/CMA nº02/202</w:t>
      </w:r>
      <w:r w:rsidR="005154B5" w:rsidRPr="00ED58AA">
        <w:rPr>
          <w:rFonts w:ascii="Arial" w:hAnsi="Arial" w:cs="Arial"/>
          <w:b/>
          <w:sz w:val="24"/>
          <w:szCs w:val="24"/>
        </w:rPr>
        <w:t>4</w:t>
      </w:r>
      <w:r w:rsidRPr="00ED58AA">
        <w:rPr>
          <w:rFonts w:ascii="Arial" w:hAnsi="Arial" w:cs="Arial"/>
          <w:sz w:val="24"/>
          <w:szCs w:val="24"/>
        </w:rPr>
        <w:t>.</w:t>
      </w:r>
      <w:r w:rsidR="00ED58AA" w:rsidRPr="00ED58AA">
        <w:rPr>
          <w:rFonts w:ascii="Arial" w:hAnsi="Arial" w:cs="Arial"/>
          <w:sz w:val="24"/>
          <w:szCs w:val="24"/>
        </w:rPr>
        <w:t xml:space="preserve"> Votando pela continuidade da matéria os vereadores: </w:t>
      </w:r>
      <w:r w:rsidR="00ED58AA" w:rsidRPr="00ED58AA">
        <w:rPr>
          <w:rFonts w:ascii="Arial" w:hAnsi="Arial" w:cs="Arial"/>
          <w:b/>
          <w:sz w:val="24"/>
          <w:szCs w:val="24"/>
        </w:rPr>
        <w:t xml:space="preserve">Uagla Belmont Alves/SD (Presidente) e Gilberto Fransa da Silva/União Brasil (Relator). </w:t>
      </w:r>
      <w:r w:rsidR="00ED58AA" w:rsidRPr="00ED58AA">
        <w:rPr>
          <w:rFonts w:ascii="Arial" w:hAnsi="Arial" w:cs="Arial"/>
          <w:bCs/>
          <w:sz w:val="24"/>
          <w:szCs w:val="24"/>
        </w:rPr>
        <w:t xml:space="preserve">Votou contrário a matéria o vereador </w:t>
      </w:r>
      <w:r w:rsidR="00ED58AA" w:rsidRPr="00ED58AA">
        <w:rPr>
          <w:rFonts w:ascii="Arial" w:hAnsi="Arial" w:cs="Arial"/>
          <w:b/>
          <w:sz w:val="24"/>
          <w:szCs w:val="24"/>
        </w:rPr>
        <w:t>Cleuson de Oliveira (Membro)</w:t>
      </w:r>
      <w:r w:rsidR="00CF72CB">
        <w:rPr>
          <w:rFonts w:ascii="Arial" w:hAnsi="Arial" w:cs="Arial"/>
          <w:b/>
          <w:sz w:val="24"/>
          <w:szCs w:val="24"/>
        </w:rPr>
        <w:t xml:space="preserve"> </w:t>
      </w:r>
      <w:r w:rsidR="00CF72CB">
        <w:rPr>
          <w:rFonts w:ascii="Arial" w:hAnsi="Arial" w:cs="Arial"/>
          <w:bCs/>
          <w:sz w:val="24"/>
          <w:szCs w:val="24"/>
        </w:rPr>
        <w:t>por entender que o referido Projeto retira direitos dos profissionais da educação</w:t>
      </w:r>
      <w:r w:rsidR="00F07965">
        <w:rPr>
          <w:rFonts w:ascii="Arial" w:hAnsi="Arial" w:cs="Arial"/>
          <w:bCs/>
          <w:sz w:val="24"/>
          <w:szCs w:val="24"/>
        </w:rPr>
        <w:t>. Segundo o mesmo “jamais se deve retirar direito conquistado através de muita luta da categoria”</w:t>
      </w:r>
      <w:r w:rsidR="00ED58AA" w:rsidRPr="00F07965">
        <w:rPr>
          <w:rFonts w:ascii="Arial" w:hAnsi="Arial" w:cs="Arial"/>
          <w:bCs/>
          <w:sz w:val="24"/>
          <w:szCs w:val="24"/>
        </w:rPr>
        <w:t>.</w:t>
      </w:r>
    </w:p>
    <w:p w14:paraId="1FAC9F5A" w14:textId="77777777" w:rsidR="002449C5" w:rsidRDefault="002449C5" w:rsidP="002449C5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C6A0275" w14:textId="77777777" w:rsidR="002449C5" w:rsidRPr="006F7581" w:rsidRDefault="002449C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49ED1646" w14:textId="77777777" w:rsidR="002449C5" w:rsidRDefault="002449C5" w:rsidP="002449C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77C581E" w14:textId="075D3655" w:rsidR="002449C5" w:rsidRDefault="002449C5" w:rsidP="002449C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</w:t>
      </w:r>
      <w:r w:rsidR="00ED58AA">
        <w:rPr>
          <w:rFonts w:ascii="Arial" w:hAnsi="Arial" w:cs="Arial"/>
          <w:sz w:val="24"/>
          <w:szCs w:val="24"/>
        </w:rPr>
        <w:t xml:space="preserve">por maioria simples, </w:t>
      </w:r>
      <w:r>
        <w:rPr>
          <w:rFonts w:ascii="Arial" w:hAnsi="Arial" w:cs="Arial"/>
          <w:sz w:val="24"/>
          <w:szCs w:val="24"/>
        </w:rPr>
        <w:t xml:space="preserve">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>Projeto de Lei nº 02</w:t>
      </w:r>
      <w:r w:rsidRPr="00C179BF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EB1435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que </w:t>
      </w:r>
      <w:r w:rsidRPr="00FD5DC5">
        <w:rPr>
          <w:rFonts w:ascii="Arial" w:hAnsi="Arial" w:cs="Arial"/>
          <w:b/>
          <w:i/>
        </w:rPr>
        <w:t>“</w:t>
      </w:r>
      <w:r w:rsidR="00EB1435" w:rsidRPr="005154B5">
        <w:rPr>
          <w:rFonts w:ascii="Arial" w:hAnsi="Arial" w:cs="Arial"/>
          <w:b/>
          <w:i/>
          <w:sz w:val="24"/>
          <w:szCs w:val="24"/>
          <w:u w:val="single"/>
        </w:rPr>
        <w:t>Fica revogado os artigos 2°, inciso XVIII, artigo 4°, § 2° e artigo 10, “caput” e seu § 1° da Lei Municipal n° 403 de 25 de julho de 2011 e dá outras providências</w:t>
      </w:r>
      <w:r w:rsidRPr="00FD5DC5"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684D44D2" w14:textId="27BE3AB4" w:rsidR="002449C5" w:rsidRDefault="002449C5" w:rsidP="002449C5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Recesso Parlamentar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EB1435">
        <w:rPr>
          <w:rFonts w:ascii="Arial" w:eastAsia="Times New Roman" w:hAnsi="Arial" w:cs="Arial"/>
          <w:bCs/>
          <w:sz w:val="24"/>
          <w:szCs w:val="24"/>
        </w:rPr>
        <w:t xml:space="preserve">por maioria simples e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6F2E1244" w14:textId="3F6BB5A7" w:rsidR="00E87590" w:rsidRDefault="002449C5" w:rsidP="002449C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557FA2DA" w14:textId="77777777" w:rsidR="00E87590" w:rsidRDefault="00E87590" w:rsidP="00E87590">
      <w:pPr>
        <w:spacing w:line="360" w:lineRule="auto"/>
        <w:rPr>
          <w:rFonts w:ascii="Arial" w:hAnsi="Arial" w:cs="Arial"/>
          <w:sz w:val="24"/>
          <w:szCs w:val="24"/>
        </w:rPr>
      </w:pPr>
    </w:p>
    <w:p w14:paraId="1C97719E" w14:textId="55391433" w:rsidR="006F3680" w:rsidRDefault="00E87590" w:rsidP="00E8759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EB1435">
        <w:rPr>
          <w:rFonts w:ascii="Arial" w:hAnsi="Arial" w:cs="Arial"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 xml:space="preserve"> de </w:t>
      </w:r>
      <w:r w:rsidR="002449C5">
        <w:rPr>
          <w:rFonts w:ascii="Arial" w:hAnsi="Arial" w:cs="Arial"/>
          <w:sz w:val="24"/>
          <w:szCs w:val="24"/>
        </w:rPr>
        <w:t>janeiro</w:t>
      </w:r>
      <w:r>
        <w:rPr>
          <w:rFonts w:ascii="Arial" w:hAnsi="Arial" w:cs="Arial"/>
          <w:sz w:val="24"/>
          <w:szCs w:val="24"/>
        </w:rPr>
        <w:t xml:space="preserve"> de 202</w:t>
      </w:r>
      <w:r w:rsidR="00EB1435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78EE8DDE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2C564D2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B9D124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08990781" w14:textId="14B95BAD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5154B5">
        <w:rPr>
          <w:rFonts w:ascii="Arial" w:hAnsi="Arial" w:cs="Arial"/>
          <w:b/>
        </w:rPr>
        <w:t>Uagla Belmont Alves/SD</w:t>
      </w:r>
    </w:p>
    <w:p w14:paraId="71C1A6E5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C8086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1F4B6CB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B96B918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04796EC" w14:textId="7C3AF928" w:rsidR="006F3680" w:rsidRPr="004628DB" w:rsidRDefault="006F3680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</w:t>
      </w:r>
      <w:r w:rsidR="005154B5">
        <w:rPr>
          <w:rFonts w:ascii="Arial" w:hAnsi="Arial" w:cs="Arial"/>
          <w:b/>
        </w:rPr>
        <w:t>__</w:t>
      </w:r>
      <w:r w:rsidRPr="004628DB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 xml:space="preserve">               </w:t>
      </w:r>
      <w:r w:rsidR="005154B5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>_______________________________</w:t>
      </w:r>
    </w:p>
    <w:p w14:paraId="6575C754" w14:textId="6A54B037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 xml:space="preserve">Ver. </w:t>
      </w:r>
      <w:r w:rsidR="005154B5">
        <w:rPr>
          <w:rFonts w:ascii="Arial" w:hAnsi="Arial" w:cs="Arial"/>
          <w:b/>
        </w:rPr>
        <w:t>Gilberto Fransa da Silva/União Brasil</w:t>
      </w:r>
      <w:r>
        <w:rPr>
          <w:rFonts w:ascii="Arial" w:hAnsi="Arial" w:cs="Arial"/>
          <w:b/>
        </w:rPr>
        <w:t xml:space="preserve">                       </w:t>
      </w:r>
      <w:r w:rsidR="002449C5"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Ver. </w:t>
      </w:r>
      <w:r w:rsidR="002449C5">
        <w:rPr>
          <w:rFonts w:ascii="Arial" w:hAnsi="Arial" w:cs="Arial"/>
          <w:b/>
        </w:rPr>
        <w:t>Cleuson de Oliveira/PP</w:t>
      </w:r>
    </w:p>
    <w:p w14:paraId="552AAC61" w14:textId="35FCD7A5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    </w:t>
      </w:r>
      <w:r w:rsidR="00F66542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Relator                                         </w:t>
      </w:r>
      <w:r w:rsidR="00F66542">
        <w:rPr>
          <w:rFonts w:ascii="Arial" w:hAnsi="Arial" w:cs="Arial"/>
          <w:b/>
        </w:rPr>
        <w:t xml:space="preserve">                          </w:t>
      </w:r>
      <w:r>
        <w:rPr>
          <w:rFonts w:ascii="Arial" w:hAnsi="Arial" w:cs="Arial"/>
          <w:b/>
        </w:rPr>
        <w:t xml:space="preserve">  </w:t>
      </w:r>
      <w:r w:rsidR="005154B5"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1BBA5" w14:textId="77777777" w:rsidR="00BA0694" w:rsidRDefault="00BA0694" w:rsidP="008B1D5A">
      <w:r>
        <w:separator/>
      </w:r>
    </w:p>
  </w:endnote>
  <w:endnote w:type="continuationSeparator" w:id="0">
    <w:p w14:paraId="613CB04C" w14:textId="77777777" w:rsidR="00BA0694" w:rsidRDefault="00BA069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90BE2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5949C27A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E5DC8" w14:textId="77777777" w:rsidR="00BA0694" w:rsidRDefault="00BA0694" w:rsidP="008B1D5A">
      <w:r>
        <w:separator/>
      </w:r>
    </w:p>
  </w:footnote>
  <w:footnote w:type="continuationSeparator" w:id="0">
    <w:p w14:paraId="25897CAC" w14:textId="77777777" w:rsidR="00BA0694" w:rsidRDefault="00BA069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1E64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3C15559C" wp14:editId="19820F27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0D08551" w14:textId="77777777" w:rsidR="008B1D5A" w:rsidRDefault="008B1D5A" w:rsidP="008B1D5A">
    <w:pPr>
      <w:spacing w:line="230" w:lineRule="exact"/>
      <w:rPr>
        <w:sz w:val="24"/>
        <w:szCs w:val="24"/>
      </w:rPr>
    </w:pPr>
  </w:p>
  <w:p w14:paraId="3A976DF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E6241AB" w14:textId="77777777" w:rsidR="008B1D5A" w:rsidRDefault="008B1D5A" w:rsidP="008B1D5A">
    <w:pPr>
      <w:spacing w:line="2" w:lineRule="exact"/>
      <w:rPr>
        <w:sz w:val="24"/>
        <w:szCs w:val="24"/>
      </w:rPr>
    </w:pPr>
  </w:p>
  <w:p w14:paraId="7A7E2C03" w14:textId="77777777" w:rsidR="008B1D5A" w:rsidRDefault="008B1D5A" w:rsidP="008B1D5A">
    <w:pPr>
      <w:jc w:val="center"/>
      <w:rPr>
        <w:sz w:val="20"/>
        <w:szCs w:val="20"/>
      </w:rPr>
    </w:pPr>
  </w:p>
  <w:p w14:paraId="556B68B3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149C6D60" w14:textId="77777777" w:rsidR="008B1D5A" w:rsidRDefault="008B1D5A" w:rsidP="008B1D5A">
    <w:pPr>
      <w:spacing w:line="200" w:lineRule="exact"/>
      <w:rPr>
        <w:sz w:val="24"/>
        <w:szCs w:val="24"/>
      </w:rPr>
    </w:pPr>
  </w:p>
  <w:p w14:paraId="501CC741" w14:textId="77777777" w:rsidR="008B1D5A" w:rsidRDefault="008B1D5A" w:rsidP="008B1D5A">
    <w:pPr>
      <w:spacing w:line="200" w:lineRule="exact"/>
      <w:rPr>
        <w:sz w:val="24"/>
        <w:szCs w:val="24"/>
      </w:rPr>
    </w:pPr>
  </w:p>
  <w:p w14:paraId="7B14D81C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D8BF79A" wp14:editId="6DA69DC4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B39FA8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36B6"/>
    <w:rsid w:val="0003756E"/>
    <w:rsid w:val="000550C1"/>
    <w:rsid w:val="00072A84"/>
    <w:rsid w:val="000B3961"/>
    <w:rsid w:val="000C64B6"/>
    <w:rsid w:val="00143907"/>
    <w:rsid w:val="00165DA7"/>
    <w:rsid w:val="00184DA5"/>
    <w:rsid w:val="001C33FB"/>
    <w:rsid w:val="001D0BF9"/>
    <w:rsid w:val="00223945"/>
    <w:rsid w:val="0023629D"/>
    <w:rsid w:val="002449C5"/>
    <w:rsid w:val="00262898"/>
    <w:rsid w:val="00264FB1"/>
    <w:rsid w:val="0029480F"/>
    <w:rsid w:val="002A693D"/>
    <w:rsid w:val="002A7820"/>
    <w:rsid w:val="002B003C"/>
    <w:rsid w:val="00341C87"/>
    <w:rsid w:val="003A281E"/>
    <w:rsid w:val="003B2031"/>
    <w:rsid w:val="003E22F5"/>
    <w:rsid w:val="00456E09"/>
    <w:rsid w:val="00462772"/>
    <w:rsid w:val="004A2460"/>
    <w:rsid w:val="005073F1"/>
    <w:rsid w:val="005154B5"/>
    <w:rsid w:val="00516663"/>
    <w:rsid w:val="00542A90"/>
    <w:rsid w:val="0056061F"/>
    <w:rsid w:val="005B6EB6"/>
    <w:rsid w:val="005F3888"/>
    <w:rsid w:val="00607825"/>
    <w:rsid w:val="00620C24"/>
    <w:rsid w:val="00631604"/>
    <w:rsid w:val="00637067"/>
    <w:rsid w:val="006C5E00"/>
    <w:rsid w:val="006D5E68"/>
    <w:rsid w:val="006F3680"/>
    <w:rsid w:val="006F5697"/>
    <w:rsid w:val="0072294D"/>
    <w:rsid w:val="00753FBB"/>
    <w:rsid w:val="00792584"/>
    <w:rsid w:val="00813693"/>
    <w:rsid w:val="0085162E"/>
    <w:rsid w:val="008A6512"/>
    <w:rsid w:val="008B1D5A"/>
    <w:rsid w:val="00903ECD"/>
    <w:rsid w:val="00945D4D"/>
    <w:rsid w:val="0098083E"/>
    <w:rsid w:val="009A440A"/>
    <w:rsid w:val="009F57DB"/>
    <w:rsid w:val="00A06587"/>
    <w:rsid w:val="00A7003F"/>
    <w:rsid w:val="00AA2477"/>
    <w:rsid w:val="00AE33E1"/>
    <w:rsid w:val="00AE7909"/>
    <w:rsid w:val="00B1313D"/>
    <w:rsid w:val="00B4324E"/>
    <w:rsid w:val="00B6677A"/>
    <w:rsid w:val="00B92A25"/>
    <w:rsid w:val="00BA0694"/>
    <w:rsid w:val="00BB7158"/>
    <w:rsid w:val="00BE148C"/>
    <w:rsid w:val="00BE14CD"/>
    <w:rsid w:val="00C356E3"/>
    <w:rsid w:val="00C93066"/>
    <w:rsid w:val="00CF72CB"/>
    <w:rsid w:val="00D35F7F"/>
    <w:rsid w:val="00D47774"/>
    <w:rsid w:val="00E87590"/>
    <w:rsid w:val="00EB1435"/>
    <w:rsid w:val="00ED58AA"/>
    <w:rsid w:val="00F07965"/>
    <w:rsid w:val="00F3730E"/>
    <w:rsid w:val="00F37D2C"/>
    <w:rsid w:val="00F66542"/>
    <w:rsid w:val="00F759EA"/>
    <w:rsid w:val="00FA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3A9D8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720</Words>
  <Characters>3891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4</cp:revision>
  <cp:lastPrinted>2024-02-02T17:19:00Z</cp:lastPrinted>
  <dcterms:created xsi:type="dcterms:W3CDTF">2024-02-02T15:24:00Z</dcterms:created>
  <dcterms:modified xsi:type="dcterms:W3CDTF">2024-02-02T17:21:00Z</dcterms:modified>
</cp:coreProperties>
</file>