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REPÚBLICA FEDERATIVA DO BRASIL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ESTADO DO RIO DE JANEIRO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MUNICÍPIO DE PATY DO ALFERES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D34B44">
      <w:pPr>
        <w:pStyle w:val="TextosemFormatao"/>
        <w:jc w:val="center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LEI n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</w:t>
      </w:r>
      <w:bookmarkStart w:id="0" w:name="_GoBack"/>
      <w:bookmarkEnd w:id="0"/>
      <w:r w:rsidRPr="00AF0E7E">
        <w:rPr>
          <w:rFonts w:ascii="Courier New" w:hAnsi="Courier New" w:cs="Courier New"/>
        </w:rPr>
        <w:t>116 de 20 de agosto de 1991.</w:t>
      </w:r>
    </w:p>
    <w:p w:rsidR="00D34B44" w:rsidRDefault="00D34B44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D34B44" w:rsidP="00D34B44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Pr="00AF0E7E">
        <w:rPr>
          <w:rFonts w:ascii="Courier New" w:hAnsi="Courier New" w:cs="Courier New"/>
        </w:rPr>
        <w:t>Prorroga o</w:t>
      </w:r>
      <w:r w:rsidR="00AF0E7E" w:rsidRPr="00AF0E7E">
        <w:rPr>
          <w:rFonts w:ascii="Courier New" w:hAnsi="Courier New" w:cs="Courier New"/>
        </w:rPr>
        <w:t xml:space="preserve"> prazo concedido para início das obras, às entidades beneficiadas com a cessão por permissão de uso de áreas de terras pertencentes a municipalidade.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A CÂMARA MUNICIPAL DE PATY DO ALFERES decreta e eu sanciono e promulgo a seguinte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L E I: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 xml:space="preserve">     Art. 1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- Ficam prorrogados por 2(dois) anos, a partir da data do vencimento, os respectivos prazos, para início das obras de que trata nos artigos 4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da Lei n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12 de 05 de maio de 1989, artigo 2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da Lei n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14 de 16 de maio de 1989, artigo 2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da Lei n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18 de 16 de junho de 1989 e artigo 3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da Lei n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56 de 22 de março de 1990.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 xml:space="preserve">     Parágrafo único - Esgotado o prazo, não ocorrendo o início das obras o terreno será reincorporado ao Patrimônio Municipal, com todas as suas benfeitorias.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 xml:space="preserve">     Art. 2</w:t>
      </w:r>
      <w:r w:rsidR="00D34B44">
        <w:rPr>
          <w:rFonts w:ascii="Courier New" w:hAnsi="Courier New" w:cs="Courier New"/>
        </w:rPr>
        <w:t>º</w:t>
      </w:r>
      <w:r w:rsidRPr="00AF0E7E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Paty do Alferes, 20 de agosto de 1991.</w:t>
      </w: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AF0E7E">
      <w:pPr>
        <w:pStyle w:val="TextosemFormatao"/>
        <w:rPr>
          <w:rFonts w:ascii="Courier New" w:hAnsi="Courier New" w:cs="Courier New"/>
        </w:rPr>
      </w:pPr>
    </w:p>
    <w:p w:rsidR="00AF0E7E" w:rsidRPr="00AF0E7E" w:rsidRDefault="00AF0E7E" w:rsidP="00D34B44">
      <w:pPr>
        <w:pStyle w:val="TextosemFormatao"/>
        <w:jc w:val="center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Eurico Pinheiro Bernardes Júnior</w:t>
      </w:r>
    </w:p>
    <w:p w:rsidR="00AF0E7E" w:rsidRPr="00AF0E7E" w:rsidRDefault="00AF0E7E" w:rsidP="00D34B44">
      <w:pPr>
        <w:pStyle w:val="TextosemFormatao"/>
        <w:jc w:val="center"/>
        <w:rPr>
          <w:rFonts w:ascii="Courier New" w:hAnsi="Courier New" w:cs="Courier New"/>
        </w:rPr>
      </w:pPr>
      <w:r w:rsidRPr="00AF0E7E">
        <w:rPr>
          <w:rFonts w:ascii="Courier New" w:hAnsi="Courier New" w:cs="Courier New"/>
        </w:rPr>
        <w:t>-Prefeito Municipal-</w:t>
      </w:r>
    </w:p>
    <w:sectPr w:rsidR="00AF0E7E" w:rsidRPr="00AF0E7E" w:rsidSect="00E56FB5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27D"/>
    <w:rsid w:val="0050227D"/>
    <w:rsid w:val="00AF0E7E"/>
    <w:rsid w:val="00D3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F2406"/>
  <w15:chartTrackingRefBased/>
  <w15:docId w15:val="{957FC3C1-745A-4D68-86E0-1AE1FA41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56FB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56FB5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2025-06-02T20:37:00Z</dcterms:created>
  <dcterms:modified xsi:type="dcterms:W3CDTF">2025-06-02T20:37:00Z</dcterms:modified>
</cp:coreProperties>
</file>