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0057" w:rsidRPr="00BA5399" w:rsidRDefault="00DD0057" w:rsidP="00DD0057">
      <w:pPr>
        <w:rPr>
          <w:rFonts w:ascii="Times New Roman" w:hAnsi="Times New Roman" w:cs="Times New Roman"/>
          <w:b/>
          <w:sz w:val="24"/>
          <w:szCs w:val="24"/>
          <w:u w:val="single"/>
        </w:rPr>
      </w:pPr>
      <w:r w:rsidRPr="00BA5399">
        <w:rPr>
          <w:rFonts w:ascii="Times New Roman" w:hAnsi="Times New Roman" w:cs="Times New Roman"/>
          <w:b/>
          <w:sz w:val="24"/>
          <w:szCs w:val="24"/>
        </w:rPr>
        <w:t xml:space="preserve">                                </w:t>
      </w:r>
      <w:r w:rsidR="002274B3" w:rsidRPr="00BA5399">
        <w:rPr>
          <w:rFonts w:ascii="Times New Roman" w:hAnsi="Times New Roman" w:cs="Times New Roman"/>
          <w:b/>
          <w:sz w:val="24"/>
          <w:szCs w:val="24"/>
          <w:u w:val="single"/>
        </w:rPr>
        <w:t>PORTARIA Nº020</w:t>
      </w:r>
      <w:r w:rsidRPr="00BA5399">
        <w:rPr>
          <w:rFonts w:ascii="Times New Roman" w:hAnsi="Times New Roman" w:cs="Times New Roman"/>
          <w:b/>
          <w:sz w:val="24"/>
          <w:szCs w:val="24"/>
          <w:u w:val="single"/>
        </w:rPr>
        <w:t>/2019</w:t>
      </w:r>
    </w:p>
    <w:p w:rsidR="00DD0057" w:rsidRPr="00BA5399" w:rsidRDefault="00DD0057" w:rsidP="00DD0057">
      <w:pPr>
        <w:rPr>
          <w:rFonts w:ascii="Times New Roman" w:hAnsi="Times New Roman" w:cs="Times New Roman"/>
          <w:sz w:val="24"/>
          <w:szCs w:val="24"/>
        </w:rPr>
      </w:pPr>
    </w:p>
    <w:p w:rsidR="00DD0057" w:rsidRPr="00BA5399" w:rsidRDefault="00DD0057" w:rsidP="00DD0057">
      <w:pPr>
        <w:spacing w:before="120" w:after="120" w:line="276" w:lineRule="auto"/>
        <w:ind w:firstLine="708"/>
        <w:jc w:val="both"/>
        <w:rPr>
          <w:rFonts w:ascii="Times New Roman" w:hAnsi="Times New Roman" w:cs="Times New Roman"/>
          <w:sz w:val="24"/>
          <w:szCs w:val="24"/>
        </w:rPr>
      </w:pPr>
      <w:r w:rsidRPr="00BA5399">
        <w:rPr>
          <w:rFonts w:ascii="Times New Roman" w:hAnsi="Times New Roman" w:cs="Times New Roman"/>
          <w:sz w:val="24"/>
          <w:szCs w:val="24"/>
        </w:rPr>
        <w:t>O Presidente da Câmara Municipal de Vereadores de Anchieta, Estado de Santa Catarina, usando das atribuições que lhe são conferidas pela lei orgânica municipal, pelo regimento interno da câmara resolução n.11 de 16 de dezembro de 2010 e decreto n. 002/2014:</w:t>
      </w:r>
    </w:p>
    <w:p w:rsidR="00DD0057" w:rsidRPr="00BA5399" w:rsidRDefault="00DD0057" w:rsidP="00DD0057">
      <w:pPr>
        <w:spacing w:before="120" w:after="120" w:line="276" w:lineRule="auto"/>
        <w:ind w:firstLine="708"/>
        <w:jc w:val="both"/>
        <w:rPr>
          <w:rFonts w:ascii="Times New Roman" w:hAnsi="Times New Roman" w:cs="Times New Roman"/>
          <w:b/>
          <w:sz w:val="24"/>
          <w:szCs w:val="24"/>
          <w:u w:val="single"/>
        </w:rPr>
      </w:pPr>
      <w:r w:rsidRPr="00BA5399">
        <w:rPr>
          <w:rFonts w:ascii="Times New Roman" w:hAnsi="Times New Roman" w:cs="Times New Roman"/>
          <w:b/>
          <w:sz w:val="24"/>
          <w:szCs w:val="24"/>
          <w:u w:val="single"/>
        </w:rPr>
        <w:t>Resolve:</w:t>
      </w:r>
    </w:p>
    <w:p w:rsidR="00DD0057" w:rsidRPr="00BA5399" w:rsidRDefault="00A0678B" w:rsidP="00BA5399">
      <w:pPr>
        <w:spacing w:before="120" w:after="120"/>
        <w:jc w:val="both"/>
        <w:rPr>
          <w:rFonts w:ascii="Times New Roman" w:hAnsi="Times New Roman" w:cs="Times New Roman"/>
          <w:sz w:val="24"/>
          <w:szCs w:val="24"/>
        </w:rPr>
      </w:pPr>
      <w:r w:rsidRPr="00BA5399">
        <w:rPr>
          <w:rFonts w:ascii="Times New Roman" w:hAnsi="Times New Roman" w:cs="Times New Roman"/>
          <w:sz w:val="24"/>
          <w:szCs w:val="24"/>
        </w:rPr>
        <w:tab/>
      </w:r>
      <w:r w:rsidR="00DD0057" w:rsidRPr="00BA5399">
        <w:rPr>
          <w:rFonts w:ascii="Times New Roman" w:hAnsi="Times New Roman" w:cs="Times New Roman"/>
          <w:sz w:val="24"/>
          <w:szCs w:val="24"/>
        </w:rPr>
        <w:t xml:space="preserve">Art. 1º </w:t>
      </w:r>
      <w:r w:rsidR="00DD0057" w:rsidRPr="00BA5399">
        <w:rPr>
          <w:rFonts w:ascii="Times New Roman" w:hAnsi="Times New Roman" w:cs="Times New Roman"/>
          <w:b/>
          <w:sz w:val="24"/>
          <w:szCs w:val="24"/>
        </w:rPr>
        <w:t>CONCEDER</w:t>
      </w:r>
      <w:r w:rsidR="00BA5399" w:rsidRPr="00BA5399">
        <w:rPr>
          <w:rFonts w:ascii="Times New Roman" w:hAnsi="Times New Roman" w:cs="Times New Roman"/>
          <w:sz w:val="24"/>
          <w:szCs w:val="24"/>
        </w:rPr>
        <w:t xml:space="preserve"> 2,5 (duas e </w:t>
      </w:r>
      <w:r w:rsidR="00384499" w:rsidRPr="00BA5399">
        <w:rPr>
          <w:rFonts w:ascii="Times New Roman" w:hAnsi="Times New Roman" w:cs="Times New Roman"/>
          <w:sz w:val="24"/>
          <w:szCs w:val="24"/>
        </w:rPr>
        <w:t>meia)</w:t>
      </w:r>
      <w:r w:rsidR="00DD0057" w:rsidRPr="00BA5399">
        <w:rPr>
          <w:rFonts w:ascii="Times New Roman" w:hAnsi="Times New Roman" w:cs="Times New Roman"/>
          <w:sz w:val="24"/>
          <w:szCs w:val="24"/>
        </w:rPr>
        <w:t xml:space="preserve"> diárias,</w:t>
      </w:r>
      <w:r w:rsidRPr="00BA5399">
        <w:rPr>
          <w:rFonts w:ascii="Times New Roman" w:hAnsi="Times New Roman" w:cs="Times New Roman"/>
          <w:sz w:val="24"/>
          <w:szCs w:val="24"/>
        </w:rPr>
        <w:t xml:space="preserve"> </w:t>
      </w:r>
      <w:r w:rsidR="00BA5399" w:rsidRPr="00BA5399">
        <w:rPr>
          <w:rFonts w:ascii="Times New Roman" w:hAnsi="Times New Roman" w:cs="Times New Roman"/>
          <w:sz w:val="24"/>
          <w:szCs w:val="24"/>
        </w:rPr>
        <w:t>passagem aérea de ida e volta com destino à Florianópolis, SC, nos dias 22, 23 e 24 de ma</w:t>
      </w:r>
      <w:r w:rsidR="00597ACA">
        <w:rPr>
          <w:rFonts w:ascii="Times New Roman" w:hAnsi="Times New Roman" w:cs="Times New Roman"/>
          <w:sz w:val="24"/>
          <w:szCs w:val="24"/>
        </w:rPr>
        <w:t xml:space="preserve">io de 2019, para participar </w:t>
      </w:r>
      <w:r w:rsidR="00384499">
        <w:rPr>
          <w:rFonts w:ascii="Times New Roman" w:hAnsi="Times New Roman" w:cs="Times New Roman"/>
          <w:sz w:val="24"/>
          <w:szCs w:val="24"/>
        </w:rPr>
        <w:t xml:space="preserve">do </w:t>
      </w:r>
      <w:r w:rsidR="00384499" w:rsidRPr="00BA5399">
        <w:rPr>
          <w:rFonts w:ascii="Times New Roman" w:hAnsi="Times New Roman" w:cs="Times New Roman"/>
          <w:sz w:val="24"/>
          <w:szCs w:val="24"/>
        </w:rPr>
        <w:t>Encontro</w:t>
      </w:r>
      <w:r w:rsidR="00597ACA">
        <w:rPr>
          <w:rFonts w:ascii="Times New Roman" w:hAnsi="Times New Roman" w:cs="Times New Roman"/>
          <w:sz w:val="24"/>
          <w:szCs w:val="24"/>
        </w:rPr>
        <w:t xml:space="preserve"> Estadual do</w:t>
      </w:r>
      <w:r w:rsidR="00BA5399" w:rsidRPr="00BA5399">
        <w:rPr>
          <w:rFonts w:ascii="Times New Roman" w:hAnsi="Times New Roman" w:cs="Times New Roman"/>
          <w:sz w:val="24"/>
          <w:szCs w:val="24"/>
        </w:rPr>
        <w:t xml:space="preserve"> </w:t>
      </w:r>
      <w:bookmarkStart w:id="0" w:name="_GoBack"/>
      <w:bookmarkEnd w:id="0"/>
      <w:r w:rsidR="00384499">
        <w:t>UVESC, conforme</w:t>
      </w:r>
      <w:r w:rsidR="00BA5399" w:rsidRPr="00BA5399">
        <w:rPr>
          <w:rFonts w:ascii="Times New Roman" w:hAnsi="Times New Roman" w:cs="Times New Roman"/>
          <w:sz w:val="24"/>
          <w:szCs w:val="24"/>
        </w:rPr>
        <w:t xml:space="preserve"> convite e programação recebida pela UVESC, a ser realizado pela União de Vereadores de Santa Catarina – UVESC, com palestras nos dias 23 e 24 de maio de 2019. A saída será no dia 22 de maio pelas 11h30 da manhã e o retorno dia 24 de maio pelas 19h00min do referido evento.</w:t>
      </w:r>
    </w:p>
    <w:p w:rsidR="00BA5399" w:rsidRDefault="00DD0057" w:rsidP="00BA5399">
      <w:pPr>
        <w:pStyle w:val="PargrafodaLista"/>
        <w:numPr>
          <w:ilvl w:val="0"/>
          <w:numId w:val="2"/>
        </w:numPr>
        <w:spacing w:after="0" w:line="240" w:lineRule="auto"/>
        <w:rPr>
          <w:rFonts w:ascii="Times New Roman" w:hAnsi="Times New Roman" w:cs="Times New Roman"/>
          <w:sz w:val="24"/>
          <w:szCs w:val="24"/>
        </w:rPr>
      </w:pPr>
      <w:r w:rsidRPr="00BA5399">
        <w:rPr>
          <w:rFonts w:ascii="Times New Roman" w:hAnsi="Times New Roman" w:cs="Times New Roman"/>
          <w:sz w:val="24"/>
          <w:szCs w:val="24"/>
        </w:rPr>
        <w:t xml:space="preserve">MARIA HELENA TRENTIN   </w:t>
      </w:r>
    </w:p>
    <w:p w:rsidR="00BA5399" w:rsidRDefault="00BA5399" w:rsidP="00BA5399">
      <w:pPr>
        <w:pStyle w:val="PargrafodaLista"/>
        <w:numPr>
          <w:ilvl w:val="0"/>
          <w:numId w:val="2"/>
        </w:numPr>
        <w:spacing w:after="0" w:line="240" w:lineRule="auto"/>
        <w:ind w:left="709"/>
        <w:rPr>
          <w:rFonts w:ascii="Times New Roman" w:hAnsi="Times New Roman" w:cs="Times New Roman"/>
          <w:b/>
          <w:sz w:val="24"/>
          <w:szCs w:val="24"/>
        </w:rPr>
      </w:pPr>
      <w:r w:rsidRPr="00BA5399">
        <w:rPr>
          <w:rFonts w:ascii="Times New Roman" w:hAnsi="Times New Roman" w:cs="Times New Roman"/>
          <w:sz w:val="24"/>
          <w:szCs w:val="24"/>
        </w:rPr>
        <w:t>CARMEM GORCZVESKI</w:t>
      </w:r>
      <w:r w:rsidRPr="00BA5399">
        <w:rPr>
          <w:rFonts w:ascii="Times New Roman" w:hAnsi="Times New Roman" w:cs="Times New Roman"/>
          <w:b/>
          <w:sz w:val="24"/>
          <w:szCs w:val="24"/>
        </w:rPr>
        <w:t xml:space="preserve">   </w:t>
      </w:r>
    </w:p>
    <w:p w:rsidR="00BA5399" w:rsidRPr="00BA5399" w:rsidRDefault="00BA5399" w:rsidP="00BA5399">
      <w:pPr>
        <w:pStyle w:val="PargrafodaLista"/>
        <w:numPr>
          <w:ilvl w:val="0"/>
          <w:numId w:val="2"/>
        </w:numPr>
        <w:spacing w:after="0" w:line="240" w:lineRule="auto"/>
        <w:ind w:left="709"/>
        <w:rPr>
          <w:rFonts w:ascii="Times New Roman" w:hAnsi="Times New Roman" w:cs="Times New Roman"/>
          <w:sz w:val="24"/>
          <w:szCs w:val="24"/>
        </w:rPr>
      </w:pPr>
      <w:r w:rsidRPr="00BA5399">
        <w:rPr>
          <w:rFonts w:ascii="Times New Roman" w:hAnsi="Times New Roman" w:cs="Times New Roman"/>
          <w:sz w:val="24"/>
          <w:szCs w:val="24"/>
        </w:rPr>
        <w:t>JUSSARA SANTIN</w:t>
      </w:r>
    </w:p>
    <w:p w:rsidR="00BA5399" w:rsidRPr="00BA5399" w:rsidRDefault="00BA5399" w:rsidP="00BA5399">
      <w:pPr>
        <w:pStyle w:val="PargrafodaLista"/>
        <w:numPr>
          <w:ilvl w:val="0"/>
          <w:numId w:val="2"/>
        </w:numPr>
        <w:spacing w:after="0" w:line="240" w:lineRule="auto"/>
        <w:ind w:left="709"/>
        <w:rPr>
          <w:rFonts w:ascii="Times New Roman" w:hAnsi="Times New Roman" w:cs="Times New Roman"/>
          <w:sz w:val="24"/>
          <w:szCs w:val="24"/>
        </w:rPr>
      </w:pPr>
      <w:r w:rsidRPr="00BA5399">
        <w:rPr>
          <w:rFonts w:ascii="Times New Roman" w:hAnsi="Times New Roman" w:cs="Times New Roman"/>
          <w:sz w:val="24"/>
          <w:szCs w:val="24"/>
        </w:rPr>
        <w:t xml:space="preserve">ANGÉLICA ANTONELI       </w:t>
      </w:r>
    </w:p>
    <w:p w:rsidR="00DD0057" w:rsidRPr="00BA5399" w:rsidRDefault="00DD0057" w:rsidP="00BA5399">
      <w:pPr>
        <w:pStyle w:val="PargrafodaLista"/>
        <w:spacing w:after="0" w:line="240" w:lineRule="auto"/>
        <w:ind w:left="1134"/>
        <w:rPr>
          <w:rFonts w:ascii="Times New Roman" w:hAnsi="Times New Roman" w:cs="Times New Roman"/>
          <w:sz w:val="24"/>
          <w:szCs w:val="24"/>
        </w:rPr>
      </w:pPr>
      <w:r w:rsidRPr="00BA5399">
        <w:rPr>
          <w:rFonts w:ascii="Times New Roman" w:hAnsi="Times New Roman" w:cs="Times New Roman"/>
          <w:sz w:val="24"/>
          <w:szCs w:val="24"/>
        </w:rPr>
        <w:t xml:space="preserve">  </w:t>
      </w:r>
    </w:p>
    <w:p w:rsidR="00DD0057" w:rsidRPr="00BA5399" w:rsidRDefault="00DD0057" w:rsidP="00DD0057">
      <w:pPr>
        <w:spacing w:before="120" w:after="120" w:line="276" w:lineRule="auto"/>
        <w:ind w:firstLine="708"/>
        <w:jc w:val="both"/>
        <w:rPr>
          <w:rFonts w:ascii="Times New Roman" w:hAnsi="Times New Roman" w:cs="Times New Roman"/>
          <w:sz w:val="24"/>
          <w:szCs w:val="24"/>
        </w:rPr>
      </w:pPr>
      <w:r w:rsidRPr="00BA5399">
        <w:rPr>
          <w:rFonts w:ascii="Times New Roman" w:hAnsi="Times New Roman" w:cs="Times New Roman"/>
          <w:sz w:val="24"/>
          <w:szCs w:val="24"/>
        </w:rPr>
        <w:t>Art.2º Estabeleceu -se como nível de enquadramento para percepção da diária, o Decreto Legislativo nº002/2014, te</w:t>
      </w:r>
      <w:r w:rsidR="00BA5399">
        <w:rPr>
          <w:rFonts w:ascii="Times New Roman" w:hAnsi="Times New Roman" w:cs="Times New Roman"/>
          <w:sz w:val="24"/>
          <w:szCs w:val="24"/>
        </w:rPr>
        <w:t>ndo como valor da diária R$ 5,43</w:t>
      </w:r>
      <w:r w:rsidRPr="00BA5399">
        <w:rPr>
          <w:rFonts w:ascii="Times New Roman" w:hAnsi="Times New Roman" w:cs="Times New Roman"/>
          <w:sz w:val="24"/>
          <w:szCs w:val="24"/>
        </w:rPr>
        <w:t xml:space="preserve"> UFRM, perfazendo o total de R$ </w:t>
      </w:r>
      <w:r w:rsidR="00BA5399">
        <w:rPr>
          <w:rFonts w:ascii="Times New Roman" w:hAnsi="Times New Roman" w:cs="Times New Roman"/>
          <w:sz w:val="24"/>
          <w:szCs w:val="24"/>
        </w:rPr>
        <w:t>1.279,99 (um mil, duzentos e setenta e nove</w:t>
      </w:r>
      <w:r w:rsidR="00A0678B" w:rsidRPr="00BA5399">
        <w:rPr>
          <w:rFonts w:ascii="Times New Roman" w:hAnsi="Times New Roman" w:cs="Times New Roman"/>
          <w:sz w:val="24"/>
          <w:szCs w:val="24"/>
        </w:rPr>
        <w:t xml:space="preserve"> </w:t>
      </w:r>
      <w:r w:rsidRPr="00BA5399">
        <w:rPr>
          <w:rFonts w:ascii="Times New Roman" w:hAnsi="Times New Roman" w:cs="Times New Roman"/>
          <w:sz w:val="24"/>
          <w:szCs w:val="24"/>
        </w:rPr>
        <w:t xml:space="preserve">reais e </w:t>
      </w:r>
      <w:r w:rsidR="00BA5399">
        <w:rPr>
          <w:rFonts w:ascii="Times New Roman" w:hAnsi="Times New Roman" w:cs="Times New Roman"/>
          <w:sz w:val="24"/>
          <w:szCs w:val="24"/>
        </w:rPr>
        <w:t xml:space="preserve">noventa e nove </w:t>
      </w:r>
      <w:r w:rsidRPr="00BA5399">
        <w:rPr>
          <w:rFonts w:ascii="Times New Roman" w:hAnsi="Times New Roman" w:cs="Times New Roman"/>
          <w:sz w:val="24"/>
          <w:szCs w:val="24"/>
        </w:rPr>
        <w:t>centavos</w:t>
      </w:r>
      <w:r w:rsidR="002274B3" w:rsidRPr="00BA5399">
        <w:rPr>
          <w:rFonts w:ascii="Times New Roman" w:hAnsi="Times New Roman" w:cs="Times New Roman"/>
          <w:sz w:val="24"/>
          <w:szCs w:val="24"/>
        </w:rPr>
        <w:t>), por pessoa.</w:t>
      </w:r>
    </w:p>
    <w:p w:rsidR="00DD0057" w:rsidRPr="00BA5399" w:rsidRDefault="00DD0057" w:rsidP="00DD0057">
      <w:pPr>
        <w:spacing w:before="120" w:after="120" w:line="276" w:lineRule="auto"/>
        <w:ind w:firstLine="708"/>
        <w:jc w:val="both"/>
        <w:rPr>
          <w:rFonts w:ascii="Times New Roman" w:hAnsi="Times New Roman" w:cs="Times New Roman"/>
          <w:sz w:val="24"/>
          <w:szCs w:val="24"/>
        </w:rPr>
      </w:pPr>
      <w:r w:rsidRPr="00BA5399">
        <w:rPr>
          <w:rFonts w:ascii="Times New Roman" w:hAnsi="Times New Roman" w:cs="Times New Roman"/>
          <w:sz w:val="24"/>
          <w:szCs w:val="24"/>
        </w:rPr>
        <w:t>Art.3º Esta portaria entra em vigor na data da sua publicação.</w:t>
      </w:r>
    </w:p>
    <w:p w:rsidR="00DD0057" w:rsidRPr="00BA5399" w:rsidRDefault="00DD0057" w:rsidP="00DD0057">
      <w:pPr>
        <w:spacing w:before="120" w:after="120" w:line="276" w:lineRule="auto"/>
        <w:ind w:firstLine="708"/>
        <w:jc w:val="both"/>
        <w:rPr>
          <w:rFonts w:ascii="Times New Roman" w:hAnsi="Times New Roman" w:cs="Times New Roman"/>
          <w:sz w:val="24"/>
          <w:szCs w:val="24"/>
        </w:rPr>
      </w:pPr>
      <w:r w:rsidRPr="00BA5399">
        <w:rPr>
          <w:rFonts w:ascii="Times New Roman" w:hAnsi="Times New Roman" w:cs="Times New Roman"/>
          <w:sz w:val="24"/>
          <w:szCs w:val="24"/>
        </w:rPr>
        <w:t>Câmara Municipal de Vereadores de Anc</w:t>
      </w:r>
      <w:r w:rsidR="00BA5399">
        <w:rPr>
          <w:rFonts w:ascii="Times New Roman" w:hAnsi="Times New Roman" w:cs="Times New Roman"/>
          <w:sz w:val="24"/>
          <w:szCs w:val="24"/>
        </w:rPr>
        <w:t xml:space="preserve">hieta, em 16 de maio </w:t>
      </w:r>
      <w:r w:rsidRPr="00BA5399">
        <w:rPr>
          <w:rFonts w:ascii="Times New Roman" w:hAnsi="Times New Roman" w:cs="Times New Roman"/>
          <w:sz w:val="24"/>
          <w:szCs w:val="24"/>
        </w:rPr>
        <w:t>de 2019.</w:t>
      </w:r>
    </w:p>
    <w:p w:rsidR="00DD0057" w:rsidRPr="00BA5399" w:rsidRDefault="00DD0057" w:rsidP="00DD0057">
      <w:pPr>
        <w:jc w:val="both"/>
        <w:rPr>
          <w:rFonts w:ascii="Times New Roman" w:hAnsi="Times New Roman" w:cs="Times New Roman"/>
          <w:sz w:val="24"/>
          <w:szCs w:val="24"/>
        </w:rPr>
      </w:pPr>
    </w:p>
    <w:p w:rsidR="00DD0057" w:rsidRDefault="00DD0057" w:rsidP="00DD0057">
      <w:pPr>
        <w:ind w:firstLine="708"/>
        <w:jc w:val="both"/>
        <w:rPr>
          <w:rFonts w:ascii="Times New Roman" w:hAnsi="Times New Roman" w:cs="Times New Roman"/>
          <w:sz w:val="24"/>
          <w:szCs w:val="24"/>
        </w:rPr>
      </w:pPr>
    </w:p>
    <w:p w:rsidR="00BA5399" w:rsidRPr="00BA5399" w:rsidRDefault="00BA5399" w:rsidP="00DD0057">
      <w:pPr>
        <w:ind w:firstLine="708"/>
        <w:jc w:val="both"/>
        <w:rPr>
          <w:rFonts w:ascii="Times New Roman" w:hAnsi="Times New Roman" w:cs="Times New Roman"/>
          <w:sz w:val="24"/>
          <w:szCs w:val="24"/>
        </w:rPr>
      </w:pPr>
    </w:p>
    <w:p w:rsidR="00DD0057" w:rsidRPr="00BA5399" w:rsidRDefault="00DD0057" w:rsidP="00DD0057">
      <w:pPr>
        <w:spacing w:after="0" w:line="240" w:lineRule="auto"/>
        <w:ind w:firstLine="709"/>
        <w:jc w:val="center"/>
        <w:rPr>
          <w:rFonts w:ascii="Times New Roman" w:hAnsi="Times New Roman" w:cs="Times New Roman"/>
          <w:sz w:val="24"/>
          <w:szCs w:val="24"/>
        </w:rPr>
      </w:pPr>
      <w:r w:rsidRPr="00BA5399">
        <w:rPr>
          <w:rFonts w:ascii="Times New Roman" w:hAnsi="Times New Roman" w:cs="Times New Roman"/>
          <w:sz w:val="24"/>
          <w:szCs w:val="24"/>
        </w:rPr>
        <w:t>MARIA HELENA TRENTIN</w:t>
      </w:r>
    </w:p>
    <w:p w:rsidR="00DD0057" w:rsidRPr="00BA5399" w:rsidRDefault="00DD0057" w:rsidP="00DD0057">
      <w:pPr>
        <w:spacing w:after="0" w:line="240" w:lineRule="auto"/>
        <w:ind w:firstLine="709"/>
        <w:jc w:val="center"/>
        <w:rPr>
          <w:rFonts w:ascii="Times New Roman" w:hAnsi="Times New Roman" w:cs="Times New Roman"/>
          <w:sz w:val="24"/>
          <w:szCs w:val="24"/>
        </w:rPr>
      </w:pPr>
      <w:r w:rsidRPr="00BA5399">
        <w:rPr>
          <w:rFonts w:ascii="Times New Roman" w:hAnsi="Times New Roman" w:cs="Times New Roman"/>
          <w:sz w:val="24"/>
          <w:szCs w:val="24"/>
        </w:rPr>
        <w:t>Presidente da Câmara Municipal</w:t>
      </w:r>
    </w:p>
    <w:p w:rsidR="00DD0057" w:rsidRPr="00BA5399" w:rsidRDefault="00DD0057" w:rsidP="00DD0057">
      <w:pPr>
        <w:jc w:val="both"/>
        <w:rPr>
          <w:rFonts w:ascii="Times New Roman" w:hAnsi="Times New Roman" w:cs="Times New Roman"/>
          <w:sz w:val="24"/>
          <w:szCs w:val="24"/>
        </w:rPr>
      </w:pPr>
    </w:p>
    <w:p w:rsidR="00DD0057" w:rsidRPr="00BA5399" w:rsidRDefault="00DD0057" w:rsidP="00DD0057">
      <w:pPr>
        <w:rPr>
          <w:rFonts w:ascii="Times New Roman" w:hAnsi="Times New Roman" w:cs="Times New Roman"/>
          <w:sz w:val="24"/>
          <w:szCs w:val="24"/>
        </w:rPr>
      </w:pPr>
    </w:p>
    <w:p w:rsidR="00A0678B" w:rsidRPr="00BA5399" w:rsidRDefault="00A0678B" w:rsidP="00DD0057">
      <w:pPr>
        <w:rPr>
          <w:rFonts w:ascii="Times New Roman" w:hAnsi="Times New Roman" w:cs="Times New Roman"/>
          <w:sz w:val="24"/>
          <w:szCs w:val="24"/>
        </w:rPr>
      </w:pPr>
    </w:p>
    <w:p w:rsidR="00DD0057" w:rsidRPr="00BA5399" w:rsidRDefault="00DD0057" w:rsidP="00DD0057">
      <w:pPr>
        <w:spacing w:after="0" w:line="240" w:lineRule="auto"/>
        <w:rPr>
          <w:rFonts w:ascii="Times New Roman" w:hAnsi="Times New Roman" w:cs="Times New Roman"/>
          <w:sz w:val="20"/>
          <w:szCs w:val="20"/>
        </w:rPr>
      </w:pPr>
      <w:r w:rsidRPr="00BA5399">
        <w:rPr>
          <w:rFonts w:ascii="Times New Roman" w:hAnsi="Times New Roman" w:cs="Times New Roman"/>
          <w:sz w:val="20"/>
          <w:szCs w:val="20"/>
        </w:rPr>
        <w:t>Certifico que a presente Portaria</w:t>
      </w:r>
    </w:p>
    <w:p w:rsidR="00DD0057" w:rsidRPr="00BA5399" w:rsidRDefault="00DD0057" w:rsidP="00DD0057">
      <w:pPr>
        <w:spacing w:after="0" w:line="240" w:lineRule="auto"/>
        <w:rPr>
          <w:rFonts w:ascii="Times New Roman" w:hAnsi="Times New Roman" w:cs="Times New Roman"/>
          <w:sz w:val="20"/>
          <w:szCs w:val="20"/>
        </w:rPr>
      </w:pPr>
      <w:r w:rsidRPr="00BA5399">
        <w:rPr>
          <w:rFonts w:ascii="Times New Roman" w:hAnsi="Times New Roman" w:cs="Times New Roman"/>
          <w:sz w:val="20"/>
          <w:szCs w:val="20"/>
        </w:rPr>
        <w:t>Foi publicada na forma da Lei.</w:t>
      </w:r>
    </w:p>
    <w:p w:rsidR="00DD0057" w:rsidRPr="00BA5399" w:rsidRDefault="00DD0057" w:rsidP="00DD0057">
      <w:pPr>
        <w:rPr>
          <w:rFonts w:ascii="Times New Roman" w:hAnsi="Times New Roman" w:cs="Times New Roman"/>
          <w:sz w:val="20"/>
          <w:szCs w:val="20"/>
        </w:rPr>
      </w:pPr>
    </w:p>
    <w:p w:rsidR="00DD0057" w:rsidRPr="00BA5399" w:rsidRDefault="00DD0057" w:rsidP="00DD0057">
      <w:pPr>
        <w:spacing w:after="0" w:line="240" w:lineRule="auto"/>
        <w:rPr>
          <w:rFonts w:ascii="Times New Roman" w:hAnsi="Times New Roman" w:cs="Times New Roman"/>
          <w:sz w:val="20"/>
          <w:szCs w:val="20"/>
        </w:rPr>
      </w:pPr>
      <w:r w:rsidRPr="00BA5399">
        <w:rPr>
          <w:rFonts w:ascii="Times New Roman" w:hAnsi="Times New Roman" w:cs="Times New Roman"/>
          <w:sz w:val="20"/>
          <w:szCs w:val="20"/>
        </w:rPr>
        <w:t>Jussara Santin</w:t>
      </w:r>
    </w:p>
    <w:p w:rsidR="00A0678B" w:rsidRPr="00BA5399" w:rsidRDefault="00A0678B" w:rsidP="00A0678B">
      <w:pPr>
        <w:spacing w:after="0" w:line="240" w:lineRule="auto"/>
        <w:rPr>
          <w:rFonts w:ascii="Times New Roman" w:hAnsi="Times New Roman" w:cs="Times New Roman"/>
          <w:sz w:val="20"/>
          <w:szCs w:val="20"/>
        </w:rPr>
      </w:pPr>
      <w:r w:rsidRPr="00BA5399">
        <w:rPr>
          <w:rFonts w:ascii="Times New Roman" w:hAnsi="Times New Roman" w:cs="Times New Roman"/>
          <w:sz w:val="20"/>
          <w:szCs w:val="20"/>
        </w:rPr>
        <w:t>Diretora Geral</w:t>
      </w:r>
    </w:p>
    <w:sectPr w:rsidR="00A0678B" w:rsidRPr="00BA5399" w:rsidSect="00904A76">
      <w:pgSz w:w="11906" w:h="16838"/>
      <w:pgMar w:top="2552"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885044"/>
    <w:multiLevelType w:val="hybridMultilevel"/>
    <w:tmpl w:val="9B3AA3B6"/>
    <w:lvl w:ilvl="0" w:tplc="04160001">
      <w:start w:val="1"/>
      <w:numFmt w:val="bullet"/>
      <w:lvlText w:val=""/>
      <w:lvlJc w:val="left"/>
      <w:pPr>
        <w:ind w:left="720" w:hanging="360"/>
      </w:pPr>
      <w:rPr>
        <w:rFonts w:ascii="Symbol" w:hAnsi="Symbol" w:hint="default"/>
      </w:rPr>
    </w:lvl>
    <w:lvl w:ilvl="1" w:tplc="04160001">
      <w:start w:val="1"/>
      <w:numFmt w:val="bullet"/>
      <w:lvlText w:val=""/>
      <w:lvlJc w:val="left"/>
      <w:pPr>
        <w:ind w:left="1440" w:hanging="360"/>
      </w:pPr>
      <w:rPr>
        <w:rFonts w:ascii="Symbol" w:hAnsi="Symbol"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51D35287"/>
    <w:multiLevelType w:val="hybridMultilevel"/>
    <w:tmpl w:val="E0303BAC"/>
    <w:lvl w:ilvl="0" w:tplc="FADA442C">
      <w:numFmt w:val="bullet"/>
      <w:lvlText w:val="-"/>
      <w:lvlJc w:val="left"/>
      <w:pPr>
        <w:ind w:left="705" w:hanging="360"/>
      </w:pPr>
      <w:rPr>
        <w:rFonts w:ascii="Calibri" w:eastAsiaTheme="minorHAnsi" w:hAnsi="Calibri" w:cstheme="minorBidi" w:hint="default"/>
      </w:rPr>
    </w:lvl>
    <w:lvl w:ilvl="1" w:tplc="04160003" w:tentative="1">
      <w:start w:val="1"/>
      <w:numFmt w:val="bullet"/>
      <w:lvlText w:val="o"/>
      <w:lvlJc w:val="left"/>
      <w:pPr>
        <w:ind w:left="1425" w:hanging="360"/>
      </w:pPr>
      <w:rPr>
        <w:rFonts w:ascii="Courier New" w:hAnsi="Courier New" w:cs="Courier New" w:hint="default"/>
      </w:rPr>
    </w:lvl>
    <w:lvl w:ilvl="2" w:tplc="04160005" w:tentative="1">
      <w:start w:val="1"/>
      <w:numFmt w:val="bullet"/>
      <w:lvlText w:val=""/>
      <w:lvlJc w:val="left"/>
      <w:pPr>
        <w:ind w:left="2145" w:hanging="360"/>
      </w:pPr>
      <w:rPr>
        <w:rFonts w:ascii="Wingdings" w:hAnsi="Wingdings" w:hint="default"/>
      </w:rPr>
    </w:lvl>
    <w:lvl w:ilvl="3" w:tplc="04160001" w:tentative="1">
      <w:start w:val="1"/>
      <w:numFmt w:val="bullet"/>
      <w:lvlText w:val=""/>
      <w:lvlJc w:val="left"/>
      <w:pPr>
        <w:ind w:left="2865" w:hanging="360"/>
      </w:pPr>
      <w:rPr>
        <w:rFonts w:ascii="Symbol" w:hAnsi="Symbol" w:hint="default"/>
      </w:rPr>
    </w:lvl>
    <w:lvl w:ilvl="4" w:tplc="04160003" w:tentative="1">
      <w:start w:val="1"/>
      <w:numFmt w:val="bullet"/>
      <w:lvlText w:val="o"/>
      <w:lvlJc w:val="left"/>
      <w:pPr>
        <w:ind w:left="3585" w:hanging="360"/>
      </w:pPr>
      <w:rPr>
        <w:rFonts w:ascii="Courier New" w:hAnsi="Courier New" w:cs="Courier New" w:hint="default"/>
      </w:rPr>
    </w:lvl>
    <w:lvl w:ilvl="5" w:tplc="04160005" w:tentative="1">
      <w:start w:val="1"/>
      <w:numFmt w:val="bullet"/>
      <w:lvlText w:val=""/>
      <w:lvlJc w:val="left"/>
      <w:pPr>
        <w:ind w:left="4305" w:hanging="360"/>
      </w:pPr>
      <w:rPr>
        <w:rFonts w:ascii="Wingdings" w:hAnsi="Wingdings" w:hint="default"/>
      </w:rPr>
    </w:lvl>
    <w:lvl w:ilvl="6" w:tplc="04160001" w:tentative="1">
      <w:start w:val="1"/>
      <w:numFmt w:val="bullet"/>
      <w:lvlText w:val=""/>
      <w:lvlJc w:val="left"/>
      <w:pPr>
        <w:ind w:left="5025" w:hanging="360"/>
      </w:pPr>
      <w:rPr>
        <w:rFonts w:ascii="Symbol" w:hAnsi="Symbol" w:hint="default"/>
      </w:rPr>
    </w:lvl>
    <w:lvl w:ilvl="7" w:tplc="04160003" w:tentative="1">
      <w:start w:val="1"/>
      <w:numFmt w:val="bullet"/>
      <w:lvlText w:val="o"/>
      <w:lvlJc w:val="left"/>
      <w:pPr>
        <w:ind w:left="5745" w:hanging="360"/>
      </w:pPr>
      <w:rPr>
        <w:rFonts w:ascii="Courier New" w:hAnsi="Courier New" w:cs="Courier New" w:hint="default"/>
      </w:rPr>
    </w:lvl>
    <w:lvl w:ilvl="8" w:tplc="04160005" w:tentative="1">
      <w:start w:val="1"/>
      <w:numFmt w:val="bullet"/>
      <w:lvlText w:val=""/>
      <w:lvlJc w:val="left"/>
      <w:pPr>
        <w:ind w:left="6465"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057"/>
    <w:rsid w:val="000B2208"/>
    <w:rsid w:val="002274B3"/>
    <w:rsid w:val="00384499"/>
    <w:rsid w:val="00597ACA"/>
    <w:rsid w:val="008A160A"/>
    <w:rsid w:val="00A0678B"/>
    <w:rsid w:val="00BA5399"/>
    <w:rsid w:val="00D450A5"/>
    <w:rsid w:val="00DD0057"/>
    <w:rsid w:val="00EC2669"/>
    <w:rsid w:val="00EE37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2D0708-8D84-474C-A30B-C093893E5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0057"/>
    <w:rPr>
      <w:rFonts w:asciiTheme="minorHAnsi" w:hAnsiTheme="minorHAnsi" w:cstheme="min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DD0057"/>
    <w:pPr>
      <w:ind w:left="720"/>
      <w:contextualSpacing/>
    </w:pPr>
  </w:style>
  <w:style w:type="paragraph" w:styleId="Textodebalo">
    <w:name w:val="Balloon Text"/>
    <w:basedOn w:val="Normal"/>
    <w:link w:val="TextodebaloChar"/>
    <w:uiPriority w:val="99"/>
    <w:semiHidden/>
    <w:unhideWhenUsed/>
    <w:rsid w:val="00DD005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DD0057"/>
    <w:rPr>
      <w:rFonts w:ascii="Segoe UI" w:hAnsi="Segoe UI" w:cs="Segoe UI"/>
      <w:sz w:val="18"/>
      <w:szCs w:val="18"/>
    </w:rPr>
  </w:style>
  <w:style w:type="character" w:styleId="Hyperlink">
    <w:name w:val="Hyperlink"/>
    <w:basedOn w:val="Fontepargpadro"/>
    <w:uiPriority w:val="99"/>
    <w:unhideWhenUsed/>
    <w:rsid w:val="00BA539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224</Words>
  <Characters>1210</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9</cp:revision>
  <cp:lastPrinted>2019-05-16T19:01:00Z</cp:lastPrinted>
  <dcterms:created xsi:type="dcterms:W3CDTF">2019-04-04T12:58:00Z</dcterms:created>
  <dcterms:modified xsi:type="dcterms:W3CDTF">2019-05-16T19:04:00Z</dcterms:modified>
</cp:coreProperties>
</file>