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C23221">
      <w:pPr>
        <w:pStyle w:val="195"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sz w:val="24"/>
          <w:szCs w:val="24"/>
          <w:lang w:val="pt-BR"/>
        </w:rPr>
      </w:pPr>
      <w:r>
        <w:rPr>
          <w:rFonts w:hint="default" w:ascii="Calibri" w:hAnsi="Calibri" w:cs="Calibri"/>
          <w:sz w:val="24"/>
          <w:szCs w:val="24"/>
          <w:lang w:val="pt-BR"/>
        </w:rPr>
        <w:drawing>
          <wp:inline distT="0" distB="0" distL="0" distR="0">
            <wp:extent cx="768985" cy="753745"/>
            <wp:effectExtent l="0" t="0" r="12065" b="8255"/>
            <wp:docPr id="1" name="Imagem 1" descr="brasão c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brasão cmv"/>
                    <pic:cNvPicPr>
                      <a:picLocks noChangeAspect="1"/>
                    </pic:cNvPicPr>
                  </pic:nvPicPr>
                  <pic:blipFill>
                    <a:blip r:embed="rId5"/>
                    <a:srcRect l="17741" t="9972" r="41515" b="19164"/>
                    <a:stretch>
                      <a:fillRect/>
                    </a:stretch>
                  </pic:blipFill>
                  <pic:spPr>
                    <a:xfrm>
                      <a:off x="0" y="0"/>
                      <a:ext cx="76898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60408"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b/>
          <w:bCs/>
          <w:sz w:val="24"/>
          <w:szCs w:val="24"/>
          <w:lang w:val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>Poder Legislativo</w:t>
      </w:r>
    </w:p>
    <w:p w14:paraId="689C3D44"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  <w:t>Câmara de Vereadores do Município de Vilhena</w:t>
      </w:r>
    </w:p>
    <w:p w14:paraId="64D4F296"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  <w:t>Palácio Vereador Nadir Ereno Graebin</w:t>
      </w:r>
    </w:p>
    <w:p w14:paraId="76FFA5F1">
      <w:pPr>
        <w:pStyle w:val="195"/>
        <w:keepNext w:val="0"/>
        <w:keepLines w:val="0"/>
        <w:pageBreakBefore w:val="0"/>
        <w:widowControl/>
        <w:tabs>
          <w:tab w:val="center" w:pos="4320"/>
          <w:tab w:val="right" w:pos="8640"/>
          <w:tab w:val="clear" w:pos="4419"/>
          <w:tab w:val="clear" w:pos="8838"/>
        </w:tabs>
        <w:jc w:val="center"/>
        <w:rPr>
          <w:rFonts w:hint="default"/>
          <w:lang w:val="pt-BR"/>
        </w:rPr>
      </w:pPr>
      <w:r>
        <w:rPr>
          <w:rFonts w:hint="default" w:ascii="Calibri" w:hAnsi="Calibri" w:cs="Calibri"/>
          <w:b/>
          <w:bCs/>
          <w:sz w:val="24"/>
          <w:szCs w:val="24"/>
          <w:lang w:val="pt-BR"/>
        </w:rPr>
        <w:t>Diretoria Legislativa</w:t>
      </w:r>
    </w:p>
    <w:p w14:paraId="1AE8815D"/>
    <w:p w14:paraId="19813005">
      <w:pPr>
        <w:pStyle w:val="18"/>
        <w:jc w:val="center"/>
        <w:rPr>
          <w:rFonts w:hint="default" w:ascii="Calibri" w:hAnsi="Calibri" w:cs="Calibri"/>
          <w:b/>
          <w:sz w:val="24"/>
          <w:lang w:val="pt-BR"/>
        </w:rPr>
      </w:pPr>
      <w:r>
        <w:rPr>
          <w:rFonts w:hint="default" w:ascii="Calibri" w:hAnsi="Calibri" w:cs="Calibri"/>
          <w:b/>
          <w:sz w:val="24"/>
          <w:lang w:val="pt-BR"/>
        </w:rPr>
        <w:t>ROTEIRO</w:t>
      </w:r>
    </w:p>
    <w:p w14:paraId="61660AA3">
      <w:pPr>
        <w:pStyle w:val="18"/>
        <w:jc w:val="center"/>
        <w:rPr>
          <w:rFonts w:hint="default" w:ascii="Calibri" w:hAnsi="Calibri" w:cs="Calibri"/>
          <w:sz w:val="24"/>
        </w:rPr>
      </w:pPr>
      <w:r>
        <w:rPr>
          <w:rFonts w:hint="default" w:ascii="Calibri" w:hAnsi="Calibri" w:cs="Calibri"/>
          <w:b/>
          <w:sz w:val="24"/>
          <w:lang w:val="pt-BR"/>
        </w:rPr>
        <w:t xml:space="preserve">32ª </w:t>
      </w:r>
      <w:r>
        <w:rPr>
          <w:rFonts w:hint="default" w:ascii="Calibri" w:hAnsi="Calibri" w:cs="Calibri"/>
          <w:b/>
          <w:sz w:val="24"/>
        </w:rPr>
        <w:t>SESSÃO ORDINÁRIA</w:t>
      </w:r>
      <w:r>
        <w:rPr>
          <w:rFonts w:hint="default" w:ascii="Calibri" w:hAnsi="Calibri" w:cs="Calibri"/>
          <w:b/>
          <w:sz w:val="24"/>
          <w:lang w:val="pt-BR"/>
        </w:rPr>
        <w:t xml:space="preserve"> </w:t>
      </w:r>
      <w:r>
        <w:rPr>
          <w:rFonts w:hint="default" w:ascii="Calibri" w:hAnsi="Calibri" w:cs="Calibri"/>
          <w:sz w:val="24"/>
        </w:rPr>
        <w:t xml:space="preserve">DA </w:t>
      </w:r>
      <w:r>
        <w:rPr>
          <w:rFonts w:hint="default" w:ascii="Calibri" w:hAnsi="Calibri" w:cs="Calibri"/>
          <w:sz w:val="24"/>
          <w:lang w:val="pt-BR"/>
        </w:rPr>
        <w:t xml:space="preserve">QUADRAGÉSIMA TERCEIRA </w:t>
      </w:r>
      <w:r>
        <w:rPr>
          <w:rFonts w:hint="default" w:ascii="Calibri" w:hAnsi="Calibri" w:cs="Calibri"/>
          <w:sz w:val="24"/>
        </w:rPr>
        <w:t>SESSÃO LEGISLATIVA DA DÉCIMA</w:t>
      </w:r>
      <w:r>
        <w:rPr>
          <w:rFonts w:hint="default" w:ascii="Calibri" w:hAnsi="Calibri" w:cs="Calibri"/>
          <w:sz w:val="24"/>
          <w:lang w:val="pt-BR"/>
        </w:rPr>
        <w:t xml:space="preserve"> PRIMEIRA</w:t>
      </w:r>
      <w:r>
        <w:rPr>
          <w:rFonts w:hint="default" w:ascii="Calibri" w:hAnsi="Calibri" w:cs="Calibri"/>
          <w:sz w:val="24"/>
        </w:rPr>
        <w:t xml:space="preserve"> LEGISLATURA DA CÂMARA DE VEREADORES DO MUNICÍPIO DE VILHENA-RO.</w:t>
      </w:r>
    </w:p>
    <w:p w14:paraId="683B7124">
      <w:pPr>
        <w:pStyle w:val="18"/>
        <w:jc w:val="center"/>
        <w:rPr>
          <w:rFonts w:hint="default" w:ascii="Calibri" w:hAnsi="Calibri" w:cs="Calibri"/>
          <w:sz w:val="24"/>
          <w:lang w:val="pt-BR"/>
        </w:rPr>
      </w:pPr>
      <w:r>
        <w:rPr>
          <w:rFonts w:hint="default" w:ascii="Calibri" w:hAnsi="Calibri" w:cs="Calibri"/>
          <w:sz w:val="24"/>
          <w:lang w:val="pt-BR"/>
        </w:rPr>
        <w:t xml:space="preserve">15 </w:t>
      </w:r>
      <w:r>
        <w:rPr>
          <w:rFonts w:hint="default" w:ascii="Calibri" w:hAnsi="Calibri" w:cs="Calibri"/>
          <w:sz w:val="24"/>
        </w:rPr>
        <w:t xml:space="preserve">DE </w:t>
      </w:r>
      <w:r>
        <w:rPr>
          <w:rFonts w:hint="default" w:ascii="Calibri" w:hAnsi="Calibri" w:cs="Calibri"/>
          <w:sz w:val="24"/>
          <w:lang w:val="pt-BR"/>
        </w:rPr>
        <w:t xml:space="preserve">DEZEMBRO </w:t>
      </w:r>
      <w:r>
        <w:rPr>
          <w:rFonts w:hint="default" w:ascii="Calibri" w:hAnsi="Calibri" w:cs="Calibri"/>
          <w:sz w:val="24"/>
        </w:rPr>
        <w:t>DE 202</w:t>
      </w:r>
      <w:r>
        <w:rPr>
          <w:rFonts w:hint="default" w:ascii="Calibri" w:hAnsi="Calibri" w:cs="Calibri"/>
          <w:sz w:val="24"/>
          <w:lang w:val="pt-BR"/>
        </w:rPr>
        <w:t>5</w:t>
      </w:r>
    </w:p>
    <w:tbl>
      <w:tblPr>
        <w:tblStyle w:val="12"/>
        <w:tblW w:w="9135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240"/>
        <w:gridCol w:w="7895"/>
      </w:tblGrid>
      <w:tr w14:paraId="1E7F8C8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55" w:hRule="atLeast"/>
        </w:trPr>
        <w:tc>
          <w:tcPr>
            <w:tcW w:w="1240" w:type="dxa"/>
            <w:shd w:val="pct5" w:color="000000" w:fill="FFFFFF"/>
            <w:noWrap w:val="0"/>
          </w:tcPr>
          <w:p w14:paraId="40C28DAD">
            <w:pPr>
              <w:rPr>
                <w:rFonts w:hint="default" w:ascii="Calibri" w:hAnsi="Calibri" w:cs="Calibri"/>
                <w:b/>
                <w:sz w:val="24"/>
              </w:rPr>
            </w:pPr>
          </w:p>
          <w:p w14:paraId="0604B675">
            <w:pPr>
              <w:rPr>
                <w:rFonts w:hint="default" w:ascii="Calibri" w:hAnsi="Calibri" w:cs="Calibri"/>
                <w:b/>
                <w:sz w:val="24"/>
              </w:rPr>
            </w:pPr>
            <w:r>
              <w:rPr>
                <w:rFonts w:hint="default" w:ascii="Calibri" w:hAnsi="Calibri" w:cs="Calibri"/>
                <w:b/>
                <w:sz w:val="24"/>
              </w:rPr>
              <w:t>1ª PARTE</w:t>
            </w:r>
          </w:p>
        </w:tc>
        <w:tc>
          <w:tcPr>
            <w:tcW w:w="7895" w:type="dxa"/>
            <w:shd w:val="pct5" w:color="000000" w:fill="FFFFFF"/>
            <w:noWrap w:val="0"/>
          </w:tcPr>
          <w:p w14:paraId="0503800E">
            <w:pPr>
              <w:pStyle w:val="3"/>
              <w:jc w:val="center"/>
              <w:rPr>
                <w:rFonts w:hint="default" w:ascii="Calibri" w:hAnsi="Calibri" w:cs="Calibri"/>
                <w:b/>
                <w:sz w:val="24"/>
              </w:rPr>
            </w:pPr>
            <w:r>
              <w:rPr>
                <w:rFonts w:hint="default" w:ascii="Calibri" w:hAnsi="Calibri" w:cs="Calibri"/>
                <w:b/>
                <w:sz w:val="24"/>
              </w:rPr>
              <w:t>E X P E D I E N T E</w:t>
            </w:r>
          </w:p>
        </w:tc>
      </w:tr>
      <w:tr w14:paraId="032B178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314" w:hRule="atLeast"/>
        </w:trPr>
        <w:tc>
          <w:tcPr>
            <w:tcW w:w="1240" w:type="dxa"/>
            <w:noWrap w:val="0"/>
          </w:tcPr>
          <w:p w14:paraId="787E497E">
            <w:pPr>
              <w:rPr>
                <w:rFonts w:hint="default" w:ascii="Calibri" w:hAnsi="Calibri" w:cs="Calibri"/>
                <w:sz w:val="24"/>
              </w:rPr>
            </w:pPr>
            <w:bookmarkStart w:id="0" w:name="_GoBack"/>
            <w:bookmarkEnd w:id="0"/>
          </w:p>
        </w:tc>
        <w:tc>
          <w:tcPr>
            <w:tcW w:w="7895" w:type="dxa"/>
            <w:noWrap w:val="0"/>
          </w:tcPr>
          <w:p w14:paraId="530DA229">
            <w:pPr>
              <w:spacing w:line="360" w:lineRule="auto"/>
              <w:jc w:val="both"/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color="auto" w:fill="auto"/>
                <w:rtl w:val="0"/>
              </w:rPr>
            </w:pP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color="auto" w:fill="auto"/>
                <w:rtl w:val="0"/>
                <w:lang w:val="pt-BR"/>
              </w:rPr>
              <w:t xml:space="preserve">I - </w:t>
            </w: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color="auto" w:fill="auto"/>
                <w:rtl w:val="0"/>
              </w:rPr>
              <w:t>Discussão e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color="auto" w:fill="auto"/>
                <w:rtl w:val="0"/>
              </w:rPr>
              <w:t xml:space="preserve"> </w:t>
            </w: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color="auto" w:fill="auto"/>
                <w:rtl w:val="0"/>
              </w:rPr>
              <w:t xml:space="preserve">Votação da Ata 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color="auto" w:fill="auto"/>
                <w:rtl w:val="0"/>
              </w:rPr>
              <w:t xml:space="preserve">da 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color="auto" w:fill="auto"/>
                <w:rtl w:val="0"/>
                <w:lang w:val="pt-BR"/>
              </w:rPr>
              <w:t>31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color="auto" w:fill="auto"/>
                <w:rtl w:val="0"/>
              </w:rPr>
              <w:t>ª Sessão Ordinária, realizada no dia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color="auto" w:fill="auto"/>
                <w:rtl w:val="0"/>
                <w:lang w:val="pt-BR"/>
              </w:rPr>
              <w:t xml:space="preserve"> 8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color="auto" w:fill="auto"/>
                <w:rtl w:val="0"/>
              </w:rPr>
              <w:t xml:space="preserve"> de 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color="auto" w:fill="auto"/>
                <w:rtl w:val="0"/>
                <w:lang w:val="pt-BR"/>
              </w:rPr>
              <w:t xml:space="preserve">dezembro 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color="auto" w:fill="auto"/>
                <w:rtl w:val="0"/>
              </w:rPr>
              <w:t>de 202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color="auto" w:fill="auto"/>
                <w:rtl w:val="0"/>
                <w:lang w:val="pt-BR"/>
              </w:rPr>
              <w:t>5</w:t>
            </w:r>
            <w:r>
              <w:rPr>
                <w:rFonts w:hint="default" w:ascii="Calibri" w:hAnsi="Calibri" w:eastAsia="Calibri" w:cs="Calibri"/>
                <w:color w:val="auto"/>
                <w:sz w:val="24"/>
                <w:szCs w:val="24"/>
                <w:highlight w:val="none"/>
                <w:shd w:val="clear" w:color="auto" w:fill="auto"/>
                <w:rtl w:val="0"/>
              </w:rPr>
              <w:t>.</w:t>
            </w:r>
          </w:p>
          <w:p w14:paraId="2CD9EB32">
            <w:pPr>
              <w:jc w:val="both"/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color="auto" w:fill="auto"/>
                <w:rtl w:val="0"/>
                <w:lang w:val="pt-BR"/>
              </w:rPr>
            </w:pP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color="auto" w:fill="auto"/>
                <w:rtl w:val="0"/>
              </w:rPr>
              <w:t>I</w:t>
            </w: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color="auto" w:fill="auto"/>
                <w:rtl w:val="0"/>
                <w:lang w:val="pt-BR"/>
              </w:rPr>
              <w:t>I</w:t>
            </w: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color="auto" w:fill="auto"/>
                <w:rtl w:val="0"/>
              </w:rPr>
              <w:t xml:space="preserve"> – Leitur</w:t>
            </w:r>
            <w:r>
              <w:rPr>
                <w:rFonts w:hint="default" w:ascii="Calibri" w:hAnsi="Calibri" w:eastAsia="Calibri" w:cs="Calibri"/>
                <w:b/>
                <w:color w:val="auto"/>
                <w:sz w:val="24"/>
                <w:szCs w:val="24"/>
                <w:highlight w:val="none"/>
                <w:shd w:val="clear" w:color="auto" w:fill="auto"/>
                <w:rtl w:val="0"/>
                <w:lang w:val="pt-BR"/>
              </w:rPr>
              <w:t>a</w:t>
            </w:r>
          </w:p>
          <w:p w14:paraId="675A21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/>
              <w:jc w:val="both"/>
              <w:textAlignment w:val="auto"/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>-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</w:rPr>
              <w:t xml:space="preserve"> 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  <w:lang w:val="pt-BR"/>
              </w:rPr>
              <w:t>Ofícios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</w:rPr>
              <w:t xml:space="preserve"> nº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8"/>
                <w:highlight w:val="none"/>
                <w:lang w:val="pt-BR"/>
              </w:rPr>
              <w:t xml:space="preserve"> 704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8"/>
                <w:highlight w:val="none"/>
                <w:lang w:val="pt-BR"/>
              </w:rPr>
              <w:t>e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8"/>
                <w:highlight w:val="none"/>
                <w:lang w:val="pt-BR"/>
              </w:rPr>
              <w:t xml:space="preserve"> 705/2025/PGM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.</w:t>
            </w:r>
          </w:p>
          <w:p w14:paraId="4592CA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/>
              <w:jc w:val="both"/>
              <w:textAlignment w:val="auto"/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>-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</w:rPr>
              <w:t xml:space="preserve"> 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>Projeto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  <w:lang w:val="pt-BR"/>
              </w:rPr>
              <w:t>s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 xml:space="preserve"> de Lei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  <w:lang w:val="pt-BR"/>
              </w:rPr>
              <w:t xml:space="preserve"> Complementar nº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>446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  <w:lang w:val="pt-BR"/>
              </w:rPr>
              <w:t>/2025.</w:t>
            </w:r>
          </w:p>
          <w:p w14:paraId="30EA8C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/>
              <w:jc w:val="both"/>
              <w:textAlignment w:val="auto"/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>-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</w:rPr>
              <w:t xml:space="preserve"> 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>Projeto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  <w:lang w:val="pt-BR"/>
              </w:rPr>
              <w:t>s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 xml:space="preserve"> de Lei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</w:rPr>
              <w:t>nº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7.314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, 7.315,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>7.316,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>7.317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,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7.318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, 7.319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e 7.320/2025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.</w:t>
            </w:r>
          </w:p>
          <w:p w14:paraId="1CCB1A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/>
              <w:jc w:val="both"/>
              <w:textAlignment w:val="auto"/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8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>-</w:t>
            </w:r>
            <w:r>
              <w:rPr>
                <w:rFonts w:hint="default" w:ascii="Calibri" w:hAnsi="Calibri" w:cs="Calibri"/>
                <w:color w:val="auto"/>
                <w:sz w:val="24"/>
                <w:szCs w:val="28"/>
                <w:highlight w:val="none"/>
              </w:rPr>
              <w:t xml:space="preserve"> 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</w:rPr>
              <w:t>Projeto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8"/>
                <w:highlight w:val="none"/>
                <w:lang w:val="pt-BR"/>
              </w:rPr>
              <w:t xml:space="preserve"> de Resolução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8"/>
                <w:highlight w:val="none"/>
                <w:lang w:val="pt-BR"/>
              </w:rPr>
              <w:t xml:space="preserve"> nº 62/2025.</w:t>
            </w:r>
          </w:p>
          <w:p w14:paraId="129F7A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/>
              <w:jc w:val="both"/>
              <w:textAlignment w:val="auto"/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8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8"/>
                <w:highlight w:val="none"/>
                <w:lang w:val="pt-BR"/>
              </w:rPr>
              <w:t>- Projeto de Decreto Legislativo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8"/>
                <w:highlight w:val="none"/>
                <w:lang w:val="pt-BR"/>
              </w:rPr>
              <w:t xml:space="preserve"> nº 51/2025.</w:t>
            </w:r>
          </w:p>
          <w:p w14:paraId="13B312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60"/>
              <w:jc w:val="both"/>
              <w:textAlignment w:val="auto"/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8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8"/>
                <w:highlight w:val="none"/>
                <w:lang w:val="pt-BR"/>
              </w:rPr>
              <w:t>-  Requerimentos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8"/>
                <w:highlight w:val="none"/>
                <w:lang w:val="pt-BR"/>
              </w:rPr>
              <w:t xml:space="preserve"> nº 15 e 16/2025.</w:t>
            </w:r>
          </w:p>
        </w:tc>
      </w:tr>
      <w:tr w14:paraId="065FFF1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0" w:hRule="atLeast"/>
        </w:trPr>
        <w:tc>
          <w:tcPr>
            <w:tcW w:w="1240" w:type="dxa"/>
            <w:noWrap w:val="0"/>
            <w:vAlign w:val="top"/>
          </w:tcPr>
          <w:p w14:paraId="399BCED0">
            <w:pPr>
              <w:rPr>
                <w:rFonts w:hint="default" w:ascii="Calibri" w:hAnsi="Calibri" w:cs="Calibri" w:eastAsiaTheme="minorEastAsia"/>
                <w:color w:val="FF0000"/>
                <w:sz w:val="24"/>
                <w:lang w:val="pt-BR" w:eastAsia="pt-BR" w:bidi="ar-SA"/>
              </w:rPr>
            </w:pPr>
          </w:p>
        </w:tc>
        <w:tc>
          <w:tcPr>
            <w:tcW w:w="7895" w:type="dxa"/>
            <w:noWrap w:val="0"/>
            <w:vAlign w:val="top"/>
          </w:tcPr>
          <w:p w14:paraId="1ACC03DC">
            <w:pPr>
              <w:keepNext w:val="0"/>
              <w:keepLines w:val="0"/>
              <w:pageBreakBefore w:val="0"/>
              <w:widowControl/>
              <w:spacing w:after="145"/>
              <w:jc w:val="both"/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- Discussão e votação dos pedidos de </w:t>
            </w: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>urgência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>do Prefeito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, nos termos dos </w:t>
            </w: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Ofícios nº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8"/>
                <w:highlight w:val="none"/>
                <w:lang w:val="pt-BR"/>
              </w:rPr>
              <w:t xml:space="preserve">704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8"/>
                <w:highlight w:val="none"/>
                <w:lang w:val="pt-BR"/>
              </w:rPr>
              <w:t>e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8"/>
                <w:highlight w:val="none"/>
                <w:lang w:val="pt-BR"/>
              </w:rPr>
              <w:t xml:space="preserve"> 705/2025/PGM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>,</w:t>
            </w:r>
            <w:r>
              <w:rPr>
                <w:rFonts w:hint="default" w:ascii="Calibri" w:hAnsi="Calibri" w:cs="Calibri"/>
                <w:b/>
                <w:color w:val="auto"/>
                <w:sz w:val="24"/>
                <w:szCs w:val="24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relativos aos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Projetos de Lei 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nº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7.316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e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 7.317/2025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.</w:t>
            </w:r>
          </w:p>
          <w:p w14:paraId="34896EB0">
            <w:pPr>
              <w:keepNext w:val="0"/>
              <w:keepLines w:val="0"/>
              <w:pageBreakBefore w:val="0"/>
              <w:widowControl/>
              <w:spacing w:after="145"/>
              <w:jc w:val="both"/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- Discussão e votação do pedido de </w:t>
            </w: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>urgência da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>Mesa Diretora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, nos termos do Requerimento 15/2025, relativo ao Projeto de Resolução nº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>62/2025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.</w:t>
            </w:r>
          </w:p>
          <w:p w14:paraId="5AA9F411">
            <w:pPr>
              <w:keepNext w:val="0"/>
              <w:keepLines w:val="0"/>
              <w:pageBreakBefore w:val="0"/>
              <w:widowControl/>
              <w:spacing w:after="145"/>
              <w:jc w:val="both"/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 w:eastAsia="pt-BR"/>
              </w:rPr>
            </w:pP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- Discussão e votação do pedido de </w:t>
            </w: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>urgência do Vereador Anderson Motorista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, nos termos do Requerimento 16/2025, relativo ao Projeto de Decreto Legislativo nº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>51/2025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.</w:t>
            </w:r>
          </w:p>
        </w:tc>
      </w:tr>
      <w:tr w14:paraId="3D7B703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0" w:hRule="atLeast"/>
        </w:trPr>
        <w:tc>
          <w:tcPr>
            <w:tcW w:w="1240" w:type="dxa"/>
            <w:noWrap w:val="0"/>
          </w:tcPr>
          <w:p w14:paraId="5182A64A">
            <w:pPr>
              <w:rPr>
                <w:rFonts w:hint="default" w:ascii="Calibri" w:hAnsi="Calibri" w:cs="Calibri"/>
                <w:color w:val="FF0000"/>
                <w:sz w:val="24"/>
              </w:rPr>
            </w:pPr>
          </w:p>
        </w:tc>
        <w:tc>
          <w:tcPr>
            <w:tcW w:w="7895" w:type="dxa"/>
            <w:noWrap w:val="0"/>
          </w:tcPr>
          <w:p w14:paraId="18F3518E">
            <w:pPr>
              <w:jc w:val="both"/>
              <w:rPr>
                <w:rFonts w:hint="default" w:ascii="Calibri" w:hAnsi="Calibri" w:cs="Calibri"/>
                <w:b/>
                <w:color w:val="auto"/>
                <w:sz w:val="28"/>
                <w:szCs w:val="28"/>
                <w:highlight w:val="none"/>
                <w:lang w:val="pt-BR"/>
              </w:rPr>
            </w:pPr>
            <w:r>
              <w:rPr>
                <w:rFonts w:hint="default" w:ascii="Calibri" w:hAnsi="Calibri" w:cs="Calibri"/>
                <w:b/>
                <w:bCs/>
                <w:sz w:val="24"/>
                <w:szCs w:val="24"/>
                <w:lang w:val="pt-BR"/>
              </w:rPr>
              <w:t>PALAVRA LIVRE</w:t>
            </w:r>
          </w:p>
        </w:tc>
      </w:tr>
      <w:tr w14:paraId="1D87EC9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75" w:hRule="atLeast"/>
        </w:trPr>
        <w:tc>
          <w:tcPr>
            <w:tcW w:w="1240" w:type="dxa"/>
            <w:shd w:val="pct5" w:color="000000" w:fill="FFFFFF"/>
            <w:noWrap w:val="0"/>
          </w:tcPr>
          <w:p w14:paraId="183C2A5A">
            <w:pPr>
              <w:rPr>
                <w:rFonts w:hint="default" w:ascii="Calibri" w:hAnsi="Calibri" w:cs="Calibri"/>
                <w:b/>
                <w:sz w:val="24"/>
              </w:rPr>
            </w:pPr>
          </w:p>
          <w:p w14:paraId="029589F3">
            <w:pPr>
              <w:rPr>
                <w:rFonts w:hint="default" w:ascii="Calibri" w:hAnsi="Calibri" w:cs="Calibri"/>
                <w:b/>
                <w:sz w:val="24"/>
              </w:rPr>
            </w:pPr>
            <w:r>
              <w:rPr>
                <w:rFonts w:hint="default" w:ascii="Calibri" w:hAnsi="Calibri" w:cs="Calibri"/>
                <w:b/>
                <w:sz w:val="24"/>
              </w:rPr>
              <w:t>2ª PARTE</w:t>
            </w:r>
          </w:p>
        </w:tc>
        <w:tc>
          <w:tcPr>
            <w:tcW w:w="7895" w:type="dxa"/>
            <w:shd w:val="pct5" w:color="000000" w:fill="FFFFFF"/>
            <w:noWrap w:val="0"/>
          </w:tcPr>
          <w:p w14:paraId="0E0AEA53">
            <w:pPr>
              <w:pStyle w:val="2"/>
              <w:jc w:val="center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eastAsia="Arial" w:cs="Calibri"/>
                <w:b/>
                <w:sz w:val="24"/>
                <w:szCs w:val="20"/>
                <w:lang w:val="pt-BR" w:eastAsia="pt-BR" w:bidi="ar-SA"/>
              </w:rPr>
              <w:t>O R D E M   D O   D I A</w:t>
            </w:r>
          </w:p>
        </w:tc>
      </w:tr>
      <w:tr w14:paraId="21C89C5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246" w:hRule="atLeast"/>
        </w:trPr>
        <w:tc>
          <w:tcPr>
            <w:tcW w:w="1240" w:type="dxa"/>
            <w:noWrap w:val="0"/>
          </w:tcPr>
          <w:p w14:paraId="115927D8">
            <w:pPr>
              <w:rPr>
                <w:rFonts w:hint="default" w:ascii="Calibri" w:hAnsi="Calibri" w:cs="Calibri"/>
                <w:color w:val="FF0000"/>
                <w:sz w:val="22"/>
                <w:szCs w:val="22"/>
              </w:rPr>
            </w:pPr>
          </w:p>
          <w:p w14:paraId="74A4A0EE">
            <w:pPr>
              <w:rPr>
                <w:rFonts w:hint="default"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7895" w:type="dxa"/>
            <w:noWrap w:val="0"/>
          </w:tcPr>
          <w:p w14:paraId="6E2850B9">
            <w:pPr>
              <w:pStyle w:val="26"/>
              <w:keepNext w:val="0"/>
              <w:keepLines w:val="0"/>
              <w:pageBreakBefore w:val="0"/>
              <w:widowControl/>
              <w:spacing w:after="145"/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8"/>
                <w:highlight w:val="none"/>
                <w:lang w:val="pt-BR" w:eastAsia="pt-BR"/>
              </w:rPr>
            </w:pP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I -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Discussão e Votação dos Projetos de Lei nº 7.266 (Emenda de Redação nº 01/2025 - CCJR), 7.293, 7.310 e 7.311/2025.</w:t>
            </w:r>
          </w:p>
          <w:p w14:paraId="1A28D748">
            <w:pPr>
              <w:pStyle w:val="26"/>
              <w:keepNext w:val="0"/>
              <w:keepLines w:val="0"/>
              <w:pageBreakBefore w:val="0"/>
              <w:widowControl/>
              <w:spacing w:after="145"/>
              <w:rPr>
                <w:rFonts w:hint="default" w:ascii="Calibri" w:hAnsi="Calibri" w:eastAsia="Arial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</w:pPr>
            <w:r>
              <w:rPr>
                <w:rFonts w:hint="default" w:ascii="Calibri" w:hAnsi="Calibri" w:eastAsia="Arial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A inclusão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dos Projetos de Lei </w:t>
            </w:r>
            <w:r>
              <w:rPr>
                <w:rFonts w:hint="default" w:ascii="Calibri" w:hAnsi="Calibri" w:cs="Calibri"/>
                <w:b w:val="0"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Ordinária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nº</w:t>
            </w:r>
            <w:r>
              <w:rPr>
                <w:rFonts w:hint="default" w:ascii="Calibri" w:hAnsi="Calibri" w:cs="Calibri"/>
                <w:b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7.316 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e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 xml:space="preserve"> 7.317/2025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, do Projeto de Decreto Legislativo nº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>51/2025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 e do Projeto de Resolução nº </w:t>
            </w:r>
            <w:r>
              <w:rPr>
                <w:rFonts w:hint="default" w:ascii="Calibri" w:hAnsi="Calibri" w:cs="Calibri"/>
                <w:b/>
                <w:bCs/>
                <w:color w:val="auto"/>
                <w:sz w:val="24"/>
                <w:szCs w:val="24"/>
                <w:highlight w:val="none"/>
                <w:lang w:val="pt-BR"/>
              </w:rPr>
              <w:t>62/2025</w:t>
            </w:r>
            <w:r>
              <w:rPr>
                <w:rFonts w:hint="default" w:ascii="Calibri" w:hAnsi="Calibri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 xml:space="preserve"> </w:t>
            </w:r>
            <w:r>
              <w:rPr>
                <w:rFonts w:hint="default" w:ascii="Calibri" w:hAnsi="Calibri" w:eastAsia="Arial" w:cs="Calibri"/>
                <w:b w:val="0"/>
                <w:bCs w:val="0"/>
                <w:color w:val="auto"/>
                <w:sz w:val="24"/>
                <w:szCs w:val="24"/>
                <w:highlight w:val="none"/>
                <w:lang w:val="pt-BR"/>
              </w:rPr>
              <w:t>na Ordem do Dia dependerá da deliberação do pedido de urgência, conforme o que prevê o § 3º do artigo 157 do Regimento Interno da Câmara de Vereadores.</w:t>
            </w:r>
          </w:p>
        </w:tc>
      </w:tr>
      <w:tr w14:paraId="0E24E17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71" w:hRule="atLeast"/>
        </w:trPr>
        <w:tc>
          <w:tcPr>
            <w:tcW w:w="1240" w:type="dxa"/>
            <w:noWrap w:val="0"/>
          </w:tcPr>
          <w:p w14:paraId="14C234C4">
            <w:pPr>
              <w:rPr>
                <w:rFonts w:hint="default"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7895" w:type="dxa"/>
            <w:noWrap w:val="0"/>
          </w:tcPr>
          <w:p w14:paraId="215D770B">
            <w:pPr>
              <w:pStyle w:val="26"/>
              <w:keepNext w:val="0"/>
              <w:keepLines w:val="0"/>
              <w:pageBreakBefore w:val="0"/>
              <w:widowControl/>
              <w:spacing w:after="145"/>
              <w:jc w:val="both"/>
              <w:rPr>
                <w:rFonts w:hint="default"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color="auto" w:fill="auto"/>
                <w:vertAlign w:val="baseline"/>
                <w:rtl w:val="0"/>
                <w:lang w:val="pt-BR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color="auto" w:fill="auto"/>
                <w:vertAlign w:val="baseline"/>
                <w:rtl w:val="0"/>
              </w:rPr>
              <w:t>EXPLICAÇÕES PESSOAIS</w:t>
            </w:r>
          </w:p>
        </w:tc>
      </w:tr>
    </w:tbl>
    <w:p w14:paraId="4462DCEF">
      <w:pPr>
        <w:rPr>
          <w:rFonts w:hint="default" w:ascii="Arial" w:hAnsi="Arial"/>
          <w:sz w:val="10"/>
          <w:szCs w:val="10"/>
          <w:lang w:val="pt-BR"/>
        </w:rPr>
      </w:pPr>
    </w:p>
    <w:sectPr>
      <w:footerReference r:id="rId3" w:type="default"/>
      <w:pgSz w:w="11907" w:h="16840"/>
      <w:pgMar w:top="794" w:right="1021" w:bottom="851" w:left="1701" w:header="720" w:footer="85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lgerian">
    <w:altName w:val="Gabriola"/>
    <w:panose1 w:val="04040605051002020D02"/>
    <w:charset w:val="00"/>
    <w:family w:val="auto"/>
    <w:pitch w:val="default"/>
    <w:sig w:usb0="00000000" w:usb1="00000000" w:usb2="00000000" w:usb3="00000000" w:csb0="00000000" w:csb1="00000000"/>
  </w:font>
  <w:font w:name="Gill Sans MT Shadow">
    <w:altName w:val="Segoe Print"/>
    <w:panose1 w:val="05040102010807070707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Gabriola">
    <w:panose1 w:val="04040605051002020D02"/>
    <w:charset w:val="00"/>
    <w:family w:val="auto"/>
    <w:pitch w:val="default"/>
    <w:sig w:usb0="E00002EF" w:usb1="5000204B" w:usb2="00000000" w:usb3="00000000" w:csb0="2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DCF0B6">
    <w:pPr>
      <w:pStyle w:val="196"/>
      <w:jc w:val="center"/>
      <w:rPr>
        <w:sz w:val="22"/>
      </w:rPr>
    </w:pPr>
    <w:r>
      <w:rPr>
        <w:sz w:val="22"/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65B0C"/>
    <w:rsid w:val="00793554"/>
    <w:rsid w:val="01F141F6"/>
    <w:rsid w:val="022C33BC"/>
    <w:rsid w:val="03CF12A5"/>
    <w:rsid w:val="03D332D6"/>
    <w:rsid w:val="05241917"/>
    <w:rsid w:val="063240BA"/>
    <w:rsid w:val="07284B01"/>
    <w:rsid w:val="08602DD3"/>
    <w:rsid w:val="08976DA7"/>
    <w:rsid w:val="08D81B11"/>
    <w:rsid w:val="0ACC6C23"/>
    <w:rsid w:val="0B232A8B"/>
    <w:rsid w:val="0B263535"/>
    <w:rsid w:val="0F76178E"/>
    <w:rsid w:val="103764A9"/>
    <w:rsid w:val="114E14F4"/>
    <w:rsid w:val="11930B1E"/>
    <w:rsid w:val="13407773"/>
    <w:rsid w:val="135072F7"/>
    <w:rsid w:val="13AC715C"/>
    <w:rsid w:val="14C36064"/>
    <w:rsid w:val="14C642F3"/>
    <w:rsid w:val="158B2EBB"/>
    <w:rsid w:val="18C8736D"/>
    <w:rsid w:val="18F7650C"/>
    <w:rsid w:val="18FE75A7"/>
    <w:rsid w:val="190242AE"/>
    <w:rsid w:val="19BA3917"/>
    <w:rsid w:val="1AE747FC"/>
    <w:rsid w:val="1B392DA3"/>
    <w:rsid w:val="1B4951D2"/>
    <w:rsid w:val="1B4F5986"/>
    <w:rsid w:val="1B7329B6"/>
    <w:rsid w:val="1E921EBF"/>
    <w:rsid w:val="1F0B2B72"/>
    <w:rsid w:val="203E5A35"/>
    <w:rsid w:val="2091065B"/>
    <w:rsid w:val="209B6016"/>
    <w:rsid w:val="20FB50A8"/>
    <w:rsid w:val="2173382E"/>
    <w:rsid w:val="24240DD8"/>
    <w:rsid w:val="2455763F"/>
    <w:rsid w:val="2588368C"/>
    <w:rsid w:val="25A63C36"/>
    <w:rsid w:val="26D05957"/>
    <w:rsid w:val="27606285"/>
    <w:rsid w:val="280E2DCD"/>
    <w:rsid w:val="2A0B6F8A"/>
    <w:rsid w:val="2AB93438"/>
    <w:rsid w:val="2AE256D8"/>
    <w:rsid w:val="2BA60926"/>
    <w:rsid w:val="2C2E11C5"/>
    <w:rsid w:val="2CEF7FC7"/>
    <w:rsid w:val="2D076DD6"/>
    <w:rsid w:val="2EBC2F77"/>
    <w:rsid w:val="306D3728"/>
    <w:rsid w:val="30D30EAE"/>
    <w:rsid w:val="30D624AB"/>
    <w:rsid w:val="30DB41E5"/>
    <w:rsid w:val="315772CC"/>
    <w:rsid w:val="320715EF"/>
    <w:rsid w:val="33431980"/>
    <w:rsid w:val="33E978F1"/>
    <w:rsid w:val="341D43D9"/>
    <w:rsid w:val="344423B0"/>
    <w:rsid w:val="352D04CC"/>
    <w:rsid w:val="36683C05"/>
    <w:rsid w:val="39A5191F"/>
    <w:rsid w:val="39F56226"/>
    <w:rsid w:val="3A0961ED"/>
    <w:rsid w:val="3A231646"/>
    <w:rsid w:val="3AED7708"/>
    <w:rsid w:val="3B250B17"/>
    <w:rsid w:val="3B667382"/>
    <w:rsid w:val="3BE035DB"/>
    <w:rsid w:val="3C876996"/>
    <w:rsid w:val="3DE25708"/>
    <w:rsid w:val="3F2643C9"/>
    <w:rsid w:val="3FFC2089"/>
    <w:rsid w:val="41CF2DB6"/>
    <w:rsid w:val="42603B86"/>
    <w:rsid w:val="44AA23AF"/>
    <w:rsid w:val="44AB6087"/>
    <w:rsid w:val="44E97F1E"/>
    <w:rsid w:val="4534268C"/>
    <w:rsid w:val="45C62B31"/>
    <w:rsid w:val="47040FF2"/>
    <w:rsid w:val="47821CB0"/>
    <w:rsid w:val="49FD6C71"/>
    <w:rsid w:val="4A703484"/>
    <w:rsid w:val="4AA72F06"/>
    <w:rsid w:val="4E4B6A9E"/>
    <w:rsid w:val="51FD5492"/>
    <w:rsid w:val="536760AB"/>
    <w:rsid w:val="54FB2D92"/>
    <w:rsid w:val="55384AA3"/>
    <w:rsid w:val="559534D4"/>
    <w:rsid w:val="55FC5E5C"/>
    <w:rsid w:val="56DE1269"/>
    <w:rsid w:val="57221F02"/>
    <w:rsid w:val="57D961AD"/>
    <w:rsid w:val="585965FA"/>
    <w:rsid w:val="5AF6402D"/>
    <w:rsid w:val="5D3B0649"/>
    <w:rsid w:val="5E3D6F4B"/>
    <w:rsid w:val="5F040A86"/>
    <w:rsid w:val="61420906"/>
    <w:rsid w:val="61D50009"/>
    <w:rsid w:val="625E0D24"/>
    <w:rsid w:val="63213CF4"/>
    <w:rsid w:val="636C22A8"/>
    <w:rsid w:val="638A735E"/>
    <w:rsid w:val="65434131"/>
    <w:rsid w:val="65A84457"/>
    <w:rsid w:val="67CF7349"/>
    <w:rsid w:val="6C3F6518"/>
    <w:rsid w:val="6C41590B"/>
    <w:rsid w:val="6CB75EC7"/>
    <w:rsid w:val="6EF033DC"/>
    <w:rsid w:val="6F9A0CD2"/>
    <w:rsid w:val="71507DBD"/>
    <w:rsid w:val="72613DD0"/>
    <w:rsid w:val="73A0137D"/>
    <w:rsid w:val="74B94A65"/>
    <w:rsid w:val="74C01D57"/>
    <w:rsid w:val="75DE779A"/>
    <w:rsid w:val="761323C6"/>
    <w:rsid w:val="769377E8"/>
    <w:rsid w:val="76C7316E"/>
    <w:rsid w:val="77755E16"/>
    <w:rsid w:val="77C70598"/>
    <w:rsid w:val="78DE02DA"/>
    <w:rsid w:val="7A073617"/>
    <w:rsid w:val="7B0E5FF1"/>
    <w:rsid w:val="7BBD6837"/>
    <w:rsid w:val="7BE032BD"/>
    <w:rsid w:val="7D0A4B32"/>
    <w:rsid w:val="7F2C3804"/>
    <w:rsid w:val="7FC27A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link w:val="193"/>
    <w:qFormat/>
    <w:uiPriority w:val="0"/>
    <w:rPr>
      <w:rFonts w:hint="default" w:asciiTheme="minorHAnsi" w:hAnsiTheme="minorHAnsi" w:eastAsiaTheme="minorEastAsia" w:cstheme="minorBidi"/>
      <w:lang w:val="pt-BR" w:eastAsia="pt-BR" w:bidi="ar-SA"/>
    </w:rPr>
  </w:style>
  <w:style w:type="paragraph" w:styleId="2">
    <w:name w:val="heading 1"/>
    <w:basedOn w:val="1"/>
    <w:next w:val="1"/>
    <w:link w:val="36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7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8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9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40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41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2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3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4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13">
    <w:name w:val="endnote reference"/>
    <w:semiHidden/>
    <w:unhideWhenUsed/>
    <w:qFormat/>
    <w:uiPriority w:val="99"/>
    <w:rPr>
      <w:vertAlign w:val="superscript"/>
    </w:rPr>
  </w:style>
  <w:style w:type="character" w:styleId="14">
    <w:name w:val="footnote reference"/>
    <w:unhideWhenUsed/>
    <w:qFormat/>
    <w:uiPriority w:val="99"/>
    <w:rPr>
      <w:vertAlign w:val="superscript"/>
    </w:rPr>
  </w:style>
  <w:style w:type="character" w:styleId="15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17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18">
    <w:name w:val="Body Text"/>
    <w:basedOn w:val="1"/>
    <w:qFormat/>
    <w:uiPriority w:val="0"/>
    <w:pPr>
      <w:jc w:val="center"/>
    </w:pPr>
    <w:rPr>
      <w:rFonts w:ascii="Arial" w:hAnsi="Arial" w:cs="Arial"/>
      <w:sz w:val="22"/>
    </w:rPr>
  </w:style>
  <w:style w:type="paragraph" w:styleId="19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0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21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2">
    <w:name w:val="Title"/>
    <w:basedOn w:val="1"/>
    <w:next w:val="1"/>
    <w:link w:val="47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23">
    <w:name w:val="endnote text"/>
    <w:basedOn w:val="1"/>
    <w:link w:val="182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24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5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26">
    <w:name w:val="Body Text 3"/>
    <w:basedOn w:val="1"/>
    <w:qFormat/>
    <w:uiPriority w:val="0"/>
    <w:pPr>
      <w:jc w:val="both"/>
    </w:pPr>
    <w:rPr>
      <w:rFonts w:ascii="Arial" w:hAnsi="Arial"/>
      <w:color w:val="800080"/>
      <w:sz w:val="24"/>
    </w:rPr>
  </w:style>
  <w:style w:type="paragraph" w:styleId="27">
    <w:name w:val="header"/>
    <w:basedOn w:val="1"/>
    <w:link w:val="53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8">
    <w:name w:val="footer"/>
    <w:basedOn w:val="1"/>
    <w:link w:val="55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9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30">
    <w:name w:val="toc 7"/>
    <w:basedOn w:val="1"/>
    <w:next w:val="1"/>
    <w:unhideWhenUsed/>
    <w:qFormat/>
    <w:uiPriority w:val="39"/>
    <w:pPr>
      <w:spacing w:after="57"/>
      <w:ind w:left="1701" w:right="0" w:firstLine="0"/>
    </w:pPr>
  </w:style>
  <w:style w:type="paragraph" w:styleId="31">
    <w:name w:val="toc 3"/>
    <w:basedOn w:val="1"/>
    <w:next w:val="1"/>
    <w:unhideWhenUsed/>
    <w:qFormat/>
    <w:uiPriority w:val="39"/>
    <w:pPr>
      <w:spacing w:after="57"/>
      <w:ind w:left="567" w:right="0" w:firstLine="0"/>
    </w:pPr>
  </w:style>
  <w:style w:type="paragraph" w:styleId="32">
    <w:name w:val="Subtitle"/>
    <w:basedOn w:val="1"/>
    <w:next w:val="1"/>
    <w:link w:val="48"/>
    <w:qFormat/>
    <w:uiPriority w:val="11"/>
    <w:pPr>
      <w:spacing w:before="200" w:after="200"/>
    </w:pPr>
    <w:rPr>
      <w:sz w:val="24"/>
      <w:szCs w:val="24"/>
    </w:rPr>
  </w:style>
  <w:style w:type="paragraph" w:styleId="33">
    <w:name w:val="footnote text"/>
    <w:basedOn w:val="1"/>
    <w:link w:val="181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34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table" w:styleId="35">
    <w:name w:val="Table Grid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customStyle="1" w:styleId="36">
    <w:name w:val="Heading 1 Char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7">
    <w:name w:val="Heading 2 Char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8">
    <w:name w:val="Heading 3 Char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9">
    <w:name w:val="Heading 4 Char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0">
    <w:name w:val="Heading 5 Char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1">
    <w:name w:val="Heading 6 Char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2">
    <w:name w:val="Heading 7 Char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3">
    <w:name w:val="Heading 8 Char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4">
    <w:name w:val="Heading 9 Char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paragraph" w:styleId="46">
    <w:name w:val="No Spacing"/>
    <w:qFormat/>
    <w:uiPriority w:val="1"/>
    <w:pPr>
      <w:spacing w:before="0" w:after="0" w:line="240" w:lineRule="auto"/>
    </w:pPr>
    <w:rPr>
      <w:rFonts w:hint="default" w:asciiTheme="minorHAnsi" w:hAnsiTheme="minorHAnsi" w:eastAsiaTheme="minorEastAsia" w:cstheme="minorBidi"/>
      <w:lang w:val="pt-PT" w:eastAsia="zh-CN" w:bidi="ar-SA"/>
    </w:rPr>
  </w:style>
  <w:style w:type="character" w:customStyle="1" w:styleId="47">
    <w:name w:val="Title Char"/>
    <w:link w:val="22"/>
    <w:qFormat/>
    <w:uiPriority w:val="10"/>
    <w:rPr>
      <w:sz w:val="48"/>
      <w:szCs w:val="48"/>
    </w:rPr>
  </w:style>
  <w:style w:type="character" w:customStyle="1" w:styleId="48">
    <w:name w:val="Subtitle Char"/>
    <w:link w:val="32"/>
    <w:qFormat/>
    <w:uiPriority w:val="11"/>
    <w:rPr>
      <w:sz w:val="24"/>
      <w:szCs w:val="24"/>
    </w:rPr>
  </w:style>
  <w:style w:type="paragraph" w:styleId="49">
    <w:name w:val="Quote"/>
    <w:basedOn w:val="1"/>
    <w:next w:val="1"/>
    <w:link w:val="50"/>
    <w:qFormat/>
    <w:uiPriority w:val="29"/>
    <w:pPr>
      <w:ind w:left="720" w:right="720"/>
    </w:pPr>
    <w:rPr>
      <w:i/>
    </w:rPr>
  </w:style>
  <w:style w:type="character" w:customStyle="1" w:styleId="50">
    <w:name w:val="Quote Char"/>
    <w:link w:val="49"/>
    <w:qFormat/>
    <w:uiPriority w:val="29"/>
    <w:rPr>
      <w:i/>
    </w:rPr>
  </w:style>
  <w:style w:type="paragraph" w:styleId="51">
    <w:name w:val="Intense Quote"/>
    <w:basedOn w:val="1"/>
    <w:next w:val="1"/>
    <w:link w:val="52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2">
    <w:name w:val="Intense Quote Char"/>
    <w:link w:val="51"/>
    <w:qFormat/>
    <w:uiPriority w:val="30"/>
    <w:rPr>
      <w:i/>
    </w:rPr>
  </w:style>
  <w:style w:type="character" w:customStyle="1" w:styleId="53">
    <w:name w:val="Header Char"/>
    <w:link w:val="27"/>
    <w:qFormat/>
    <w:uiPriority w:val="99"/>
  </w:style>
  <w:style w:type="character" w:customStyle="1" w:styleId="54">
    <w:name w:val="Footer Char"/>
    <w:link w:val="28"/>
    <w:qFormat/>
    <w:uiPriority w:val="99"/>
  </w:style>
  <w:style w:type="character" w:customStyle="1" w:styleId="55">
    <w:name w:val="Caption Char"/>
    <w:link w:val="28"/>
    <w:qFormat/>
    <w:uiPriority w:val="99"/>
  </w:style>
  <w:style w:type="table" w:customStyle="1" w:styleId="56">
    <w:name w:val="Table Grid Light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57">
    <w:name w:val="Plain Table 1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auto"/>
      </w:tcPr>
    </w:tblStylePr>
    <w:tblStylePr w:type="band2Vert"/>
    <w:tblStylePr w:type="band1Horz"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8">
    <w:name w:val="Plain Table 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9">
    <w:name w:val="Plain Table 3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Plain Table 4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Plain Table 5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Grid Table 1 Light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Grid Table 1 Light - Accent 1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1 Light - Accent 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1 Light - Accent 3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6">
    <w:name w:val="Grid Table 1 Light - Accent 4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7">
    <w:name w:val="Grid Table 1 Light - Accent 5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8">
    <w:name w:val="Grid Table 1 Light - Accent 6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9">
    <w:name w:val="Grid Table 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0">
    <w:name w:val="Grid Table 2 - Accent 1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1">
    <w:name w:val="Grid Table 2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2">
    <w:name w:val="Grid Table 2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3">
    <w:name w:val="Grid Table 2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4">
    <w:name w:val="Grid Table 2 - Accent 5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5">
    <w:name w:val="Grid Table 2 - Accent 6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6">
    <w:name w:val="Grid Table 3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Grid Table 3 - Accent 1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Grid Table 3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Grid Table 3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Grid Table 3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1">
    <w:name w:val="Grid Table 3 - Accent 5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2">
    <w:name w:val="Grid Table 3 - Accent 6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3">
    <w:name w:val="Grid Table 4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4">
    <w:name w:val="Grid Table 4 - Accent 1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5">
    <w:name w:val="Grid Table 4 - Accent 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6">
    <w:name w:val="Grid Table 4 - Accent 3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7">
    <w:name w:val="Grid Table 4 - Accent 4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8">
    <w:name w:val="Grid Table 4 - Accent 5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9">
    <w:name w:val="Grid Table 4 - Accent 6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0">
    <w:name w:val="Grid Table 5 Dark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band1Vert">
      <w:tcPr>
        <w:shd w:val="clear" w:color="898989" w:themeColor="text1" w:themeTint="75" w:fill="auto"/>
      </w:tcPr>
    </w:tblStylePr>
    <w:tblStylePr w:type="band2Vert"/>
    <w:tblStylePr w:type="band1Horz">
      <w:tcPr>
        <w:shd w:val="clear" w:color="898989" w:themeColor="text1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1">
    <w:name w:val="Grid Table 5 Dark- Accent 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band1Vert">
      <w:tcPr>
        <w:shd w:val="clear" w:color="AEC5E0" w:themeColor="accent1" w:themeTint="75" w:fill="auto"/>
      </w:tcPr>
    </w:tblStylePr>
    <w:tblStylePr w:type="band2Vert"/>
    <w:tblStylePr w:type="band1Horz">
      <w:tcPr>
        <w:shd w:val="clear" w:color="AEC5E0" w:themeColor="accent1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2">
    <w:name w:val="Grid Table 5 Dark - Accent 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band1Vert">
      <w:tcPr>
        <w:shd w:val="clear" w:color="E2AEAD" w:themeColor="accent2" w:themeTint="75" w:fill="auto"/>
      </w:tcPr>
    </w:tblStylePr>
    <w:tblStylePr w:type="band2Vert"/>
    <w:tblStylePr w:type="band1Horz">
      <w:tcPr>
        <w:shd w:val="clear" w:color="E2AEAD" w:themeColor="accent2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3">
    <w:name w:val="Grid Table 5 Dark - Accent 3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band1Vert">
      <w:tcPr>
        <w:shd w:val="clear" w:color="D1DFB2" w:themeColor="accent3" w:themeTint="75" w:fill="auto"/>
      </w:tcPr>
    </w:tblStylePr>
    <w:tblStylePr w:type="band2Vert"/>
    <w:tblStylePr w:type="band1Horz">
      <w:tcPr>
        <w:shd w:val="clear" w:color="D1DFB2" w:themeColor="accent3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4">
    <w:name w:val="Grid Table 5 Dark- Accent 4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band1Vert">
      <w:tcPr>
        <w:shd w:val="clear" w:color="C4B7D4" w:themeColor="accent4" w:themeTint="75" w:fill="auto"/>
      </w:tcPr>
    </w:tblStylePr>
    <w:tblStylePr w:type="band2Vert"/>
    <w:tblStylePr w:type="band1Horz">
      <w:tcPr>
        <w:shd w:val="clear" w:color="C4B7D4" w:themeColor="accent4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5">
    <w:name w:val="Grid Table 5 Dark - Accent 5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band1Vert">
      <w:tcPr>
        <w:shd w:val="clear" w:color="ACD8E4" w:themeColor="accent5" w:themeTint="75" w:fill="auto"/>
      </w:tcPr>
    </w:tblStylePr>
    <w:tblStylePr w:type="band2Vert"/>
    <w:tblStylePr w:type="band1Horz">
      <w:tcPr>
        <w:shd w:val="clear" w:color="ACD8E4" w:themeColor="accent5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6">
    <w:name w:val="Grid Table 5 Dark - Accent 6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band1Vert">
      <w:tcPr>
        <w:shd w:val="clear" w:color="FBCEAA" w:themeColor="accent6" w:themeTint="75" w:fill="auto"/>
      </w:tcPr>
    </w:tblStylePr>
    <w:tblStylePr w:type="band2Vert"/>
    <w:tblStylePr w:type="band1Horz">
      <w:tcPr>
        <w:shd w:val="clear" w:color="FBCEAA" w:themeColor="accent6" w:themeTint="75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7">
    <w:name w:val="Grid Table 6 Colorful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auto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8">
    <w:name w:val="Grid Table 6 Colorful - Accent 1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99">
    <w:name w:val="Grid Table 6 Colorful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0">
    <w:name w:val="Grid Table 6 Colorful - Accent 3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1">
    <w:name w:val="Grid Table 6 Colorful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2">
    <w:name w:val="Grid Table 6 Colorful - Accent 5"/>
    <w:qFormat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3">
    <w:name w:val="Grid Table 6 Colorful - Accent 6"/>
    <w:qFormat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4">
    <w:name w:val="Grid Table 7 Colorful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auto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5">
    <w:name w:val="Grid Table 7 Colorful - Accent 1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auto"/>
      </w:tcPr>
    </w:tblStylePr>
    <w:tblStylePr w:type="band2Vert"/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auto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6">
    <w:name w:val="Grid Table 7 Colorful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7">
    <w:name w:val="Grid Table 7 Colorful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auto"/>
      </w:tcPr>
    </w:tblStylePr>
    <w:tblStylePr w:type="band2Vert"/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auto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8">
    <w:name w:val="Grid Table 7 Colorful - Accent 4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9">
    <w:name w:val="Grid Table 7 Colorful - Accent 5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auto"/>
      </w:tcPr>
    </w:tblStylePr>
    <w:tblStylePr w:type="band2Vert"/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10">
    <w:name w:val="Grid Table 7 Colorful - Accent 6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auto"/>
      </w:tcPr>
    </w:tblStylePr>
    <w:tblStylePr w:type="band2Vert"/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auto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11">
    <w:name w:val="List Table 1 Light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auto"/>
      </w:tcPr>
    </w:tblStylePr>
    <w:tblStylePr w:type="band2Vert"/>
    <w:tblStylePr w:type="band1Horz">
      <w:tcPr>
        <w:shd w:val="clear" w:color="BEBEBE" w:themeColor="tex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2">
    <w:name w:val="List Table 1 Light - Accent 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auto"/>
      </w:tcPr>
    </w:tblStylePr>
    <w:tblStylePr w:type="band2Vert"/>
    <w:tblStylePr w:type="band1Horz">
      <w:tcPr>
        <w:shd w:val="clear" w:color="D2DFEE" w:themeColor="accen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3">
    <w:name w:val="List Table 1 Light - Accent 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auto"/>
      </w:tcPr>
    </w:tblStylePr>
    <w:tblStylePr w:type="band2Vert"/>
    <w:tblStylePr w:type="band1Horz">
      <w:tcPr>
        <w:shd w:val="clear" w:color="EFD3D2" w:themeColor="accent2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List Table 1 Light - Accent 3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auto"/>
      </w:tcPr>
    </w:tblStylePr>
    <w:tblStylePr w:type="band2Vert"/>
    <w:tblStylePr w:type="band1Horz">
      <w:tcPr>
        <w:shd w:val="clear" w:color="E5EDD5" w:themeColor="accent3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List Table 1 Light - Accent 4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auto"/>
      </w:tcPr>
    </w:tblStylePr>
    <w:tblStylePr w:type="band2Vert"/>
    <w:tblStylePr w:type="band1Horz">
      <w:tcPr>
        <w:shd w:val="clear" w:color="DFD8E7" w:themeColor="accent4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List Table 1 Light - Accent 5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auto"/>
      </w:tcPr>
    </w:tblStylePr>
    <w:tblStylePr w:type="band2Vert"/>
    <w:tblStylePr w:type="band1Horz">
      <w:tcPr>
        <w:shd w:val="clear" w:color="D1EAF0" w:themeColor="accent5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7">
    <w:name w:val="List Table 1 Light - Accent 6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auto"/>
      </w:tcPr>
    </w:tblStylePr>
    <w:tblStylePr w:type="band2Vert"/>
    <w:tblStylePr w:type="band1Horz">
      <w:tcPr>
        <w:shd w:val="clear" w:color="FCE4D0" w:themeColor="accent6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8">
    <w:name w:val="List Table 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9">
    <w:name w:val="List Table 2 - Accent 1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0">
    <w:name w:val="List Table 2 - Accent 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1">
    <w:name w:val="List Table 2 - Accent 3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2">
    <w:name w:val="List Table 2 - Accent 4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3">
    <w:name w:val="List Table 2 - Accent 5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4">
    <w:name w:val="List Table 2 - Accent 6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5">
    <w:name w:val="List Table 3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6">
    <w:name w:val="List Table 3 - Accent 1"/>
    <w:qFormat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7">
    <w:name w:val="List Table 3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8">
    <w:name w:val="List Table 3 - Accent 3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9">
    <w:name w:val="List Table 3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0">
    <w:name w:val="List Table 3 - Accent 5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1">
    <w:name w:val="List Table 3 - Accent 6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2">
    <w:name w:val="List Table 4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3">
    <w:name w:val="List Table 4 - Accent 1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4">
    <w:name w:val="List Table 4 - Accent 2"/>
    <w:qFormat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5">
    <w:name w:val="List Table 4 - Accent 3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6">
    <w:name w:val="List Table 4 - Accent 4"/>
    <w:qFormat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7">
    <w:name w:val="List Table 4 - Accent 5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8">
    <w:name w:val="List Table 4 - Accent 6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auto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9">
    <w:name w:val="List Table 5 Dark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auto"/>
      </w:tcPr>
    </w:tblStylePr>
    <w:tblStylePr w:type="neCell"/>
    <w:tblStylePr w:type="nwCell"/>
    <w:tblStylePr w:type="seCell"/>
    <w:tblStylePr w:type="swCell"/>
  </w:style>
  <w:style w:type="table" w:customStyle="1" w:styleId="140">
    <w:name w:val="List Table 5 Dark - Accent 1"/>
    <w:qFormat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auto"/>
      </w:tcPr>
    </w:tblStylePr>
    <w:tblStylePr w:type="neCell"/>
    <w:tblStylePr w:type="nwCell"/>
    <w:tblStylePr w:type="seCell"/>
    <w:tblStylePr w:type="swCell"/>
  </w:style>
  <w:style w:type="table" w:customStyle="1" w:styleId="141">
    <w:name w:val="List Table 5 Dark - Accent 2"/>
    <w:qFormat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auto"/>
      </w:tcPr>
    </w:tblStylePr>
    <w:tblStylePr w:type="neCell"/>
    <w:tblStylePr w:type="nwCell"/>
    <w:tblStylePr w:type="seCell"/>
    <w:tblStylePr w:type="swCell"/>
  </w:style>
  <w:style w:type="table" w:customStyle="1" w:styleId="142">
    <w:name w:val="List Table 5 Dark - Accent 3"/>
    <w:qFormat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auto"/>
      </w:tcPr>
    </w:tblStylePr>
    <w:tblStylePr w:type="neCell"/>
    <w:tblStylePr w:type="nwCell"/>
    <w:tblStylePr w:type="seCell"/>
    <w:tblStylePr w:type="swCell"/>
  </w:style>
  <w:style w:type="table" w:customStyle="1" w:styleId="143">
    <w:name w:val="List Table 5 Dark - Accent 4"/>
    <w:qFormat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auto"/>
      </w:tcPr>
    </w:tblStylePr>
    <w:tblStylePr w:type="neCell"/>
    <w:tblStylePr w:type="nwCell"/>
    <w:tblStylePr w:type="seCell"/>
    <w:tblStylePr w:type="swCell"/>
  </w:style>
  <w:style w:type="table" w:customStyle="1" w:styleId="144">
    <w:name w:val="List Table 5 Dark - Accent 5"/>
    <w:qFormat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auto"/>
      </w:tcPr>
    </w:tblStylePr>
    <w:tblStylePr w:type="neCell"/>
    <w:tblStylePr w:type="nwCell"/>
    <w:tblStylePr w:type="seCell"/>
    <w:tblStylePr w:type="swCell"/>
  </w:style>
  <w:style w:type="table" w:customStyle="1" w:styleId="145">
    <w:name w:val="List Table 5 Dark - Accent 6"/>
    <w:qFormat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auto"/>
      </w:tcPr>
    </w:tblStylePr>
    <w:tblStylePr w:type="neCell"/>
    <w:tblStylePr w:type="nwCell"/>
    <w:tblStylePr w:type="seCell"/>
    <w:tblStylePr w:type="swCell"/>
  </w:style>
  <w:style w:type="table" w:customStyle="1" w:styleId="146">
    <w:name w:val="List Table 6 Colorful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7">
    <w:name w:val="List Table 6 Colorful - Accent 1"/>
    <w:qFormat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8">
    <w:name w:val="List Table 6 Colorful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9">
    <w:name w:val="List Table 6 Colorful - Accent 3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0">
    <w:name w:val="List Table 6 Colorful - Accent 4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1">
    <w:name w:val="List Table 6 Colorful - Accent 5"/>
    <w:qFormat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2">
    <w:name w:val="List Table 6 Colorful - Accent 6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3">
    <w:name w:val="List Table 7 Colorful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auto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auto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4">
    <w:name w:val="List Table 7 Colorful - Accent 1"/>
    <w:qFormat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auto"/>
      </w:tcPr>
    </w:tblStylePr>
    <w:tblStylePr w:type="band2Vert"/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55">
    <w:name w:val="List Table 7 Colorful - Accent 2"/>
    <w:qFormat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auto"/>
      </w:tcPr>
    </w:tblStylePr>
    <w:tblStylePr w:type="band2Vert"/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auto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6">
    <w:name w:val="List Table 7 Colorful - Accent 3"/>
    <w:qFormat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auto"/>
      </w:tcPr>
    </w:tblStylePr>
    <w:tblStylePr w:type="band2Vert"/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auto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7">
    <w:name w:val="List Table 7 Colorful - Accent 4"/>
    <w:qFormat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auto"/>
      </w:tcPr>
    </w:tblStylePr>
    <w:tblStylePr w:type="band2Vert"/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8">
    <w:name w:val="List Table 7 Colorful - Accent 5"/>
    <w:qFormat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auto"/>
      </w:tcPr>
    </w:tblStylePr>
    <w:tblStylePr w:type="band2Vert"/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9">
    <w:name w:val="List Table 7 Colorful - Accent 6"/>
    <w:qFormat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auto"/>
      </w:tcPr>
    </w:tblStylePr>
    <w:tblStylePr w:type="band2Vert"/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auto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0">
    <w:name w:val="Lined - Accent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neCell"/>
    <w:tblStylePr w:type="nwCell"/>
    <w:tblStylePr w:type="seCell"/>
    <w:tblStylePr w:type="swCell"/>
  </w:style>
  <w:style w:type="table" w:customStyle="1" w:styleId="161">
    <w:name w:val="Lined - Accent 1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neCell"/>
    <w:tblStylePr w:type="nwCell"/>
    <w:tblStylePr w:type="seCell"/>
    <w:tblStylePr w:type="swCell"/>
  </w:style>
  <w:style w:type="table" w:customStyle="1" w:styleId="162">
    <w:name w:val="Lined - Accent 2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neCell"/>
    <w:tblStylePr w:type="nwCell"/>
    <w:tblStylePr w:type="seCell"/>
    <w:tblStylePr w:type="swCell"/>
  </w:style>
  <w:style w:type="table" w:customStyle="1" w:styleId="163">
    <w:name w:val="Lined - Accent 3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64">
    <w:name w:val="Lined - Accent 4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65">
    <w:name w:val="Lined - Accent 5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66">
    <w:name w:val="Lined - Accent 6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67">
    <w:name w:val="Bordered &amp; Lined - Accent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auto"/>
      </w:tcPr>
    </w:tblStylePr>
    <w:tblStylePr w:type="neCell"/>
    <w:tblStylePr w:type="nwCell"/>
    <w:tblStylePr w:type="seCell"/>
    <w:tblStylePr w:type="swCell"/>
  </w:style>
  <w:style w:type="table" w:customStyle="1" w:styleId="168">
    <w:name w:val="Bordered &amp; Lined - Accent 1"/>
    <w:qFormat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auto"/>
      </w:tcPr>
    </w:tblStylePr>
    <w:tblStylePr w:type="neCell"/>
    <w:tblStylePr w:type="nwCell"/>
    <w:tblStylePr w:type="seCell"/>
    <w:tblStylePr w:type="swCell"/>
  </w:style>
  <w:style w:type="table" w:customStyle="1" w:styleId="169">
    <w:name w:val="Bordered &amp; Lined - Accent 2"/>
    <w:qFormat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auto"/>
      </w:tcPr>
    </w:tblStylePr>
    <w:tblStylePr w:type="neCell"/>
    <w:tblStylePr w:type="nwCell"/>
    <w:tblStylePr w:type="seCell"/>
    <w:tblStylePr w:type="swCell"/>
  </w:style>
  <w:style w:type="table" w:customStyle="1" w:styleId="170">
    <w:name w:val="Bordered &amp; Lined - Accent 3"/>
    <w:qFormat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71">
    <w:name w:val="Bordered &amp; Lined - Accent 4"/>
    <w:qFormat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72">
    <w:name w:val="Bordered &amp; Lined - Accent 5"/>
    <w:qFormat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73">
    <w:name w:val="Bordered &amp; Lined - Accent 6"/>
    <w:qFormat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auto"/>
      </w:tcPr>
    </w:tblStylePr>
    <w:tblStylePr w:type="neCell"/>
    <w:tblStylePr w:type="nwCell"/>
    <w:tblStylePr w:type="seCell"/>
    <w:tblStylePr w:type="swCell"/>
  </w:style>
  <w:style w:type="table" w:customStyle="1" w:styleId="174">
    <w:name w:val="Bordered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5">
    <w:name w:val="Bordered - Accent 1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6">
    <w:name w:val="Bordered - Accent 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7">
    <w:name w:val="Bordered - Accent 3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8">
    <w:name w:val="Bordered - Accent 4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9">
    <w:name w:val="Bordered - Accent 5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80">
    <w:name w:val="Bordered - Accent 6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181">
    <w:name w:val="Footnote Text Char"/>
    <w:link w:val="33"/>
    <w:qFormat/>
    <w:uiPriority w:val="99"/>
    <w:rPr>
      <w:sz w:val="18"/>
    </w:rPr>
  </w:style>
  <w:style w:type="character" w:customStyle="1" w:styleId="182">
    <w:name w:val="Endnote Text Char"/>
    <w:link w:val="23"/>
    <w:qFormat/>
    <w:uiPriority w:val="99"/>
    <w:rPr>
      <w:sz w:val="20"/>
    </w:rPr>
  </w:style>
  <w:style w:type="paragraph" w:customStyle="1" w:styleId="183">
    <w:name w:val="TOC Heading"/>
    <w:unhideWhenUsed/>
    <w:qFormat/>
    <w:uiPriority w:val="39"/>
    <w:rPr>
      <w:rFonts w:hint="default" w:asciiTheme="minorHAnsi" w:hAnsiTheme="minorHAnsi" w:eastAsiaTheme="minorEastAsia" w:cstheme="minorBidi"/>
      <w:lang w:val="pt-PT" w:eastAsia="zh-CN" w:bidi="ar-SA"/>
    </w:rPr>
  </w:style>
  <w:style w:type="paragraph" w:customStyle="1" w:styleId="184">
    <w:name w:val="Título 11"/>
    <w:basedOn w:val="1"/>
    <w:next w:val="1"/>
    <w:link w:val="200"/>
    <w:qFormat/>
    <w:uiPriority w:val="0"/>
    <w:pPr>
      <w:keepNext/>
      <w:jc w:val="center"/>
      <w:outlineLvl w:val="0"/>
    </w:pPr>
    <w:rPr>
      <w:b/>
      <w:sz w:val="28"/>
    </w:rPr>
  </w:style>
  <w:style w:type="paragraph" w:customStyle="1" w:styleId="185">
    <w:name w:val="Título 21"/>
    <w:basedOn w:val="1"/>
    <w:next w:val="1"/>
    <w:qFormat/>
    <w:uiPriority w:val="0"/>
    <w:pPr>
      <w:keepNext/>
      <w:outlineLvl w:val="1"/>
    </w:pPr>
    <w:rPr>
      <w:rFonts w:ascii="Algerian" w:hAnsi="Algerian"/>
      <w:sz w:val="32"/>
    </w:rPr>
  </w:style>
  <w:style w:type="paragraph" w:customStyle="1" w:styleId="186">
    <w:name w:val="Título 31"/>
    <w:basedOn w:val="1"/>
    <w:next w:val="1"/>
    <w:qFormat/>
    <w:uiPriority w:val="0"/>
    <w:pPr>
      <w:keepNext/>
      <w:jc w:val="right"/>
      <w:outlineLvl w:val="2"/>
    </w:pPr>
    <w:rPr>
      <w:sz w:val="28"/>
    </w:rPr>
  </w:style>
  <w:style w:type="paragraph" w:customStyle="1" w:styleId="187">
    <w:name w:val="Título 41"/>
    <w:basedOn w:val="1"/>
    <w:next w:val="1"/>
    <w:qFormat/>
    <w:uiPriority w:val="0"/>
    <w:pPr>
      <w:keepNext/>
      <w:ind w:firstLine="3119"/>
      <w:jc w:val="both"/>
      <w:outlineLvl w:val="3"/>
    </w:pPr>
    <w:rPr>
      <w:rFonts w:ascii="Arial" w:hAnsi="Arial"/>
      <w:b/>
      <w:sz w:val="28"/>
    </w:rPr>
  </w:style>
  <w:style w:type="paragraph" w:customStyle="1" w:styleId="188">
    <w:name w:val="Título 51"/>
    <w:basedOn w:val="1"/>
    <w:next w:val="1"/>
    <w:qFormat/>
    <w:uiPriority w:val="0"/>
    <w:pPr>
      <w:keepNext/>
      <w:jc w:val="center"/>
      <w:outlineLvl w:val="4"/>
    </w:pPr>
    <w:rPr>
      <w:rFonts w:ascii="Gill Sans MT Shadow" w:hAnsi="Gill Sans MT Shadow"/>
      <w:sz w:val="36"/>
    </w:rPr>
  </w:style>
  <w:style w:type="paragraph" w:customStyle="1" w:styleId="189">
    <w:name w:val="Título 61"/>
    <w:basedOn w:val="1"/>
    <w:next w:val="1"/>
    <w:qFormat/>
    <w:uiPriority w:val="0"/>
    <w:pPr>
      <w:keepNext/>
      <w:jc w:val="center"/>
      <w:outlineLvl w:val="5"/>
    </w:pPr>
    <w:rPr>
      <w:rFonts w:ascii="Gill Sans MT Shadow" w:hAnsi="Gill Sans MT Shadow"/>
      <w:sz w:val="24"/>
    </w:rPr>
  </w:style>
  <w:style w:type="paragraph" w:customStyle="1" w:styleId="190">
    <w:name w:val="Título 71"/>
    <w:basedOn w:val="1"/>
    <w:next w:val="1"/>
    <w:qFormat/>
    <w:uiPriority w:val="0"/>
    <w:pPr>
      <w:keepNext/>
      <w:jc w:val="both"/>
      <w:outlineLvl w:val="6"/>
    </w:pPr>
    <w:rPr>
      <w:sz w:val="28"/>
    </w:rPr>
  </w:style>
  <w:style w:type="paragraph" w:customStyle="1" w:styleId="191">
    <w:name w:val="Título 81"/>
    <w:basedOn w:val="1"/>
    <w:next w:val="1"/>
    <w:qFormat/>
    <w:uiPriority w:val="0"/>
    <w:pPr>
      <w:keepNext/>
      <w:jc w:val="center"/>
      <w:outlineLvl w:val="7"/>
    </w:pPr>
    <w:rPr>
      <w:rFonts w:ascii="Tahoma" w:hAnsi="Tahoma"/>
      <w:sz w:val="32"/>
    </w:rPr>
  </w:style>
  <w:style w:type="paragraph" w:customStyle="1" w:styleId="192">
    <w:name w:val="Título 91"/>
    <w:basedOn w:val="1"/>
    <w:next w:val="1"/>
    <w:link w:val="197"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customStyle="1" w:styleId="193">
    <w:name w:val="Fonte parág. padrão1"/>
    <w:link w:val="1"/>
    <w:semiHidden/>
    <w:qFormat/>
    <w:uiPriority w:val="0"/>
  </w:style>
  <w:style w:type="table" w:customStyle="1" w:styleId="194">
    <w:name w:val="Tabela normal1"/>
    <w:semiHidden/>
    <w:qFormat/>
    <w:uiPriority w:val="0"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customStyle="1" w:styleId="195">
    <w:name w:val="Cabeçalho1"/>
    <w:basedOn w:val="1"/>
    <w:qFormat/>
    <w:uiPriority w:val="0"/>
    <w:pPr>
      <w:tabs>
        <w:tab w:val="center" w:pos="4419"/>
        <w:tab w:val="right" w:pos="8838"/>
      </w:tabs>
    </w:pPr>
  </w:style>
  <w:style w:type="paragraph" w:customStyle="1" w:styleId="196">
    <w:name w:val="Rodapé1"/>
    <w:basedOn w:val="1"/>
    <w:qFormat/>
    <w:uiPriority w:val="0"/>
    <w:pPr>
      <w:tabs>
        <w:tab w:val="center" w:pos="4419"/>
        <w:tab w:val="right" w:pos="8838"/>
      </w:tabs>
    </w:pPr>
  </w:style>
  <w:style w:type="character" w:customStyle="1" w:styleId="197">
    <w:name w:val="Título 9 Char"/>
    <w:link w:val="192"/>
    <w:qFormat/>
    <w:uiPriority w:val="0"/>
    <w:rPr>
      <w:rFonts w:ascii="Cambria" w:hAnsi="Cambria"/>
      <w:sz w:val="22"/>
      <w:szCs w:val="22"/>
    </w:rPr>
  </w:style>
  <w:style w:type="paragraph" w:customStyle="1" w:styleId="198">
    <w:name w:val="Texto de balão1"/>
    <w:basedOn w:val="1"/>
    <w:link w:val="199"/>
    <w:semiHidden/>
    <w:qFormat/>
    <w:uiPriority w:val="0"/>
    <w:rPr>
      <w:rFonts w:ascii="Tahoma" w:hAnsi="Tahoma"/>
      <w:sz w:val="16"/>
      <w:szCs w:val="16"/>
    </w:rPr>
  </w:style>
  <w:style w:type="character" w:customStyle="1" w:styleId="199">
    <w:name w:val="Texto de balão Char"/>
    <w:link w:val="198"/>
    <w:semiHidden/>
    <w:qFormat/>
    <w:uiPriority w:val="0"/>
    <w:rPr>
      <w:rFonts w:ascii="Tahoma" w:hAnsi="Tahoma"/>
      <w:sz w:val="16"/>
      <w:szCs w:val="16"/>
    </w:rPr>
  </w:style>
  <w:style w:type="character" w:customStyle="1" w:styleId="200">
    <w:name w:val="Título 1 Char"/>
    <w:link w:val="184"/>
    <w:qFormat/>
    <w:uiPriority w:val="0"/>
    <w:rPr>
      <w:b/>
      <w:sz w:val="28"/>
    </w:rPr>
  </w:style>
  <w:style w:type="paragraph" w:customStyle="1" w:styleId="201">
    <w:name w:val="Indice"/>
    <w:basedOn w:val="1"/>
    <w:qFormat/>
    <w:uiPriority w:val="99"/>
    <w:pPr>
      <w:jc w:val="both"/>
    </w:pPr>
    <w:rPr>
      <w:rFonts w:ascii="Arial" w:hAnsi="Arial" w:cs="Arial"/>
      <w:sz w:val="20"/>
    </w:rPr>
  </w:style>
  <w:style w:type="table" w:customStyle="1" w:styleId="202">
    <w:name w:val="_Style 211"/>
    <w:basedOn w:val="203"/>
    <w:qFormat/>
    <w:uiPriority w:val="0"/>
    <w:tblPr>
      <w:tblCellMar>
        <w:top w:w="0" w:type="dxa"/>
        <w:left w:w="70" w:type="dxa"/>
        <w:bottom w:w="0" w:type="dxa"/>
        <w:right w:w="70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203">
    <w:name w:val="Table Normal"/>
    <w:qFormat/>
    <w:uiPriority w:val="0"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31</TotalTime>
  <ScaleCrop>false</ScaleCrop>
  <LinksUpToDate>false</LinksUpToDate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2022-08-17T11:20:00Z</dcterms:created>
  <dc:creator>elisangela.lima</dc:creator>
  <cp:lastModifiedBy>elisangela.lima</cp:lastModifiedBy>
  <cp:lastPrinted>2025-12-15T15:27:53Z</cp:lastPrinted>
  <dcterms:modified xsi:type="dcterms:W3CDTF">2025-12-15T16:18:14Z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CAA2A526B0FB46C79EFC3FC159F2544B_13</vt:lpwstr>
  </property>
</Properties>
</file>