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B6969" w14:textId="77777777" w:rsidR="009B2EBC" w:rsidRDefault="009B2EBC" w:rsidP="009B2EBC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</w:p>
    <w:p w14:paraId="5357C2DA" w14:textId="200E32E2" w:rsidR="009B2EBC" w:rsidRPr="00D42FDE" w:rsidRDefault="009B2EBC" w:rsidP="009B2EBC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000000" w:themeColor="text1"/>
          <w:sz w:val="24"/>
          <w:szCs w:val="24"/>
        </w:rPr>
      </w:pPr>
      <w:r w:rsidRPr="00D42FDE">
        <w:rPr>
          <w:rFonts w:eastAsia="Meiryo"/>
          <w:bCs/>
          <w:color w:val="000000" w:themeColor="text1"/>
          <w:sz w:val="24"/>
          <w:szCs w:val="24"/>
        </w:rPr>
        <w:t xml:space="preserve">REQUERIMENTO Nº </w:t>
      </w:r>
      <w:r w:rsidRPr="00D42FDE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t>___/2026</w:t>
      </w:r>
      <w:r w:rsidRPr="00D42FDE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br/>
      </w:r>
      <w:r w:rsidRPr="00D42FDE">
        <w:rPr>
          <w:rFonts w:eastAsia="Meiryo"/>
          <w:bCs/>
          <w:color w:val="000000" w:themeColor="text1"/>
          <w:sz w:val="24"/>
          <w:szCs w:val="24"/>
        </w:rPr>
        <w:t>AUTORIA DO(A) VEREADOR</w:t>
      </w:r>
      <w:r w:rsidR="00D42FDE">
        <w:rPr>
          <w:rFonts w:eastAsia="Meiryo"/>
          <w:bCs/>
          <w:color w:val="000000" w:themeColor="text1"/>
          <w:sz w:val="24"/>
          <w:szCs w:val="24"/>
        </w:rPr>
        <w:t>A</w:t>
      </w:r>
      <w:r w:rsidRPr="00D42FDE">
        <w:rPr>
          <w:rFonts w:eastAsia="Meiryo"/>
          <w:bCs/>
          <w:color w:val="000000" w:themeColor="text1"/>
          <w:sz w:val="24"/>
          <w:szCs w:val="24"/>
        </w:rPr>
        <w:t xml:space="preserve">: </w:t>
      </w:r>
      <w:r w:rsidR="00D42FDE">
        <w:rPr>
          <w:rFonts w:eastAsia="Malgun Gothic"/>
          <w:i/>
          <w:color w:val="000000" w:themeColor="text1"/>
          <w:sz w:val="24"/>
          <w:szCs w:val="24"/>
          <w:lang w:val="pt-PT"/>
        </w:rPr>
        <w:t>Rosiene Sarinho Soares Ribeiro</w:t>
      </w:r>
      <w:r w:rsidRPr="00D42FDE">
        <w:rPr>
          <w:rFonts w:eastAsia="Malgun Gothic"/>
          <w:b w:val="0"/>
          <w:i/>
          <w:color w:val="000000" w:themeColor="text1"/>
          <w:sz w:val="24"/>
          <w:szCs w:val="24"/>
          <w:lang w:val="pt-PT"/>
        </w:rPr>
        <w:t xml:space="preserve"> – </w:t>
      </w:r>
      <w:r w:rsidR="00D42FDE">
        <w:rPr>
          <w:rFonts w:eastAsia="Malgun Gothic"/>
          <w:color w:val="000000" w:themeColor="text1"/>
          <w:sz w:val="24"/>
          <w:szCs w:val="24"/>
          <w:lang w:val="pt-PT"/>
        </w:rPr>
        <w:t>Rosiene Sarinho</w:t>
      </w:r>
      <w:r w:rsidRPr="00D42FDE">
        <w:rPr>
          <w:rFonts w:eastAsia="Malgun Gothic"/>
          <w:color w:val="000000" w:themeColor="text1"/>
          <w:sz w:val="24"/>
          <w:szCs w:val="24"/>
          <w:lang w:val="pt-PT"/>
        </w:rPr>
        <w:t xml:space="preserve"> – </w:t>
      </w:r>
      <w:r w:rsidR="00D42FDE">
        <w:rPr>
          <w:rFonts w:eastAsia="Malgun Gothic"/>
          <w:color w:val="000000" w:themeColor="text1"/>
          <w:sz w:val="24"/>
          <w:szCs w:val="24"/>
          <w:lang w:val="pt-PT"/>
        </w:rPr>
        <w:t>PSB</w:t>
      </w:r>
    </w:p>
    <w:p w14:paraId="68DB10A4" w14:textId="77777777" w:rsidR="009B2EBC" w:rsidRPr="00D42FDE" w:rsidRDefault="009B2EBC" w:rsidP="009B2EBC">
      <w:pPr>
        <w:rPr>
          <w:rFonts w:eastAsia="Meiryo"/>
          <w:bCs/>
          <w:color w:val="000000" w:themeColor="text1"/>
          <w:sz w:val="24"/>
          <w:szCs w:val="24"/>
        </w:rPr>
      </w:pPr>
    </w:p>
    <w:p w14:paraId="371A4F8D" w14:textId="77777777" w:rsidR="009B2EBC" w:rsidRPr="00D42FDE" w:rsidRDefault="009B2EBC" w:rsidP="009B2EBC">
      <w:pPr>
        <w:rPr>
          <w:rFonts w:eastAsia="Meiryo"/>
          <w:bCs/>
          <w:color w:val="000000" w:themeColor="text1"/>
          <w:sz w:val="24"/>
          <w:szCs w:val="24"/>
        </w:rPr>
      </w:pPr>
    </w:p>
    <w:p w14:paraId="076AA440" w14:textId="77777777" w:rsidR="009B2EBC" w:rsidRPr="00D42FDE" w:rsidRDefault="009B2EBC" w:rsidP="009B2EBC">
      <w:pPr>
        <w:rPr>
          <w:rFonts w:eastAsia="Meiryo"/>
          <w:bCs/>
          <w:color w:val="000000" w:themeColor="text1"/>
          <w:sz w:val="24"/>
          <w:szCs w:val="24"/>
        </w:rPr>
      </w:pPr>
    </w:p>
    <w:p w14:paraId="212BDE6E" w14:textId="77777777" w:rsidR="009B2EBC" w:rsidRPr="00D42FDE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000000" w:themeColor="text1"/>
          <w:sz w:val="24"/>
          <w:szCs w:val="24"/>
        </w:rPr>
      </w:pPr>
    </w:p>
    <w:p w14:paraId="2B00D7C3" w14:textId="77777777" w:rsidR="009B2EBC" w:rsidRPr="00D42FDE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000000" w:themeColor="text1"/>
          <w:sz w:val="24"/>
          <w:szCs w:val="24"/>
        </w:rPr>
      </w:pPr>
    </w:p>
    <w:p w14:paraId="5A621759" w14:textId="1A3DBEF0" w:rsidR="009B2EBC" w:rsidRPr="00D42FDE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000000" w:themeColor="text1"/>
          <w:sz w:val="24"/>
          <w:szCs w:val="24"/>
        </w:rPr>
      </w:pPr>
      <w:r w:rsidRPr="00D42FDE">
        <w:rPr>
          <w:rFonts w:eastAsia="Meiryo"/>
          <w:bCs/>
          <w:color w:val="000000" w:themeColor="text1"/>
          <w:sz w:val="24"/>
          <w:szCs w:val="24"/>
        </w:rPr>
        <w:t xml:space="preserve">EMENTA: REQUER </w:t>
      </w:r>
      <w:r w:rsidR="00F3553C">
        <w:rPr>
          <w:rFonts w:eastAsia="Meiryo"/>
          <w:bCs/>
          <w:color w:val="000000" w:themeColor="text1"/>
          <w:sz w:val="24"/>
          <w:szCs w:val="24"/>
        </w:rPr>
        <w:t>O CALÇAMENTO DA RUA LÚCIA MONTENEGRO CAVALCANTE, LOCALIZADA NO BAIRRO DO JARDIM AEROPORTO, PRÓXIMO AO CAIÇARA, NESTE MUNICIPIO</w:t>
      </w:r>
      <w:r w:rsidRPr="00D42FDE">
        <w:rPr>
          <w:rFonts w:eastAsia="Meiryo"/>
          <w:bCs/>
          <w:color w:val="000000" w:themeColor="text1"/>
          <w:sz w:val="24"/>
          <w:szCs w:val="24"/>
        </w:rPr>
        <w:t>.</w:t>
      </w:r>
    </w:p>
    <w:p w14:paraId="0026A46D" w14:textId="77777777" w:rsidR="009B2EBC" w:rsidRPr="00D42FDE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000000" w:themeColor="text1"/>
          <w:sz w:val="24"/>
          <w:szCs w:val="24"/>
        </w:rPr>
      </w:pPr>
    </w:p>
    <w:p w14:paraId="657E9D12" w14:textId="77777777" w:rsidR="009B2EBC" w:rsidRPr="00D42FDE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000000" w:themeColor="text1"/>
          <w:sz w:val="24"/>
          <w:szCs w:val="24"/>
        </w:rPr>
      </w:pPr>
      <w:r w:rsidRPr="00D42FDE">
        <w:rPr>
          <w:rFonts w:eastAsia="Meiryo"/>
          <w:bCs/>
          <w:color w:val="000000" w:themeColor="text1"/>
          <w:sz w:val="24"/>
          <w:szCs w:val="24"/>
        </w:rPr>
        <w:tab/>
      </w:r>
      <w:r w:rsidRPr="00D42FDE">
        <w:rPr>
          <w:rFonts w:eastAsia="Meiryo"/>
          <w:bCs/>
          <w:color w:val="000000" w:themeColor="text1"/>
          <w:sz w:val="24"/>
          <w:szCs w:val="24"/>
        </w:rPr>
        <w:tab/>
      </w:r>
      <w:r w:rsidRPr="00D42FDE">
        <w:rPr>
          <w:rFonts w:eastAsia="Meiryo"/>
          <w:bCs/>
          <w:color w:val="000000" w:themeColor="text1"/>
          <w:sz w:val="24"/>
          <w:szCs w:val="24"/>
        </w:rPr>
        <w:tab/>
      </w:r>
      <w:r w:rsidRPr="00D42FDE">
        <w:rPr>
          <w:rFonts w:eastAsia="Meiryo"/>
          <w:bCs/>
          <w:color w:val="000000" w:themeColor="text1"/>
          <w:sz w:val="24"/>
          <w:szCs w:val="24"/>
        </w:rPr>
        <w:tab/>
      </w:r>
    </w:p>
    <w:p w14:paraId="455CB393" w14:textId="77777777" w:rsidR="009B2EBC" w:rsidRPr="00D42FDE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000000" w:themeColor="text1"/>
          <w:sz w:val="24"/>
          <w:szCs w:val="24"/>
        </w:rPr>
      </w:pPr>
    </w:p>
    <w:p w14:paraId="1061F62E" w14:textId="77777777" w:rsidR="009B2EBC" w:rsidRPr="00D42FDE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D42FDE">
        <w:rPr>
          <w:rFonts w:eastAsia="Meiryo"/>
          <w:b w:val="0"/>
          <w:bCs/>
          <w:color w:val="000000" w:themeColor="text1"/>
          <w:sz w:val="24"/>
          <w:szCs w:val="24"/>
        </w:rPr>
        <w:tab/>
      </w:r>
      <w:r w:rsidRPr="00D42FDE">
        <w:rPr>
          <w:rFonts w:eastAsia="Meiryo"/>
          <w:b w:val="0"/>
          <w:bCs/>
          <w:color w:val="000000" w:themeColor="text1"/>
          <w:sz w:val="24"/>
          <w:szCs w:val="24"/>
        </w:rPr>
        <w:tab/>
      </w:r>
      <w:r w:rsidRPr="00D42FDE">
        <w:rPr>
          <w:rFonts w:eastAsia="Meiryo"/>
          <w:b w:val="0"/>
          <w:bCs/>
          <w:color w:val="000000" w:themeColor="text1"/>
          <w:sz w:val="24"/>
          <w:szCs w:val="24"/>
        </w:rPr>
        <w:tab/>
        <w:t>Exmo. Sr. Presidente,</w:t>
      </w:r>
    </w:p>
    <w:p w14:paraId="192E0C25" w14:textId="77777777" w:rsidR="009B2EBC" w:rsidRPr="00D42FDE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000000" w:themeColor="text1"/>
          <w:sz w:val="24"/>
          <w:szCs w:val="24"/>
        </w:rPr>
      </w:pPr>
    </w:p>
    <w:p w14:paraId="16949B38" w14:textId="4AB7C953" w:rsidR="009B2EBC" w:rsidRPr="00D42FDE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D42FDE">
        <w:rPr>
          <w:rFonts w:eastAsia="Meiryo"/>
          <w:b w:val="0"/>
          <w:color w:val="000000" w:themeColor="text1"/>
          <w:sz w:val="24"/>
          <w:szCs w:val="24"/>
        </w:rPr>
        <w:tab/>
      </w:r>
      <w:r w:rsidRPr="00D42FDE">
        <w:rPr>
          <w:rFonts w:eastAsia="Meiryo"/>
          <w:b w:val="0"/>
          <w:color w:val="000000" w:themeColor="text1"/>
          <w:sz w:val="24"/>
          <w:szCs w:val="24"/>
        </w:rPr>
        <w:tab/>
      </w:r>
      <w:r w:rsidRPr="00D42FDE">
        <w:rPr>
          <w:rFonts w:eastAsia="Meiryo"/>
          <w:b w:val="0"/>
          <w:color w:val="000000" w:themeColor="text1"/>
          <w:sz w:val="24"/>
          <w:szCs w:val="24"/>
        </w:rPr>
        <w:tab/>
      </w:r>
      <w:r w:rsidRPr="00D42FDE">
        <w:rPr>
          <w:rFonts w:eastAsia="Meiryo"/>
          <w:b w:val="0"/>
          <w:bCs/>
          <w:color w:val="000000" w:themeColor="text1"/>
          <w:sz w:val="24"/>
          <w:szCs w:val="24"/>
        </w:rPr>
        <w:t xml:space="preserve">Requeiro, na forma do disposto no art. 116, combinado com o art. 119, inciso IV, do Regimento Interno, depois de ouvido o Plenário, que seja direcionado expediente ao </w:t>
      </w:r>
      <w:r w:rsidRPr="00D42FDE">
        <w:rPr>
          <w:rFonts w:eastAsia="Meiryo"/>
          <w:bCs/>
          <w:color w:val="000000" w:themeColor="text1"/>
          <w:sz w:val="24"/>
          <w:szCs w:val="24"/>
        </w:rPr>
        <w:t xml:space="preserve">Ilmo. </w:t>
      </w:r>
      <w:proofErr w:type="spellStart"/>
      <w:r w:rsidR="00D42FDE">
        <w:rPr>
          <w:rFonts w:eastAsia="Meiryo"/>
          <w:bCs/>
          <w:color w:val="000000" w:themeColor="text1"/>
          <w:sz w:val="24"/>
          <w:szCs w:val="24"/>
        </w:rPr>
        <w:t>Jako</w:t>
      </w:r>
      <w:proofErr w:type="spellEnd"/>
      <w:r w:rsidR="00D42FDE">
        <w:rPr>
          <w:rFonts w:eastAsia="Meiryo"/>
          <w:bCs/>
          <w:color w:val="000000" w:themeColor="text1"/>
          <w:sz w:val="24"/>
          <w:szCs w:val="24"/>
        </w:rPr>
        <w:t xml:space="preserve"> Dantas</w:t>
      </w:r>
      <w:r w:rsidRPr="00D42FDE">
        <w:rPr>
          <w:rFonts w:eastAsia="Meiryo"/>
          <w:b w:val="0"/>
          <w:bCs/>
          <w:color w:val="000000" w:themeColor="text1"/>
          <w:sz w:val="24"/>
          <w:szCs w:val="24"/>
        </w:rPr>
        <w:t xml:space="preserve"> que está como Secretário Municipal de </w:t>
      </w:r>
      <w:r w:rsidR="00D42FDE">
        <w:rPr>
          <w:rFonts w:eastAsia="Meiryo"/>
          <w:b w:val="0"/>
          <w:bCs/>
          <w:color w:val="000000" w:themeColor="text1"/>
          <w:sz w:val="24"/>
          <w:szCs w:val="24"/>
        </w:rPr>
        <w:t>Infraestrutura</w:t>
      </w:r>
      <w:r w:rsidRPr="00D42FDE">
        <w:rPr>
          <w:rFonts w:eastAsia="Meiryo"/>
          <w:b w:val="0"/>
          <w:bCs/>
          <w:color w:val="000000" w:themeColor="text1"/>
          <w:sz w:val="24"/>
          <w:szCs w:val="24"/>
        </w:rPr>
        <w:t>, para que</w:t>
      </w:r>
      <w:r w:rsidR="00D42FDE">
        <w:rPr>
          <w:rFonts w:eastAsia="Meiryo"/>
          <w:b w:val="0"/>
          <w:bCs/>
          <w:color w:val="000000" w:themeColor="text1"/>
          <w:sz w:val="24"/>
          <w:szCs w:val="24"/>
        </w:rPr>
        <w:t xml:space="preserve"> seja feito</w:t>
      </w:r>
      <w:r w:rsidRPr="00D42FDE"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  <w:r w:rsidR="00D42FDE" w:rsidRPr="00D42FDE">
        <w:t xml:space="preserve">o </w:t>
      </w:r>
      <w:r w:rsidR="00D42FDE" w:rsidRPr="00D42FDE">
        <w:rPr>
          <w:b w:val="0"/>
          <w:bCs/>
        </w:rPr>
        <w:t xml:space="preserve">calçamento da </w:t>
      </w:r>
      <w:r w:rsidR="00D42FDE" w:rsidRPr="00D42FDE">
        <w:t xml:space="preserve">Rua Lúcia Montenegro Cavalcante, </w:t>
      </w:r>
      <w:r w:rsidR="00D42FDE" w:rsidRPr="00D42FDE">
        <w:rPr>
          <w:b w:val="0"/>
          <w:bCs/>
        </w:rPr>
        <w:t>localizada no bairro</w:t>
      </w:r>
      <w:r w:rsidR="00D42FDE" w:rsidRPr="00D42FDE">
        <w:t xml:space="preserve"> Jardim Aeroporto, </w:t>
      </w:r>
      <w:r w:rsidR="00D42FDE" w:rsidRPr="00D42FDE">
        <w:rPr>
          <w:b w:val="0"/>
          <w:bCs/>
        </w:rPr>
        <w:t>próximo ao Caiçara, neste município</w:t>
      </w:r>
      <w:r w:rsidRPr="00D42FDE">
        <w:rPr>
          <w:rFonts w:eastAsia="Meiryo"/>
          <w:b w:val="0"/>
          <w:bCs/>
          <w:color w:val="000000" w:themeColor="text1"/>
          <w:sz w:val="24"/>
          <w:szCs w:val="24"/>
        </w:rPr>
        <w:t>.</w:t>
      </w:r>
    </w:p>
    <w:p w14:paraId="5E137A86" w14:textId="77777777" w:rsidR="009B2EBC" w:rsidRPr="00D42FDE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2BF64F78" w14:textId="4DD2C5F1" w:rsidR="00F3553C" w:rsidRDefault="009B2EBC" w:rsidP="00F355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D42FDE">
        <w:rPr>
          <w:rFonts w:eastAsia="Meiryo"/>
          <w:color w:val="000000" w:themeColor="text1"/>
          <w:sz w:val="24"/>
          <w:szCs w:val="24"/>
        </w:rPr>
        <w:t>Justificativa</w:t>
      </w:r>
    </w:p>
    <w:p w14:paraId="32167882" w14:textId="77777777" w:rsidR="00F3553C" w:rsidRDefault="00F3553C" w:rsidP="00F355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14:paraId="65C5B48B" w14:textId="361ABD4E" w:rsidR="00D42FDE" w:rsidRPr="00D42FDE" w:rsidRDefault="00F3553C" w:rsidP="00F355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rPr>
          <w:rFonts w:eastAsia="Meiryo"/>
          <w:color w:val="000000" w:themeColor="text1"/>
          <w:sz w:val="24"/>
          <w:szCs w:val="24"/>
        </w:rPr>
      </w:pPr>
      <w:r>
        <w:rPr>
          <w:rFonts w:eastAsia="Meiryo"/>
          <w:color w:val="000000" w:themeColor="text1"/>
          <w:sz w:val="24"/>
          <w:szCs w:val="24"/>
        </w:rPr>
        <w:tab/>
      </w:r>
      <w:r w:rsidR="00D42FDE" w:rsidRPr="00D42FDE">
        <w:rPr>
          <w:b w:val="0"/>
          <w:color w:val="auto"/>
          <w:sz w:val="24"/>
          <w:szCs w:val="24"/>
          <w14:ligatures w14:val="none"/>
        </w:rPr>
        <w:t>A presente solicitação atende a uma demanda antiga dos moradores da referida localidade, que enfrentam diariamente grandes dificuldades de locomoção devido às precárias condições da via.</w:t>
      </w:r>
    </w:p>
    <w:p w14:paraId="6CAC3746" w14:textId="77777777" w:rsidR="00D42FDE" w:rsidRPr="00D42FDE" w:rsidRDefault="00D42FDE" w:rsidP="00D42FDE">
      <w:pPr>
        <w:spacing w:before="100" w:beforeAutospacing="1" w:after="100" w:afterAutospacing="1"/>
        <w:ind w:firstLine="708"/>
        <w:rPr>
          <w:b w:val="0"/>
          <w:color w:val="auto"/>
          <w:sz w:val="24"/>
          <w:szCs w:val="24"/>
          <w14:ligatures w14:val="none"/>
        </w:rPr>
      </w:pPr>
      <w:r w:rsidRPr="00D42FDE">
        <w:rPr>
          <w:b w:val="0"/>
          <w:color w:val="auto"/>
          <w:sz w:val="24"/>
          <w:szCs w:val="24"/>
          <w14:ligatures w14:val="none"/>
        </w:rPr>
        <w:t>Atualmente, a rua encontra-se praticamente intransitável, situação que se agrava significativamente nos períodos de chuva, quando o acúmulo de lama e buracos impede a passagem de veículos e dificulta, inclusive, o deslocamento de pedestres.</w:t>
      </w:r>
    </w:p>
    <w:p w14:paraId="25D15F29" w14:textId="77777777" w:rsidR="00D42FDE" w:rsidRPr="00D42FDE" w:rsidRDefault="00D42FDE" w:rsidP="00D42FDE">
      <w:pPr>
        <w:spacing w:before="100" w:beforeAutospacing="1" w:after="100" w:afterAutospacing="1"/>
        <w:ind w:firstLine="708"/>
        <w:rPr>
          <w:b w:val="0"/>
          <w:color w:val="auto"/>
          <w:sz w:val="24"/>
          <w:szCs w:val="24"/>
          <w14:ligatures w14:val="none"/>
        </w:rPr>
      </w:pPr>
      <w:r w:rsidRPr="00D42FDE">
        <w:rPr>
          <w:b w:val="0"/>
          <w:color w:val="auto"/>
          <w:sz w:val="24"/>
          <w:szCs w:val="24"/>
          <w14:ligatures w14:val="none"/>
        </w:rPr>
        <w:t>A ausência de calçamento compromete não apenas a mobilidade urbana, mas também a segurança e a qualidade de vida da população residente, que sofre com transtornos constantes, especialmente em situações de urgência.</w:t>
      </w:r>
    </w:p>
    <w:p w14:paraId="7F07002F" w14:textId="3608F3E8" w:rsidR="009B2EBC" w:rsidRPr="00F3553C" w:rsidRDefault="00D42FDE" w:rsidP="00F3553C">
      <w:pPr>
        <w:spacing w:before="100" w:beforeAutospacing="1" w:after="100" w:afterAutospacing="1"/>
        <w:ind w:firstLine="708"/>
        <w:rPr>
          <w:b w:val="0"/>
          <w:color w:val="auto"/>
          <w:sz w:val="24"/>
          <w:szCs w:val="24"/>
          <w14:ligatures w14:val="none"/>
        </w:rPr>
      </w:pPr>
      <w:r w:rsidRPr="00D42FDE">
        <w:rPr>
          <w:b w:val="0"/>
          <w:color w:val="auto"/>
          <w:sz w:val="24"/>
          <w:szCs w:val="24"/>
          <w14:ligatures w14:val="none"/>
        </w:rPr>
        <w:t>Diante do exposto, solicitamos que a Secretaria competente adote as medidas necessárias para a realização do calçamento da referida via, garantindo melhores condições de tráfego e dignidade aos moradores da região.</w:t>
      </w:r>
    </w:p>
    <w:p w14:paraId="4A9F19D0" w14:textId="1C7A18B7" w:rsidR="009B2EBC" w:rsidRPr="00D42FDE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color w:val="000000" w:themeColor="text1"/>
          <w:sz w:val="24"/>
          <w:szCs w:val="24"/>
        </w:rPr>
      </w:pPr>
      <w:r w:rsidRPr="00D42FDE">
        <w:rPr>
          <w:rFonts w:eastAsia="Meiryo"/>
          <w:b w:val="0"/>
          <w:bCs/>
          <w:color w:val="000000" w:themeColor="text1"/>
          <w:sz w:val="24"/>
          <w:szCs w:val="24"/>
        </w:rPr>
        <w:lastRenderedPageBreak/>
        <w:t>Sem mais para o momento reitero votos de cordialidade e respeito.</w:t>
      </w:r>
    </w:p>
    <w:p w14:paraId="54AE1B73" w14:textId="0B799D22" w:rsidR="009B2EBC" w:rsidRPr="00D42FDE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365FF148" w14:textId="1312E7FE" w:rsidR="009B2EBC" w:rsidRPr="00D42FDE" w:rsidRDefault="00F3553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000000" w:themeColor="text1"/>
          <w:sz w:val="24"/>
          <w:szCs w:val="24"/>
        </w:rPr>
      </w:pPr>
      <w:r>
        <w:rPr>
          <w:rFonts w:eastAsia="Meiryo"/>
          <w:b w:val="0"/>
          <w:bCs/>
          <w:noProof/>
          <w:color w:val="000000" w:themeColor="text1"/>
          <w:szCs w:val="24"/>
        </w:rPr>
        <w:drawing>
          <wp:anchor distT="0" distB="0" distL="114300" distR="114300" simplePos="0" relativeHeight="251658240" behindDoc="1" locked="0" layoutInCell="1" allowOverlap="1" wp14:anchorId="2AB5A449" wp14:editId="575AC800">
            <wp:simplePos x="0" y="0"/>
            <wp:positionH relativeFrom="margin">
              <wp:align>center</wp:align>
            </wp:positionH>
            <wp:positionV relativeFrom="paragraph">
              <wp:posOffset>106045</wp:posOffset>
            </wp:positionV>
            <wp:extent cx="1206895" cy="150876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6895" cy="1508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B81D38" w14:textId="360FA306" w:rsidR="009B2EBC" w:rsidRPr="00D42FDE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D42FDE">
        <w:rPr>
          <w:rFonts w:eastAsia="Meiryo"/>
          <w:b w:val="0"/>
          <w:bCs/>
          <w:color w:val="000000" w:themeColor="text1"/>
          <w:sz w:val="24"/>
          <w:szCs w:val="24"/>
        </w:rPr>
        <w:t xml:space="preserve">Sala das Sessões, </w:t>
      </w:r>
      <w:r w:rsidR="00F3553C">
        <w:rPr>
          <w:rFonts w:eastAsia="Meiryo"/>
          <w:b w:val="0"/>
          <w:bCs/>
          <w:color w:val="000000" w:themeColor="text1"/>
          <w:sz w:val="24"/>
          <w:szCs w:val="24"/>
        </w:rPr>
        <w:t>24</w:t>
      </w:r>
      <w:r w:rsidRPr="00D42FDE">
        <w:rPr>
          <w:rFonts w:eastAsia="Meiryo"/>
          <w:b w:val="0"/>
          <w:bCs/>
          <w:color w:val="000000" w:themeColor="text1"/>
          <w:sz w:val="24"/>
          <w:szCs w:val="24"/>
        </w:rPr>
        <w:t xml:space="preserve"> de m</w:t>
      </w:r>
      <w:r w:rsidR="00F3553C">
        <w:rPr>
          <w:rFonts w:eastAsia="Meiryo"/>
          <w:b w:val="0"/>
          <w:bCs/>
          <w:color w:val="000000" w:themeColor="text1"/>
          <w:sz w:val="24"/>
          <w:szCs w:val="24"/>
        </w:rPr>
        <w:t>arço</w:t>
      </w:r>
      <w:r w:rsidRPr="00D42FDE">
        <w:rPr>
          <w:rFonts w:eastAsia="Meiryo"/>
          <w:b w:val="0"/>
          <w:bCs/>
          <w:color w:val="000000" w:themeColor="text1"/>
          <w:sz w:val="24"/>
          <w:szCs w:val="24"/>
        </w:rPr>
        <w:t xml:space="preserve"> de 2026.</w:t>
      </w:r>
    </w:p>
    <w:p w14:paraId="47459A73" w14:textId="6F342F76" w:rsidR="009B2EBC" w:rsidRPr="00D42FDE" w:rsidRDefault="009B2EBC" w:rsidP="009B2EBC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D42FDE">
        <w:rPr>
          <w:rFonts w:eastAsia="Meiryo"/>
          <w:b w:val="0"/>
          <w:bCs/>
          <w:color w:val="000000" w:themeColor="text1"/>
          <w:sz w:val="24"/>
          <w:szCs w:val="24"/>
        </w:rPr>
        <w:tab/>
      </w:r>
      <w:r w:rsidRPr="00D42FDE">
        <w:rPr>
          <w:rFonts w:eastAsia="Meiryo"/>
          <w:b w:val="0"/>
          <w:bCs/>
          <w:color w:val="000000" w:themeColor="text1"/>
          <w:sz w:val="24"/>
          <w:szCs w:val="24"/>
        </w:rPr>
        <w:tab/>
      </w:r>
    </w:p>
    <w:p w14:paraId="544314F4" w14:textId="77777777" w:rsidR="009B2EBC" w:rsidRPr="00D42FDE" w:rsidRDefault="009B2EBC" w:rsidP="009B2EBC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2C87B30D" w14:textId="77777777" w:rsidR="009B2EBC" w:rsidRPr="00D42FDE" w:rsidRDefault="009B2EBC" w:rsidP="009B2EBC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6CECCE77" w14:textId="08BCDDD8" w:rsidR="009B2EBC" w:rsidRPr="00D42FDE" w:rsidRDefault="00F3553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000000" w:themeColor="text1"/>
          <w:sz w:val="24"/>
          <w:szCs w:val="24"/>
        </w:rPr>
      </w:pPr>
      <w:r>
        <w:rPr>
          <w:rFonts w:eastAsia="Meiryo"/>
          <w:b w:val="0"/>
          <w:bCs/>
          <w:noProof/>
          <w:color w:val="000000" w:themeColor="text1"/>
          <w:sz w:val="24"/>
          <w:szCs w:val="24"/>
        </w:rPr>
        <w:t>Rosiene Sarinho</w:t>
      </w:r>
    </w:p>
    <w:p w14:paraId="53B995C7" w14:textId="4F22483A" w:rsidR="009B2EBC" w:rsidRPr="00D42FDE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000000" w:themeColor="text1"/>
        </w:rPr>
      </w:pPr>
      <w:r w:rsidRPr="00D42FDE">
        <w:rPr>
          <w:rFonts w:eastAsia="Meiryo"/>
          <w:b w:val="0"/>
          <w:bCs/>
          <w:noProof/>
          <w:color w:val="000000" w:themeColor="text1"/>
          <w:szCs w:val="24"/>
        </w:rPr>
        <w:t xml:space="preserve">Vereadora - </w:t>
      </w:r>
      <w:r w:rsidR="00F3553C">
        <w:rPr>
          <w:rFonts w:eastAsia="Meiryo"/>
          <w:b w:val="0"/>
          <w:bCs/>
          <w:noProof/>
          <w:color w:val="000000" w:themeColor="text1"/>
          <w:szCs w:val="24"/>
        </w:rPr>
        <w:t>PSB</w:t>
      </w:r>
    </w:p>
    <w:p w14:paraId="11B3D886" w14:textId="77777777" w:rsidR="009B2EBC" w:rsidRPr="00D42FDE" w:rsidRDefault="009B2EBC" w:rsidP="009B2EBC">
      <w:pPr>
        <w:rPr>
          <w:color w:val="000000" w:themeColor="text1"/>
        </w:rPr>
      </w:pPr>
    </w:p>
    <w:p w14:paraId="3B864F5E" w14:textId="0D645B30" w:rsidR="009B2EBC" w:rsidRPr="00D42FDE" w:rsidRDefault="009B2EBC" w:rsidP="009B2EBC">
      <w:pPr>
        <w:rPr>
          <w:color w:val="000000" w:themeColor="text1"/>
        </w:rPr>
      </w:pPr>
    </w:p>
    <w:p w14:paraId="0A7D126E" w14:textId="5CF308EE" w:rsidR="00DD50F4" w:rsidRPr="00D42FDE" w:rsidRDefault="00DD50F4" w:rsidP="009B2EBC">
      <w:pPr>
        <w:rPr>
          <w:color w:val="000000" w:themeColor="text1"/>
        </w:rPr>
      </w:pPr>
    </w:p>
    <w:sectPr w:rsidR="00DD50F4" w:rsidRPr="00D42FDE" w:rsidSect="00B3408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43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2351B9" w14:textId="77777777" w:rsidR="00EA6456" w:rsidRDefault="00EA6456" w:rsidP="00773388">
      <w:r>
        <w:separator/>
      </w:r>
    </w:p>
  </w:endnote>
  <w:endnote w:type="continuationSeparator" w:id="0">
    <w:p w14:paraId="7E03A21C" w14:textId="77777777" w:rsidR="00EA6456" w:rsidRDefault="00EA6456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0"/>
        <w:szCs w:val="10"/>
      </w:rPr>
      <w:id w:val="-1009675787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346787241"/>
          <w:docPartObj>
            <w:docPartGallery w:val="Page Numbers (Top of Page)"/>
            <w:docPartUnique/>
          </w:docPartObj>
        </w:sdtPr>
        <w:sdtEndPr/>
        <w:sdtContent>
          <w:p w14:paraId="6F041D10" w14:textId="0ACFD348" w:rsidR="00F87B1D" w:rsidRPr="00F87B1D" w:rsidRDefault="00F87B1D" w:rsidP="00F87B1D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F87B1D">
              <w:rPr>
                <w:sz w:val="10"/>
                <w:szCs w:val="10"/>
              </w:rPr>
              <w:t xml:space="preserve">Página 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begin"/>
            </w:r>
            <w:r w:rsidRPr="00F87B1D">
              <w:rPr>
                <w:bCs/>
                <w:sz w:val="10"/>
                <w:szCs w:val="10"/>
              </w:rPr>
              <w:instrText>PAGE</w:instrText>
            </w:r>
            <w:r w:rsidRPr="00F87B1D">
              <w:rPr>
                <w:b w:val="0"/>
                <w:bCs/>
                <w:sz w:val="14"/>
                <w:szCs w:val="14"/>
              </w:rPr>
              <w:fldChar w:fldCharType="separate"/>
            </w:r>
            <w:r w:rsidRPr="00F87B1D">
              <w:rPr>
                <w:bCs/>
                <w:sz w:val="10"/>
                <w:szCs w:val="10"/>
              </w:rPr>
              <w:t>2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end"/>
            </w:r>
            <w:r w:rsidRPr="00F87B1D">
              <w:rPr>
                <w:sz w:val="10"/>
                <w:szCs w:val="10"/>
              </w:rPr>
              <w:t xml:space="preserve"> de 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begin"/>
            </w:r>
            <w:r w:rsidRPr="00F87B1D">
              <w:rPr>
                <w:bCs/>
                <w:sz w:val="10"/>
                <w:szCs w:val="10"/>
              </w:rPr>
              <w:instrText>NUMPAGES</w:instrText>
            </w:r>
            <w:r w:rsidRPr="00F87B1D">
              <w:rPr>
                <w:b w:val="0"/>
                <w:bCs/>
                <w:sz w:val="14"/>
                <w:szCs w:val="14"/>
              </w:rPr>
              <w:fldChar w:fldCharType="separate"/>
            </w:r>
            <w:r w:rsidRPr="00F87B1D">
              <w:rPr>
                <w:bCs/>
                <w:sz w:val="10"/>
                <w:szCs w:val="10"/>
              </w:rPr>
              <w:t>2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0A91786E" w14:textId="77777777" w:rsidR="00F87B1D" w:rsidRDefault="00F87B1D" w:rsidP="00F87B1D">
    <w:pPr>
      <w:pStyle w:val="Rodap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22FC5F" w14:textId="77777777" w:rsidR="00EA6456" w:rsidRDefault="00EA6456" w:rsidP="00773388">
      <w:r>
        <w:separator/>
      </w:r>
    </w:p>
  </w:footnote>
  <w:footnote w:type="continuationSeparator" w:id="0">
    <w:p w14:paraId="4E84914B" w14:textId="77777777" w:rsidR="00EA6456" w:rsidRDefault="00EA6456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A2FEB" w14:textId="29990495" w:rsidR="00773388" w:rsidRDefault="00B3408E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E518D0F" wp14:editId="7E55493C">
          <wp:simplePos x="0" y="0"/>
          <wp:positionH relativeFrom="page">
            <wp:posOffset>19050</wp:posOffset>
          </wp:positionH>
          <wp:positionV relativeFrom="paragraph">
            <wp:posOffset>-450850</wp:posOffset>
          </wp:positionV>
          <wp:extent cx="7572375" cy="10709426"/>
          <wp:effectExtent l="0" t="0" r="0" b="0"/>
          <wp:wrapNone/>
          <wp:docPr id="777050675" name="Imagem 2" descr="Uma imagem contendo objeto, luz, tráfego, escur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7096916" name="Imagem 2" descr="Uma imagem contendo objeto, luz, tráfego, escur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3297" cy="10710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E067C" w14:textId="4F78B800" w:rsidR="00B54D2B" w:rsidRDefault="00B3408E">
    <w:pPr>
      <w:pStyle w:val="Cabealho"/>
    </w:pPr>
    <w:r>
      <w:rPr>
        <w:noProof/>
      </w:rPr>
      <w:drawing>
        <wp:anchor distT="0" distB="0" distL="114300" distR="114300" simplePos="0" relativeHeight="251657216" behindDoc="1" locked="0" layoutInCell="1" allowOverlap="1" wp14:anchorId="6537AFD0" wp14:editId="78A7ABAB">
          <wp:simplePos x="0" y="0"/>
          <wp:positionH relativeFrom="page">
            <wp:posOffset>19050</wp:posOffset>
          </wp:positionH>
          <wp:positionV relativeFrom="paragraph">
            <wp:posOffset>-450850</wp:posOffset>
          </wp:positionV>
          <wp:extent cx="7543533" cy="10687685"/>
          <wp:effectExtent l="0" t="0" r="635" b="0"/>
          <wp:wrapNone/>
          <wp:docPr id="849596806" name="Imagem 1" descr="Imagem em preto e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9870591" name="Imagem 1" descr="Imagem em preto e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8584" cy="106948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193278"/>
    <w:rsid w:val="001B2113"/>
    <w:rsid w:val="001D1D11"/>
    <w:rsid w:val="001F0D94"/>
    <w:rsid w:val="00205392"/>
    <w:rsid w:val="00284198"/>
    <w:rsid w:val="002F6CBA"/>
    <w:rsid w:val="0031599A"/>
    <w:rsid w:val="003369AB"/>
    <w:rsid w:val="00383013"/>
    <w:rsid w:val="00385619"/>
    <w:rsid w:val="003B5139"/>
    <w:rsid w:val="003E5FC8"/>
    <w:rsid w:val="003F3E0F"/>
    <w:rsid w:val="0040080F"/>
    <w:rsid w:val="00420450"/>
    <w:rsid w:val="00452A06"/>
    <w:rsid w:val="004642B4"/>
    <w:rsid w:val="004B6F0D"/>
    <w:rsid w:val="00560F6D"/>
    <w:rsid w:val="0057720C"/>
    <w:rsid w:val="0058132C"/>
    <w:rsid w:val="006725FF"/>
    <w:rsid w:val="006E2917"/>
    <w:rsid w:val="007066F4"/>
    <w:rsid w:val="00732EBB"/>
    <w:rsid w:val="00773388"/>
    <w:rsid w:val="00786DC2"/>
    <w:rsid w:val="00792CCE"/>
    <w:rsid w:val="00797237"/>
    <w:rsid w:val="008569ED"/>
    <w:rsid w:val="008F3166"/>
    <w:rsid w:val="00917A94"/>
    <w:rsid w:val="0092044B"/>
    <w:rsid w:val="00983D10"/>
    <w:rsid w:val="009B2EBC"/>
    <w:rsid w:val="009F323A"/>
    <w:rsid w:val="00A113AB"/>
    <w:rsid w:val="00AB6E38"/>
    <w:rsid w:val="00AC6C55"/>
    <w:rsid w:val="00AE1B66"/>
    <w:rsid w:val="00AE761F"/>
    <w:rsid w:val="00AE7E42"/>
    <w:rsid w:val="00B3408E"/>
    <w:rsid w:val="00B43345"/>
    <w:rsid w:val="00B513F9"/>
    <w:rsid w:val="00B54D2B"/>
    <w:rsid w:val="00BB0741"/>
    <w:rsid w:val="00BF3F21"/>
    <w:rsid w:val="00C1554E"/>
    <w:rsid w:val="00C854BF"/>
    <w:rsid w:val="00CC5818"/>
    <w:rsid w:val="00CE1BB6"/>
    <w:rsid w:val="00CF2354"/>
    <w:rsid w:val="00D03B12"/>
    <w:rsid w:val="00D04870"/>
    <w:rsid w:val="00D42FDE"/>
    <w:rsid w:val="00D47DE4"/>
    <w:rsid w:val="00D53F97"/>
    <w:rsid w:val="00DC79B1"/>
    <w:rsid w:val="00DD50F4"/>
    <w:rsid w:val="00E03970"/>
    <w:rsid w:val="00E40742"/>
    <w:rsid w:val="00E4626A"/>
    <w:rsid w:val="00E67341"/>
    <w:rsid w:val="00EA6456"/>
    <w:rsid w:val="00EE6BC8"/>
    <w:rsid w:val="00F32268"/>
    <w:rsid w:val="00F3553C"/>
    <w:rsid w:val="00F54DF4"/>
    <w:rsid w:val="00F87B1D"/>
    <w:rsid w:val="00F91D58"/>
    <w:rsid w:val="00FC18FD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732EBB"/>
    <w:pPr>
      <w:widowControl w:val="0"/>
      <w:autoSpaceDE w:val="0"/>
      <w:autoSpaceDN w:val="0"/>
    </w:pPr>
    <w:rPr>
      <w:b w:val="0"/>
      <w:color w:val="auto"/>
      <w:sz w:val="24"/>
      <w:szCs w:val="24"/>
      <w:lang w:val="pt-PT" w:eastAsia="en-US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732EBB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22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265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Rosiene Sarinho</cp:lastModifiedBy>
  <cp:revision>6</cp:revision>
  <dcterms:created xsi:type="dcterms:W3CDTF">2026-02-19T00:12:00Z</dcterms:created>
  <dcterms:modified xsi:type="dcterms:W3CDTF">2026-03-24T02:08:00Z</dcterms:modified>
</cp:coreProperties>
</file>