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980335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 w:rsidR="00D23B39">
        <w:rPr>
          <w:rFonts w:ascii="Times New Roman" w:hAnsi="Times New Roman" w:cs="Times New Roman"/>
          <w:b/>
          <w:sz w:val="24"/>
          <w:szCs w:val="24"/>
        </w:rPr>
        <w:t>10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980335" w:rsidRDefault="000B4D3C" w:rsidP="00980335">
      <w:pPr>
        <w:pStyle w:val="Default"/>
        <w:spacing w:line="360" w:lineRule="auto"/>
        <w:jc w:val="both"/>
        <w:rPr>
          <w:b/>
          <w:bCs/>
        </w:rPr>
      </w:pPr>
      <w:r w:rsidRPr="00BE2692">
        <w:t xml:space="preserve">Aos </w:t>
      </w:r>
      <w:r w:rsidR="004D6F46">
        <w:t>vinte</w:t>
      </w:r>
      <w:r w:rsidR="00892A62">
        <w:t xml:space="preserve"> e </w:t>
      </w:r>
      <w:r w:rsidR="00980335">
        <w:t>seis</w:t>
      </w:r>
      <w:r w:rsidR="00555A40">
        <w:t xml:space="preserve"> </w:t>
      </w:r>
      <w:r w:rsidR="00D23B39">
        <w:t xml:space="preserve">dias </w:t>
      </w:r>
      <w:r w:rsidR="00CF32DE" w:rsidRPr="00BE2692">
        <w:t>do m</w:t>
      </w:r>
      <w:r w:rsidR="00A12746" w:rsidRPr="00BE2692">
        <w:t xml:space="preserve">ês de </w:t>
      </w:r>
      <w:r w:rsidR="00D23B39">
        <w:t>outubro</w:t>
      </w:r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F06208">
        <w:t>onze horas</w:t>
      </w:r>
      <w:r w:rsidR="00890115" w:rsidRPr="00BE2692">
        <w:t xml:space="preserve"> e trinta minutos</w:t>
      </w:r>
      <w:r w:rsidR="00035645" w:rsidRPr="00BE2692">
        <w:t>,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Marcus Vinicius Braz Santos, Fernand</w:t>
      </w:r>
      <w:r w:rsidR="006747E1" w:rsidRPr="00BE2692">
        <w:t xml:space="preserve">o </w:t>
      </w:r>
      <w:proofErr w:type="spellStart"/>
      <w:r w:rsidR="006747E1" w:rsidRPr="00BE2692">
        <w:t>Mantuvamni</w:t>
      </w:r>
      <w:proofErr w:type="spellEnd"/>
      <w:r w:rsidR="006747E1" w:rsidRPr="00BE2692">
        <w:t>,</w:t>
      </w:r>
      <w:r w:rsidR="001C0C00" w:rsidRPr="001C0C00">
        <w:rPr>
          <w:shd w:val="clear" w:color="auto" w:fill="FFFFFF"/>
        </w:rPr>
        <w:t xml:space="preserve"> </w:t>
      </w:r>
      <w:r w:rsidR="001C0C00" w:rsidRPr="00BE2692">
        <w:rPr>
          <w:shd w:val="clear" w:color="auto" w:fill="FFFFFF"/>
        </w:rPr>
        <w:t xml:space="preserve">Marcio </w:t>
      </w:r>
      <w:proofErr w:type="spellStart"/>
      <w:r w:rsidR="001C0C00" w:rsidRPr="00BE2692">
        <w:rPr>
          <w:shd w:val="clear" w:color="auto" w:fill="FFFFFF"/>
        </w:rPr>
        <w:t>Edriano</w:t>
      </w:r>
      <w:proofErr w:type="spellEnd"/>
      <w:r w:rsidR="001C0C00" w:rsidRPr="00BE2692">
        <w:rPr>
          <w:shd w:val="clear" w:color="auto" w:fill="FFFFFF"/>
        </w:rPr>
        <w:t xml:space="preserve"> </w:t>
      </w:r>
      <w:proofErr w:type="spellStart"/>
      <w:r w:rsidR="001C0C00" w:rsidRPr="00BE2692">
        <w:rPr>
          <w:shd w:val="clear" w:color="auto" w:fill="FFFFFF"/>
        </w:rPr>
        <w:t>Rottini</w:t>
      </w:r>
      <w:proofErr w:type="spellEnd"/>
      <w:r w:rsidR="00555A40">
        <w:t>, João Nelson de Azeredo</w:t>
      </w:r>
      <w:r w:rsidR="000F4A9D" w:rsidRPr="00BE2692">
        <w:t>, José Valdir d</w:t>
      </w:r>
      <w:r w:rsidR="00555A40">
        <w:t>os Santos, Karla Mayara Gubert,</w:t>
      </w:r>
      <w:r w:rsidR="000F4A9D" w:rsidRPr="00BE2692">
        <w:t xml:space="preserve"> </w:t>
      </w:r>
      <w:r w:rsidR="00BD65E8" w:rsidRPr="00BE2692">
        <w:t>Tiago Roberto Santos da Silva</w:t>
      </w:r>
      <w:r w:rsidR="009E5ED2">
        <w:t>,</w:t>
      </w:r>
      <w:r w:rsidR="00555A40">
        <w:t xml:space="preserve"> João Carlos Venturin e Jonas Ferreira de Andrade</w:t>
      </w:r>
      <w:r w:rsidR="00BB1035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980335">
        <w:rPr>
          <w:shd w:val="clear" w:color="auto" w:fill="FFFFFF"/>
        </w:rPr>
        <w:t>15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4D6F46">
        <w:rPr>
          <w:shd w:val="clear" w:color="auto" w:fill="FFFFFF"/>
        </w:rPr>
        <w:t xml:space="preserve"> </w:t>
      </w:r>
      <w:r w:rsidR="00892A62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</w:t>
      </w:r>
      <w:r w:rsidR="00C63C06" w:rsidRPr="00980335">
        <w:rPr>
          <w:b/>
          <w:color w:val="auto"/>
          <w:shd w:val="clear" w:color="auto" w:fill="FFFFFF"/>
        </w:rPr>
        <w:t>:</w:t>
      </w:r>
      <w:r w:rsidR="00980335" w:rsidRPr="00980335">
        <w:rPr>
          <w:color w:val="auto"/>
          <w:shd w:val="clear" w:color="auto" w:fill="FFFFFF"/>
        </w:rPr>
        <w:t xml:space="preserve"> </w:t>
      </w:r>
      <w:r w:rsidR="004D6F46" w:rsidRPr="00980335">
        <w:rPr>
          <w:color w:val="auto"/>
          <w:shd w:val="clear" w:color="auto" w:fill="FFFFFF"/>
        </w:rPr>
        <w:t>o Primeiro-Secretário fez a leitura do</w:t>
      </w:r>
      <w:r w:rsidR="00BE2692" w:rsidRPr="00980335">
        <w:rPr>
          <w:color w:val="auto"/>
          <w:shd w:val="clear" w:color="auto" w:fill="FFFFFF"/>
        </w:rPr>
        <w:t xml:space="preserve"> </w:t>
      </w:r>
      <w:r w:rsidR="00980335" w:rsidRPr="00980335">
        <w:rPr>
          <w:bCs/>
          <w:color w:val="auto"/>
        </w:rPr>
        <w:t>Projeto de Lei n° 76/2021</w:t>
      </w:r>
      <w:r w:rsidR="00980335" w:rsidRPr="00980335">
        <w:rPr>
          <w:b/>
          <w:bCs/>
          <w:color w:val="auto"/>
        </w:rPr>
        <w:t xml:space="preserve">, </w:t>
      </w:r>
      <w:r w:rsidR="00980335" w:rsidRPr="00980335">
        <w:rPr>
          <w:bCs/>
          <w:color w:val="auto"/>
        </w:rPr>
        <w:t xml:space="preserve">que tem por finalidade </w:t>
      </w:r>
      <w:r w:rsidR="00980335">
        <w:rPr>
          <w:bCs/>
          <w:i/>
          <w:color w:val="auto"/>
        </w:rPr>
        <w:t>Regulamenta as atribuições dos Cargos efetivos no quadro de</w:t>
      </w:r>
      <w:proofErr w:type="gramStart"/>
      <w:r w:rsidR="00980335">
        <w:rPr>
          <w:bCs/>
          <w:i/>
          <w:color w:val="auto"/>
        </w:rPr>
        <w:t xml:space="preserve">  </w:t>
      </w:r>
      <w:proofErr w:type="gramEnd"/>
      <w:r w:rsidR="00980335">
        <w:rPr>
          <w:bCs/>
          <w:i/>
          <w:color w:val="auto"/>
        </w:rPr>
        <w:t xml:space="preserve">pessoa da </w:t>
      </w:r>
      <w:r w:rsidR="00980335" w:rsidRPr="00980335">
        <w:rPr>
          <w:bCs/>
          <w:i/>
          <w:color w:val="auto"/>
        </w:rPr>
        <w:t>administração pública municipal, da Lei Municipal n° 1.638/2016 – Plano de Cargos, Carreiras e Remuneração – PCCR dos Servidores Públicos Municipais de Itapejara D’Oeste e dá outras providências</w:t>
      </w:r>
      <w:r w:rsidR="00980335" w:rsidRPr="00980335">
        <w:rPr>
          <w:bCs/>
          <w:color w:val="auto"/>
        </w:rPr>
        <w:t xml:space="preserve">. </w:t>
      </w:r>
      <w:r w:rsidR="00980335" w:rsidRPr="00980335">
        <w:rPr>
          <w:color w:val="auto"/>
          <w:shd w:val="clear" w:color="auto" w:fill="FFFFFF"/>
        </w:rPr>
        <w:t>Este Projeto de Lei foi aprovado em primeira votação por unanimidade, oito votos</w:t>
      </w:r>
      <w:r w:rsidR="00980335" w:rsidRPr="00980335">
        <w:rPr>
          <w:color w:val="auto"/>
          <w:shd w:val="clear" w:color="auto" w:fill="FFFFFF"/>
        </w:rPr>
        <w:t>.</w:t>
      </w:r>
      <w:r w:rsidR="00980335" w:rsidRPr="00980335">
        <w:rPr>
          <w:b/>
          <w:bCs/>
          <w:color w:val="auto"/>
        </w:rPr>
        <w:t xml:space="preserve"> </w:t>
      </w:r>
      <w:r w:rsidR="00980335" w:rsidRPr="00980335">
        <w:rPr>
          <w:bCs/>
          <w:color w:val="auto"/>
        </w:rPr>
        <w:t>Projeto de Lei n° 77/2021</w:t>
      </w:r>
      <w:r w:rsidR="00980335" w:rsidRPr="00980335">
        <w:rPr>
          <w:b/>
          <w:bCs/>
          <w:color w:val="auto"/>
        </w:rPr>
        <w:t xml:space="preserve">, </w:t>
      </w:r>
      <w:r w:rsidR="00980335" w:rsidRPr="00980335">
        <w:rPr>
          <w:bCs/>
          <w:color w:val="auto"/>
        </w:rPr>
        <w:t xml:space="preserve">que tem por finalidade </w:t>
      </w:r>
      <w:r w:rsidR="00980335" w:rsidRPr="00980335">
        <w:rPr>
          <w:bCs/>
          <w:i/>
          <w:color w:val="auto"/>
        </w:rPr>
        <w:t>Cria e Amplia vagas para cargos efetivos no quadro de pessoal da administração pública municipal, altera o anexo I da Lei Municipal n° 1.638/2016 – Plano de Cargos, Carreiras e Remuneração – PCCR dos Servidores Públicos Municipais de Itapejara D’Oeste e dá outras providências.</w:t>
      </w:r>
      <w:r w:rsidR="00980335" w:rsidRPr="00980335">
        <w:rPr>
          <w:bCs/>
          <w:color w:val="auto"/>
        </w:rPr>
        <w:t xml:space="preserve"> </w:t>
      </w:r>
      <w:r w:rsidR="00980335" w:rsidRPr="00980335">
        <w:rPr>
          <w:color w:val="auto"/>
          <w:shd w:val="clear" w:color="auto" w:fill="FFFFFF"/>
        </w:rPr>
        <w:t>Este Projeto de Lei foi aprovado em primeira votação por unanimidade, oito votos</w:t>
      </w:r>
      <w:r w:rsidR="00980335" w:rsidRPr="00980335">
        <w:rPr>
          <w:color w:val="auto"/>
          <w:shd w:val="clear" w:color="auto" w:fill="FFFFFF"/>
        </w:rPr>
        <w:t>.</w:t>
      </w:r>
      <w:r w:rsidR="00980335" w:rsidRPr="00980335">
        <w:rPr>
          <w:bCs/>
          <w:color w:val="auto"/>
        </w:rPr>
        <w:t xml:space="preserve"> </w:t>
      </w:r>
      <w:r w:rsidR="00627A90" w:rsidRPr="00980335">
        <w:rPr>
          <w:color w:val="auto"/>
          <w:shd w:val="clear" w:color="auto" w:fill="FFFFFF"/>
        </w:rPr>
        <w:t>Projeto de Lei n° 79</w:t>
      </w:r>
      <w:r w:rsidR="009E5ED2" w:rsidRPr="00980335">
        <w:rPr>
          <w:color w:val="auto"/>
          <w:shd w:val="clear" w:color="auto" w:fill="FFFFFF"/>
        </w:rPr>
        <w:t xml:space="preserve">/2021, que tem por finalidade </w:t>
      </w:r>
      <w:r w:rsidR="00627A90" w:rsidRPr="00980335">
        <w:rPr>
          <w:color w:val="auto"/>
          <w:shd w:val="clear" w:color="auto" w:fill="FFFFFF"/>
        </w:rPr>
        <w:t xml:space="preserve">Abre Crédito Adicional Suplementar, cria fonte de recursos, altera LDO, PPA e dá </w:t>
      </w:r>
      <w:r w:rsidR="00627A90" w:rsidRPr="00627A90">
        <w:rPr>
          <w:shd w:val="clear" w:color="auto" w:fill="FFFFFF"/>
        </w:rPr>
        <w:t>outras providências.</w:t>
      </w:r>
      <w:r w:rsidR="00627A90">
        <w:rPr>
          <w:shd w:val="clear" w:color="auto" w:fill="FFFFFF"/>
        </w:rPr>
        <w:t xml:space="preserve"> </w:t>
      </w:r>
      <w:r w:rsidR="004D6F46">
        <w:rPr>
          <w:shd w:val="clear" w:color="auto" w:fill="FFFFFF"/>
        </w:rPr>
        <w:t xml:space="preserve">Este </w:t>
      </w:r>
      <w:r w:rsidR="00A7746A">
        <w:rPr>
          <w:shd w:val="clear" w:color="auto" w:fill="FFFFFF"/>
        </w:rPr>
        <w:t>Projet</w:t>
      </w:r>
      <w:r w:rsidR="009E5ED2">
        <w:rPr>
          <w:shd w:val="clear" w:color="auto" w:fill="FFFFFF"/>
        </w:rPr>
        <w:t>o</w:t>
      </w:r>
      <w:r w:rsidR="00980335">
        <w:rPr>
          <w:shd w:val="clear" w:color="auto" w:fill="FFFFFF"/>
        </w:rPr>
        <w:t xml:space="preserve"> de Lei foi aprovado em segunda</w:t>
      </w:r>
      <w:r w:rsidR="00A7746A">
        <w:rPr>
          <w:shd w:val="clear" w:color="auto" w:fill="FFFFFF"/>
        </w:rPr>
        <w:t xml:space="preserve"> votação </w:t>
      </w:r>
      <w:r w:rsidR="009E5ED2">
        <w:rPr>
          <w:shd w:val="clear" w:color="auto" w:fill="FFFFFF"/>
        </w:rPr>
        <w:t xml:space="preserve">por unanimidade, oito </w:t>
      </w:r>
      <w:r w:rsidR="00A7746A">
        <w:rPr>
          <w:shd w:val="clear" w:color="auto" w:fill="FFFFFF"/>
        </w:rPr>
        <w:t>votos</w:t>
      </w:r>
      <w:r w:rsidR="006935C7">
        <w:rPr>
          <w:shd w:val="clear" w:color="auto" w:fill="FFFFFF"/>
        </w:rPr>
        <w:t xml:space="preserve">.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980335">
        <w:t>18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980335">
        <w:t>26</w:t>
      </w:r>
      <w:bookmarkStart w:id="0" w:name="_GoBack"/>
      <w:bookmarkEnd w:id="0"/>
      <w:r w:rsidR="007C308C" w:rsidRPr="00BE2692">
        <w:t xml:space="preserve"> </w:t>
      </w:r>
      <w:r w:rsidR="00446240" w:rsidRPr="00BE2692">
        <w:t xml:space="preserve">de </w:t>
      </w:r>
      <w:r w:rsidR="009E5ED2">
        <w:t>outubro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980335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F6D"/>
    <w:rsid w:val="0030407F"/>
    <w:rsid w:val="003064AB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C21A3"/>
    <w:rsid w:val="006D0F29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417B"/>
    <w:rsid w:val="008B5188"/>
    <w:rsid w:val="008C58B9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7746A"/>
    <w:rsid w:val="00A84A35"/>
    <w:rsid w:val="00A86A02"/>
    <w:rsid w:val="00A97946"/>
    <w:rsid w:val="00AA11B7"/>
    <w:rsid w:val="00AB2A97"/>
    <w:rsid w:val="00AD398B"/>
    <w:rsid w:val="00AD5619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31270"/>
    <w:rsid w:val="00D32DE8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E339D"/>
    <w:rsid w:val="00DF72D4"/>
    <w:rsid w:val="00DF72F4"/>
    <w:rsid w:val="00E07D33"/>
    <w:rsid w:val="00E1104B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970BD"/>
    <w:rsid w:val="00FA145A"/>
    <w:rsid w:val="00FB465C"/>
    <w:rsid w:val="00FC2097"/>
    <w:rsid w:val="00FC2A3D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D90D7-2285-45D4-9319-B6939B24A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57</cp:revision>
  <cp:lastPrinted>2021-08-16T21:48:00Z</cp:lastPrinted>
  <dcterms:created xsi:type="dcterms:W3CDTF">2021-02-18T12:08:00Z</dcterms:created>
  <dcterms:modified xsi:type="dcterms:W3CDTF">2021-10-26T17:16:00Z</dcterms:modified>
</cp:coreProperties>
</file>