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3013B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E225C">
        <w:rPr>
          <w:rFonts w:ascii="Arial" w:hAnsi="Arial" w:cs="Arial"/>
          <w:b/>
          <w:sz w:val="24"/>
          <w:szCs w:val="24"/>
        </w:rPr>
        <w:t>138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B538E" w:rsidRDefault="000061A6" w:rsidP="00AA0213">
      <w:pPr>
        <w:tabs>
          <w:tab w:val="left" w:pos="3686"/>
          <w:tab w:val="left" w:pos="7371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9B4653">
        <w:rPr>
          <w:rFonts w:ascii="Arial" w:hAnsi="Arial" w:cs="Arial"/>
          <w:sz w:val="24"/>
          <w:szCs w:val="24"/>
        </w:rPr>
        <w:t>TRIGÉSIMA</w:t>
      </w:r>
      <w:r w:rsidR="000E225C">
        <w:rPr>
          <w:rFonts w:ascii="Arial" w:hAnsi="Arial" w:cs="Arial"/>
          <w:sz w:val="24"/>
          <w:szCs w:val="24"/>
        </w:rPr>
        <w:t xml:space="preserve"> OITAVA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>
        <w:rPr>
          <w:rFonts w:ascii="Arial" w:hAnsi="Arial" w:cs="Arial"/>
          <w:sz w:val="24"/>
          <w:szCs w:val="24"/>
        </w:rPr>
        <w:t>, QUARTA</w:t>
      </w:r>
      <w:r w:rsidRPr="00B17229">
        <w:rPr>
          <w:rFonts w:ascii="Arial" w:hAnsi="Arial" w:cs="Arial"/>
          <w:sz w:val="24"/>
          <w:szCs w:val="24"/>
        </w:rPr>
        <w:t xml:space="preserve"> SESSÃO LEGISLAT</w:t>
      </w:r>
      <w:r w:rsidR="00396E8D">
        <w:rPr>
          <w:rFonts w:ascii="Arial" w:hAnsi="Arial" w:cs="Arial"/>
          <w:sz w:val="24"/>
          <w:szCs w:val="24"/>
        </w:rPr>
        <w:t xml:space="preserve">IVA, </w:t>
      </w:r>
      <w:r w:rsidR="00396E8D" w:rsidRPr="0030760B">
        <w:rPr>
          <w:rFonts w:ascii="Arial" w:hAnsi="Arial" w:cs="Arial"/>
          <w:sz w:val="24"/>
          <w:szCs w:val="24"/>
        </w:rPr>
        <w:t>SEGUNDO PERÍODO</w:t>
      </w:r>
      <w:r w:rsidR="00396E8D">
        <w:rPr>
          <w:rFonts w:ascii="Arial" w:hAnsi="Arial" w:cs="Arial"/>
          <w:sz w:val="24"/>
          <w:szCs w:val="24"/>
        </w:rPr>
        <w:t>, SEXAGÉSIMO PRIMEIRO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7D628E">
        <w:rPr>
          <w:rFonts w:ascii="Arial" w:hAnsi="Arial" w:cs="Arial"/>
          <w:sz w:val="24"/>
          <w:szCs w:val="24"/>
        </w:rPr>
        <w:t xml:space="preserve">ÃO LEGISLATIVA. </w:t>
      </w:r>
      <w:proofErr w:type="gramStart"/>
      <w:r w:rsidR="007D628E">
        <w:rPr>
          <w:rFonts w:ascii="Arial" w:hAnsi="Arial" w:cs="Arial"/>
          <w:sz w:val="24"/>
          <w:szCs w:val="24"/>
        </w:rPr>
        <w:t>Ao</w:t>
      </w:r>
      <w:r w:rsidR="00C11A42">
        <w:rPr>
          <w:rFonts w:ascii="Arial" w:hAnsi="Arial" w:cs="Arial"/>
          <w:sz w:val="24"/>
          <w:szCs w:val="24"/>
        </w:rPr>
        <w:t>s quatorze</w:t>
      </w:r>
      <w:proofErr w:type="gramEnd"/>
      <w:r w:rsidR="007D628E">
        <w:rPr>
          <w:rFonts w:ascii="Arial" w:hAnsi="Arial" w:cs="Arial"/>
          <w:sz w:val="24"/>
          <w:szCs w:val="24"/>
        </w:rPr>
        <w:t xml:space="preserve"> dia</w:t>
      </w:r>
      <w:r w:rsidR="00451FAB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96E8D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396E8D">
        <w:rPr>
          <w:rFonts w:ascii="Arial" w:hAnsi="Arial" w:cs="Arial"/>
          <w:sz w:val="24"/>
          <w:szCs w:val="24"/>
        </w:rPr>
        <w:t xml:space="preserve"> e quatro</w:t>
      </w:r>
      <w:r w:rsidR="000C4A3C">
        <w:rPr>
          <w:rFonts w:ascii="Arial" w:hAnsi="Arial" w:cs="Arial"/>
          <w:sz w:val="24"/>
          <w:szCs w:val="24"/>
        </w:rPr>
        <w:t>, com início às dez</w:t>
      </w:r>
      <w:r w:rsidR="00DC1BF8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D177A3">
        <w:rPr>
          <w:rFonts w:ascii="Arial" w:hAnsi="Arial" w:cs="Arial"/>
          <w:sz w:val="24"/>
          <w:szCs w:val="24"/>
        </w:rPr>
        <w:t xml:space="preserve"> CLEBER JONAS WESCHENFELDER, </w:t>
      </w:r>
      <w:r w:rsidR="005E2C73">
        <w:rPr>
          <w:rFonts w:ascii="Arial" w:hAnsi="Arial" w:cs="Arial"/>
          <w:sz w:val="24"/>
          <w:szCs w:val="24"/>
        </w:rPr>
        <w:t>LUIZ CARLOS SEIBEL</w:t>
      </w:r>
      <w:r w:rsidR="00D177A3">
        <w:rPr>
          <w:rFonts w:ascii="Arial" w:hAnsi="Arial" w:cs="Arial"/>
          <w:sz w:val="24"/>
          <w:szCs w:val="24"/>
        </w:rPr>
        <w:t xml:space="preserve">, </w:t>
      </w:r>
      <w:r w:rsidR="000C1091">
        <w:rPr>
          <w:rFonts w:ascii="Arial" w:hAnsi="Arial" w:cs="Arial"/>
          <w:sz w:val="24"/>
          <w:szCs w:val="24"/>
        </w:rPr>
        <w:t>VOLNEI LUIZ GOSSLER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MÁRCIA ANDRÉIA FERNANDES</w:t>
      </w:r>
      <w:r w:rsidR="003013B9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RODRIGO ANDRÉ LUNKES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E63946">
        <w:rPr>
          <w:rFonts w:ascii="Arial" w:hAnsi="Arial" w:cs="Arial"/>
          <w:sz w:val="24"/>
          <w:szCs w:val="24"/>
        </w:rPr>
        <w:t>SÔNIA LÚCIA KUHN ROSENBACH</w:t>
      </w:r>
      <w:r w:rsidR="005E2C73">
        <w:rPr>
          <w:rFonts w:ascii="Arial" w:hAnsi="Arial" w:cs="Arial"/>
          <w:sz w:val="24"/>
          <w:szCs w:val="24"/>
        </w:rPr>
        <w:t>,</w:t>
      </w:r>
      <w:r w:rsidR="00D177A3">
        <w:rPr>
          <w:rFonts w:ascii="Arial" w:hAnsi="Arial" w:cs="Arial"/>
          <w:sz w:val="24"/>
          <w:szCs w:val="24"/>
        </w:rPr>
        <w:t xml:space="preserve"> MÁRIO PAGNO e JAIR TIBOLLA</w:t>
      </w:r>
      <w:r>
        <w:rPr>
          <w:rFonts w:ascii="Arial" w:hAnsi="Arial" w:cs="Arial"/>
          <w:sz w:val="24"/>
          <w:szCs w:val="24"/>
        </w:rPr>
        <w:t>.</w:t>
      </w:r>
      <w:r w:rsidR="004B0D11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245389">
        <w:rPr>
          <w:rFonts w:ascii="Arial" w:hAnsi="Arial" w:cs="Arial"/>
          <w:sz w:val="24"/>
          <w:szCs w:val="24"/>
        </w:rPr>
        <w:t>a proteção de Deus e das l</w:t>
      </w:r>
      <w:r>
        <w:rPr>
          <w:rFonts w:ascii="Arial" w:hAnsi="Arial" w:cs="Arial"/>
          <w:sz w:val="24"/>
          <w:szCs w:val="24"/>
        </w:rPr>
        <w:t>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7D628E">
        <w:rPr>
          <w:rFonts w:ascii="Arial" w:hAnsi="Arial" w:cs="Arial"/>
          <w:sz w:val="24"/>
          <w:szCs w:val="24"/>
        </w:rPr>
        <w:t xml:space="preserve"> Então solicitou que</w:t>
      </w:r>
      <w:r w:rsidR="00451FAB">
        <w:rPr>
          <w:rFonts w:ascii="Arial" w:hAnsi="Arial" w:cs="Arial"/>
          <w:sz w:val="24"/>
          <w:szCs w:val="24"/>
        </w:rPr>
        <w:t xml:space="preserve"> o</w:t>
      </w:r>
      <w:r w:rsidR="007D628E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secretário da Mesa, Rodrigo André Lunkes,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7D628E" w:rsidRPr="004238E6">
        <w:rPr>
          <w:rFonts w:ascii="Arial" w:hAnsi="Arial" w:cs="Arial"/>
          <w:sz w:val="24"/>
          <w:szCs w:val="24"/>
        </w:rPr>
        <w:t>efetuasse a leitura de</w:t>
      </w:r>
      <w:r w:rsidR="007D628E">
        <w:rPr>
          <w:rFonts w:ascii="Arial" w:hAnsi="Arial" w:cs="Arial"/>
          <w:sz w:val="24"/>
          <w:szCs w:val="24"/>
        </w:rPr>
        <w:t xml:space="preserve"> um Texto Bíblico. </w:t>
      </w:r>
      <w:r w:rsidR="007D628E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7D628E">
        <w:rPr>
          <w:rFonts w:ascii="Arial" w:hAnsi="Arial" w:cs="Arial"/>
          <w:sz w:val="24"/>
          <w:szCs w:val="24"/>
        </w:rPr>
        <w:t>Ordinária</w:t>
      </w:r>
      <w:r w:rsidR="007D628E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7D628E">
        <w:rPr>
          <w:rFonts w:ascii="Arial" w:hAnsi="Arial" w:cs="Arial"/>
          <w:sz w:val="24"/>
          <w:szCs w:val="24"/>
        </w:rPr>
        <w:t xml:space="preserve"> passando a ser assinada pelos p</w:t>
      </w:r>
      <w:r w:rsidR="007D628E" w:rsidRPr="004238E6">
        <w:rPr>
          <w:rFonts w:ascii="Arial" w:hAnsi="Arial" w:cs="Arial"/>
          <w:sz w:val="24"/>
          <w:szCs w:val="24"/>
        </w:rPr>
        <w:t>arlamentares presentes. Em seguida</w:t>
      </w:r>
      <w:r w:rsidR="007D628E">
        <w:rPr>
          <w:rFonts w:ascii="Arial" w:hAnsi="Arial" w:cs="Arial"/>
          <w:sz w:val="24"/>
          <w:szCs w:val="24"/>
        </w:rPr>
        <w:t>, a</w:t>
      </w:r>
      <w:r w:rsidR="007D628E"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696ABF">
        <w:rPr>
          <w:rFonts w:ascii="Arial" w:hAnsi="Arial" w:cs="Arial"/>
          <w:sz w:val="24"/>
          <w:szCs w:val="24"/>
        </w:rPr>
        <w:t>secretária da Casa</w:t>
      </w:r>
      <w:r w:rsidR="007D628E" w:rsidRPr="004238E6">
        <w:rPr>
          <w:rFonts w:ascii="Arial" w:hAnsi="Arial" w:cs="Arial"/>
          <w:sz w:val="24"/>
          <w:szCs w:val="24"/>
        </w:rPr>
        <w:t xml:space="preserve"> efetuasse a leitura das correspondências expedidas e recebidas pela Secretaria da Casa</w:t>
      </w:r>
      <w:r w:rsidR="007D62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Na sequência, passou-se à ORDEM DO D</w:t>
      </w:r>
      <w:r w:rsidRPr="004238E6">
        <w:rPr>
          <w:rFonts w:ascii="Arial" w:hAnsi="Arial" w:cs="Arial"/>
          <w:sz w:val="24"/>
          <w:szCs w:val="24"/>
        </w:rPr>
        <w:t>IA</w:t>
      </w:r>
      <w:r w:rsidR="00451FAB">
        <w:rPr>
          <w:rFonts w:ascii="Arial" w:hAnsi="Arial" w:cs="Arial"/>
          <w:sz w:val="24"/>
          <w:szCs w:val="24"/>
        </w:rPr>
        <w:t>, sendo que nessa sessão tramitam:</w:t>
      </w:r>
      <w:r w:rsidR="00E044FD">
        <w:rPr>
          <w:rFonts w:ascii="Arial" w:hAnsi="Arial" w:cs="Arial"/>
          <w:sz w:val="24"/>
          <w:szCs w:val="24"/>
        </w:rPr>
        <w:t xml:space="preserve"> </w:t>
      </w:r>
      <w:r w:rsidR="00C11A42">
        <w:rPr>
          <w:rFonts w:ascii="Arial" w:hAnsi="Arial" w:cs="Arial"/>
          <w:sz w:val="24"/>
          <w:szCs w:val="24"/>
        </w:rPr>
        <w:t xml:space="preserve">dois projetos de lei complementar em primeira votação, dois projetos de lei em primeira votação e apresentação de um Projeto de Lei. Após, em comum acordo entre os parlamentares, foi dispensada a leitura dos pareceres das Comissões Permanentes de Legislação, Justiça e Redação Final, Orçamentos e Finanças, e Educação, Cultura, Esporte, Saúde e Assistência Social, os quais foram favoráveis ao Projeto de Lei Complementar de número 96/2024. Então a Presidente declarou abertas as discussões sobre os </w:t>
      </w:r>
      <w:r w:rsidR="00C11A42">
        <w:rPr>
          <w:rFonts w:ascii="Arial" w:hAnsi="Arial" w:cs="Arial"/>
          <w:sz w:val="24"/>
          <w:szCs w:val="24"/>
        </w:rPr>
        <w:lastRenderedPageBreak/>
        <w:t>pareceres. Não havendo manifestações, a Presidente solicitou que o secretário da Mesa fizesse a leitura do PROJETO DE LEI COMPLEMENTAR DE NÚMERO 96/2024, QUE “</w:t>
      </w:r>
      <w:r w:rsidR="00C11A42" w:rsidRPr="00C11A42">
        <w:rPr>
          <w:rFonts w:ascii="Arial" w:hAnsi="Arial" w:cs="Arial"/>
          <w:sz w:val="24"/>
          <w:szCs w:val="24"/>
        </w:rPr>
        <w:t>ATUALIZA O VENCIMENTO DOS CARGOS DE AGENTE COMUNITÁRIO DE SAÚDE E DOS CARGOS DE AGENTE DE COMBATE ÀS ENDEMIAS</w:t>
      </w:r>
      <w:r w:rsidR="006E3DC6">
        <w:rPr>
          <w:rFonts w:ascii="Arial" w:hAnsi="Arial" w:cs="Arial"/>
          <w:sz w:val="24"/>
          <w:szCs w:val="24"/>
        </w:rPr>
        <w:t>,</w:t>
      </w:r>
      <w:r w:rsidR="00C11A42" w:rsidRPr="00C11A42">
        <w:rPr>
          <w:rFonts w:ascii="Arial" w:hAnsi="Arial" w:cs="Arial"/>
          <w:sz w:val="24"/>
          <w:szCs w:val="24"/>
        </w:rPr>
        <w:t xml:space="preserve"> CONFORME RECURSOS ORIUNDOS DA UNIÃO, E ADOTA OUTRAS PROVIDÊNCIAS</w:t>
      </w:r>
      <w:r w:rsidR="00C11A42">
        <w:rPr>
          <w:rFonts w:ascii="Arial" w:hAnsi="Arial" w:cs="Arial"/>
          <w:sz w:val="24"/>
          <w:szCs w:val="24"/>
        </w:rPr>
        <w:t>”.</w:t>
      </w:r>
      <w:r w:rsidR="006C1953">
        <w:rPr>
          <w:rFonts w:ascii="Arial" w:hAnsi="Arial" w:cs="Arial"/>
          <w:sz w:val="24"/>
          <w:szCs w:val="24"/>
        </w:rPr>
        <w:t xml:space="preserve"> Diante disso, a Presidente declarou abertas as discussões sobre o Projeto. Assim sendo, o Parlamentar Cleber Jonas Weschenfelder comentou que emenda constitucional de dois mil e vinte e dois prevê que agentes de endemias e agentes comunitários de saúde não poderão receber nada inferior a dois salários mínimos, e que o vencimento se dá agora no mês de fevereiro, mas retroativamente ao mês de janeiro</w:t>
      </w:r>
      <w:r w:rsidR="00EB185D">
        <w:rPr>
          <w:rFonts w:ascii="Arial" w:hAnsi="Arial" w:cs="Arial"/>
          <w:sz w:val="24"/>
          <w:szCs w:val="24"/>
        </w:rPr>
        <w:t>.</w:t>
      </w:r>
      <w:r w:rsidR="00E01D5E">
        <w:rPr>
          <w:rFonts w:ascii="Arial" w:hAnsi="Arial" w:cs="Arial"/>
          <w:sz w:val="24"/>
          <w:szCs w:val="24"/>
        </w:rPr>
        <w:t xml:space="preserve"> Por conseguinte, a Presidente deu continuidade às discussões sobre </w:t>
      </w:r>
      <w:r w:rsidR="006E3DC6">
        <w:rPr>
          <w:rFonts w:ascii="Arial" w:hAnsi="Arial" w:cs="Arial"/>
          <w:sz w:val="24"/>
          <w:szCs w:val="24"/>
        </w:rPr>
        <w:t>o Projeto. Não havendo mais man</w:t>
      </w:r>
      <w:r w:rsidR="00E01D5E">
        <w:rPr>
          <w:rFonts w:ascii="Arial" w:hAnsi="Arial" w:cs="Arial"/>
          <w:sz w:val="24"/>
          <w:szCs w:val="24"/>
        </w:rPr>
        <w:t>ifestações, a Presidente submeteu o Projeto à votação, sendo aprovado por unanimidade em primeira votação.</w:t>
      </w:r>
      <w:r w:rsidR="0090235D">
        <w:rPr>
          <w:rFonts w:ascii="Arial" w:hAnsi="Arial" w:cs="Arial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Orçamentos e Finanças, e Educação, Cultura, Esporte, Saúde e Assistência Social, as quais foram favoráveis ao Projeto de Lei Complementar de número 97/2024.</w:t>
      </w:r>
      <w:r w:rsidR="00BB5B20">
        <w:rPr>
          <w:rFonts w:ascii="Arial" w:hAnsi="Arial" w:cs="Arial"/>
          <w:sz w:val="24"/>
          <w:szCs w:val="24"/>
        </w:rPr>
        <w:t xml:space="preserve"> Então a Presidente declarou abertas as discussões sobre os pareceres. Não havendo manifestações, a Presidente solicitou que o</w:t>
      </w:r>
      <w:r w:rsidR="0090235D">
        <w:rPr>
          <w:rFonts w:ascii="Arial" w:hAnsi="Arial" w:cs="Arial"/>
          <w:sz w:val="24"/>
          <w:szCs w:val="24"/>
        </w:rPr>
        <w:t xml:space="preserve"> </w:t>
      </w:r>
      <w:r w:rsidR="00BB5B20">
        <w:rPr>
          <w:rFonts w:ascii="Arial" w:hAnsi="Arial" w:cs="Arial"/>
          <w:sz w:val="24"/>
          <w:szCs w:val="24"/>
        </w:rPr>
        <w:t>secretário da Mesa fizesse a leitura do PROJETO DE LEI COMPLEMENTAR DE NÚMERO 97/2024, QUE “</w:t>
      </w:r>
      <w:r w:rsidR="00BB5B20" w:rsidRPr="00BB5B20">
        <w:rPr>
          <w:rFonts w:ascii="Arial" w:hAnsi="Arial" w:cs="Arial"/>
          <w:sz w:val="24"/>
          <w:szCs w:val="24"/>
        </w:rPr>
        <w:t xml:space="preserve">REAJUSTA OS VENCIMENTOS DOS CARGOS QUE ESPECIFICA E </w:t>
      </w:r>
      <w:proofErr w:type="gramStart"/>
      <w:r w:rsidR="00BB5B20" w:rsidRPr="00BB5B20">
        <w:rPr>
          <w:rFonts w:ascii="Arial" w:hAnsi="Arial" w:cs="Arial"/>
          <w:sz w:val="24"/>
          <w:szCs w:val="24"/>
        </w:rPr>
        <w:t>ALTERA</w:t>
      </w:r>
      <w:proofErr w:type="gramEnd"/>
      <w:r w:rsidR="00BB5B20" w:rsidRPr="00BB5B20">
        <w:rPr>
          <w:rFonts w:ascii="Arial" w:hAnsi="Arial" w:cs="Arial"/>
          <w:sz w:val="24"/>
          <w:szCs w:val="24"/>
        </w:rPr>
        <w:t xml:space="preserve"> OS ANEXOS II E </w:t>
      </w:r>
      <w:proofErr w:type="spellStart"/>
      <w:r w:rsidR="00BB5B20" w:rsidRPr="00BB5B20">
        <w:rPr>
          <w:rFonts w:ascii="Arial" w:hAnsi="Arial" w:cs="Arial"/>
          <w:sz w:val="24"/>
          <w:szCs w:val="24"/>
        </w:rPr>
        <w:t>III</w:t>
      </w:r>
      <w:proofErr w:type="spellEnd"/>
      <w:r w:rsidR="00BB5B20" w:rsidRPr="00BB5B20">
        <w:rPr>
          <w:rFonts w:ascii="Arial" w:hAnsi="Arial" w:cs="Arial"/>
          <w:sz w:val="24"/>
          <w:szCs w:val="24"/>
        </w:rPr>
        <w:t xml:space="preserve"> DA TABELA DE VENCIMENTOS DA LEI COMPLEMENTAR Nº 1.807 DE 24 DE ABRIL DE 2006, E DÁ OUTRAS PROVIDÊNCIAS</w:t>
      </w:r>
      <w:r w:rsidR="00BB5B20">
        <w:rPr>
          <w:rFonts w:ascii="Arial" w:hAnsi="Arial" w:cs="Arial"/>
          <w:sz w:val="24"/>
          <w:szCs w:val="24"/>
        </w:rPr>
        <w:t>”.</w:t>
      </w:r>
      <w:r w:rsidR="00B95745">
        <w:rPr>
          <w:rFonts w:ascii="Arial" w:hAnsi="Arial" w:cs="Arial"/>
          <w:sz w:val="24"/>
          <w:szCs w:val="24"/>
        </w:rPr>
        <w:t xml:space="preserve"> À vista disso, a Presidente declarou abertas as discussões sobre o Projeto. Assim, o Vereador Cleber Jonas Weschenfelder comentou que no ano passa</w:t>
      </w:r>
      <w:r w:rsidR="006E3DC6">
        <w:rPr>
          <w:rFonts w:ascii="Arial" w:hAnsi="Arial" w:cs="Arial"/>
          <w:sz w:val="24"/>
          <w:szCs w:val="24"/>
        </w:rPr>
        <w:t>do</w:t>
      </w:r>
      <w:r w:rsidR="00B95745">
        <w:rPr>
          <w:rFonts w:ascii="Arial" w:hAnsi="Arial" w:cs="Arial"/>
          <w:sz w:val="24"/>
          <w:szCs w:val="24"/>
        </w:rPr>
        <w:t xml:space="preserve"> o funcionalismo público municipal teve seus vencimentos reajustados, com exceção dos agentes comunitários de saúde e os agentes de endemias, e dos professores e professoras do magistério</w:t>
      </w:r>
      <w:r w:rsidR="006D439C">
        <w:rPr>
          <w:rFonts w:ascii="Arial" w:hAnsi="Arial" w:cs="Arial"/>
          <w:sz w:val="24"/>
          <w:szCs w:val="24"/>
        </w:rPr>
        <w:t>.</w:t>
      </w:r>
      <w:r w:rsidR="000F56D5">
        <w:rPr>
          <w:rFonts w:ascii="Arial" w:hAnsi="Arial" w:cs="Arial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primeira votação.</w:t>
      </w:r>
      <w:r w:rsidR="00D03811">
        <w:rPr>
          <w:rFonts w:ascii="Arial" w:hAnsi="Arial" w:cs="Arial"/>
          <w:sz w:val="24"/>
          <w:szCs w:val="24"/>
        </w:rPr>
        <w:t xml:space="preserve"> Na sequência, em comum acordo entre os parlamentares, foi dispensada a leitura </w:t>
      </w:r>
      <w:r w:rsidR="006E3DC6">
        <w:rPr>
          <w:rFonts w:ascii="Arial" w:hAnsi="Arial" w:cs="Arial"/>
          <w:sz w:val="24"/>
          <w:szCs w:val="24"/>
        </w:rPr>
        <w:t>d</w:t>
      </w:r>
      <w:r w:rsidR="00D03811">
        <w:rPr>
          <w:rFonts w:ascii="Arial" w:hAnsi="Arial" w:cs="Arial"/>
          <w:sz w:val="24"/>
          <w:szCs w:val="24"/>
        </w:rPr>
        <w:t>os parecer</w:t>
      </w:r>
      <w:r w:rsidR="00D7531A">
        <w:rPr>
          <w:rFonts w:ascii="Arial" w:hAnsi="Arial" w:cs="Arial"/>
          <w:sz w:val="24"/>
          <w:szCs w:val="24"/>
        </w:rPr>
        <w:t xml:space="preserve">es das Comissões </w:t>
      </w:r>
      <w:r w:rsidR="00D7531A">
        <w:rPr>
          <w:rFonts w:ascii="Arial" w:hAnsi="Arial" w:cs="Arial"/>
          <w:sz w:val="24"/>
          <w:szCs w:val="24"/>
        </w:rPr>
        <w:lastRenderedPageBreak/>
        <w:t xml:space="preserve">Permanentes de </w:t>
      </w:r>
      <w:r w:rsidR="004802F1">
        <w:rPr>
          <w:rFonts w:ascii="Arial" w:hAnsi="Arial" w:cs="Arial"/>
          <w:sz w:val="24"/>
          <w:szCs w:val="24"/>
        </w:rPr>
        <w:t>Legislação, J</w:t>
      </w:r>
      <w:r w:rsidR="001B57EB">
        <w:rPr>
          <w:rFonts w:ascii="Arial" w:hAnsi="Arial" w:cs="Arial"/>
          <w:sz w:val="24"/>
          <w:szCs w:val="24"/>
        </w:rPr>
        <w:t>ustiça e Redação Final, Orçamentos e Finanças, e Educação, Cultura, Esporte, Saúde e Assistência Social, os quais foram favoráveis ao Projeto de Lei de número 01/2024.</w:t>
      </w:r>
      <w:r w:rsidR="0047065F">
        <w:rPr>
          <w:rFonts w:ascii="Arial" w:hAnsi="Arial" w:cs="Arial"/>
          <w:sz w:val="24"/>
          <w:szCs w:val="24"/>
        </w:rPr>
        <w:t xml:space="preserve"> Deste modo, a Presidente declarou abertas as discussões sobre os pareceres. Não havendo manifestações, a Presidente solicitou que o secretário da Mesa fizesse a leitura do PROJETO DE LEI DE NÚMERO 01/2024, QUE “</w:t>
      </w:r>
      <w:r w:rsidR="0047065F" w:rsidRPr="0047065F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SUPLEMENTAR, E DÁ OUTRAS PROVIDÊNCIAS</w:t>
      </w:r>
      <w:r w:rsidR="0047065F">
        <w:rPr>
          <w:rFonts w:ascii="Arial" w:hAnsi="Arial" w:cs="Arial"/>
          <w:sz w:val="24"/>
          <w:szCs w:val="24"/>
        </w:rPr>
        <w:t>”.</w:t>
      </w:r>
      <w:r w:rsidR="00917298">
        <w:rPr>
          <w:rFonts w:ascii="Arial" w:hAnsi="Arial" w:cs="Arial"/>
          <w:sz w:val="24"/>
          <w:szCs w:val="24"/>
        </w:rPr>
        <w:t xml:space="preserve"> Na sequência, a Presidente declarou abertas as discussões sobre o Projeto. Não havendo manifestações, a Presidente submeteu o Projeto à votação, sendo aprovado por unanimidade em primeira votação.</w:t>
      </w:r>
      <w:r w:rsidR="00B66D46">
        <w:rPr>
          <w:rFonts w:ascii="Arial" w:hAnsi="Arial" w:cs="Arial"/>
          <w:sz w:val="24"/>
          <w:szCs w:val="24"/>
        </w:rPr>
        <w:t xml:space="preserve"> Em seguida, em comum acordo entre os parlamentares, foi dispensada a leitura dos pareceres das Comissões Permanentes de Legislação, Justiça e Redação Final,</w:t>
      </w:r>
      <w:r w:rsidR="003D6F1B">
        <w:rPr>
          <w:rFonts w:ascii="Arial" w:hAnsi="Arial" w:cs="Arial"/>
          <w:sz w:val="24"/>
          <w:szCs w:val="24"/>
        </w:rPr>
        <w:t xml:space="preserve"> e Orçamentos e Finanças, os quais foram favoráveis ao Projeto de Lei de número 02/2024.</w:t>
      </w:r>
      <w:r w:rsidR="003D7F64">
        <w:rPr>
          <w:rFonts w:ascii="Arial" w:hAnsi="Arial" w:cs="Arial"/>
          <w:sz w:val="24"/>
          <w:szCs w:val="24"/>
        </w:rPr>
        <w:t xml:space="preserve"> À vista disso, a Presidente declarou abertas as discussões sobre os pareceres. Não havendo manifestações, a Presidente solicitou que o secretário da Mesa fizesse a leitura do PROJETO DE LEI DE NÚMERO 02/2024, QUE “</w:t>
      </w:r>
      <w:r w:rsidR="003D7F64" w:rsidRPr="003D7F64">
        <w:rPr>
          <w:rFonts w:ascii="Arial" w:hAnsi="Arial" w:cs="Arial"/>
          <w:sz w:val="24"/>
          <w:szCs w:val="24"/>
        </w:rPr>
        <w:t>AUTORIZA A TRANSFERÊNCIA DE RECURSOS FINANCEIROS À ASSOCIAÇÃO BENEFICENTE HOSPITALAR GUARUJÁ</w:t>
      </w:r>
      <w:r w:rsidR="003D7F64">
        <w:rPr>
          <w:rFonts w:ascii="Arial" w:hAnsi="Arial" w:cs="Arial"/>
          <w:sz w:val="24"/>
          <w:szCs w:val="24"/>
        </w:rPr>
        <w:t>”.</w:t>
      </w:r>
      <w:r w:rsidR="00A55392">
        <w:rPr>
          <w:rFonts w:ascii="Arial" w:hAnsi="Arial" w:cs="Arial"/>
          <w:sz w:val="24"/>
          <w:szCs w:val="24"/>
        </w:rPr>
        <w:t xml:space="preserve"> Na sequência, a Presidente declarou abertas as discussões sobre o Projeto. Diante disso, o Vereador Cleber Jonas Weschenfelder</w:t>
      </w:r>
      <w:r w:rsidR="00EF4194">
        <w:rPr>
          <w:rFonts w:ascii="Arial" w:hAnsi="Arial" w:cs="Arial"/>
          <w:sz w:val="24"/>
          <w:szCs w:val="24"/>
        </w:rPr>
        <w:t xml:space="preserve"> comentou que há um acordo entre o Poder Executivo e o Legislativo de que as emendas, independentemente de partido político, devem ser destinadas conforme o pedido de quem a conseguiu, neste caso, é o restante de uma emenda da bancada do </w:t>
      </w:r>
      <w:proofErr w:type="spellStart"/>
      <w:r w:rsidR="00EF4194">
        <w:rPr>
          <w:rFonts w:ascii="Arial" w:hAnsi="Arial" w:cs="Arial"/>
          <w:sz w:val="24"/>
          <w:szCs w:val="24"/>
        </w:rPr>
        <w:t>MDB</w:t>
      </w:r>
      <w:proofErr w:type="spellEnd"/>
      <w:r w:rsidR="00EF4194">
        <w:rPr>
          <w:rFonts w:ascii="Arial" w:hAnsi="Arial" w:cs="Arial"/>
          <w:sz w:val="24"/>
          <w:szCs w:val="24"/>
        </w:rPr>
        <w:t xml:space="preserve"> do ano de dois mil e vinte e três, que foi pedido para ser encaminha</w:t>
      </w:r>
      <w:r w:rsidR="004802F1">
        <w:rPr>
          <w:rFonts w:ascii="Arial" w:hAnsi="Arial" w:cs="Arial"/>
          <w:sz w:val="24"/>
          <w:szCs w:val="24"/>
        </w:rPr>
        <w:t>da</w:t>
      </w:r>
      <w:r w:rsidR="00EF4194">
        <w:rPr>
          <w:rFonts w:ascii="Arial" w:hAnsi="Arial" w:cs="Arial"/>
          <w:sz w:val="24"/>
          <w:szCs w:val="24"/>
        </w:rPr>
        <w:t xml:space="preserve"> ao hospital, no valor de cem mil reais</w:t>
      </w:r>
      <w:r w:rsidR="008B0305">
        <w:rPr>
          <w:rFonts w:ascii="Arial" w:hAnsi="Arial" w:cs="Arial"/>
          <w:sz w:val="24"/>
          <w:szCs w:val="24"/>
        </w:rPr>
        <w:t>.</w:t>
      </w:r>
      <w:r w:rsidR="007E2E2D">
        <w:rPr>
          <w:rFonts w:ascii="Arial" w:hAnsi="Arial" w:cs="Arial"/>
          <w:sz w:val="24"/>
          <w:szCs w:val="24"/>
        </w:rPr>
        <w:t xml:space="preserve"> Na sequência, a Presidente deu continuidade às discussões sobre o Projeto. Não havendo mais manifestações, a Presidente submeteu o Projeto à votação, sendo aprovado por unanimidade em primeira votação.</w:t>
      </w:r>
      <w:r w:rsidR="00015189">
        <w:rPr>
          <w:rFonts w:ascii="Arial" w:hAnsi="Arial" w:cs="Arial"/>
          <w:sz w:val="24"/>
          <w:szCs w:val="24"/>
        </w:rPr>
        <w:t xml:space="preserve"> Em seguida, a Presidente solicitou que o secretário da Mesa fizesse a leitura da Mensagem Executiva de número 05/2024, que encaminha o Projeto de Lei de número</w:t>
      </w:r>
      <w:r w:rsidR="00CB07DA">
        <w:rPr>
          <w:rFonts w:ascii="Arial" w:hAnsi="Arial" w:cs="Arial"/>
          <w:sz w:val="24"/>
          <w:szCs w:val="24"/>
        </w:rPr>
        <w:t xml:space="preserve"> 03/2024.</w:t>
      </w:r>
      <w:r w:rsidR="00A26313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</w:t>
      </w:r>
      <w:r w:rsidR="00015189">
        <w:rPr>
          <w:rFonts w:ascii="Arial" w:hAnsi="Arial" w:cs="Arial"/>
          <w:sz w:val="24"/>
          <w:szCs w:val="24"/>
        </w:rPr>
        <w:t xml:space="preserve"> </w:t>
      </w:r>
      <w:r w:rsidR="005140F1">
        <w:rPr>
          <w:rFonts w:ascii="Arial" w:hAnsi="Arial" w:cs="Arial"/>
          <w:sz w:val="24"/>
          <w:szCs w:val="24"/>
        </w:rPr>
        <w:t xml:space="preserve">03/2024, QUE “ALTERA O ART. 1º DA LEI MUNICIPAL Nº 2.267/2019, DE 27 DE </w:t>
      </w:r>
      <w:r w:rsidR="005140F1">
        <w:rPr>
          <w:rFonts w:ascii="Arial" w:hAnsi="Arial" w:cs="Arial"/>
          <w:sz w:val="24"/>
          <w:szCs w:val="24"/>
        </w:rPr>
        <w:lastRenderedPageBreak/>
        <w:t>MAIO DE 2029, E DÁ OUTRAS PROVIDÊNCIAS.</w:t>
      </w:r>
      <w:r w:rsidR="0002704F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e Orçamentos e Finanças. Em seguida, a Presidente solicitou que o Presidente da Comissão Permanente de Legislação, Justiça e Redação Final marcasse a reunião da Comissão e indicasse o relator. Então o Parlamentar Cleber Jonas Weschenfelder marcou a reunião para o dia vinte e dois de fevereiro, às dezoito horas, e indicou a Vereadora Márcia Andréia Fernandes como relatora.</w:t>
      </w:r>
      <w:r w:rsidR="0027247B">
        <w:rPr>
          <w:rFonts w:ascii="Arial" w:hAnsi="Arial" w:cs="Arial"/>
          <w:sz w:val="24"/>
          <w:szCs w:val="24"/>
        </w:rPr>
        <w:t xml:space="preserve"> Na sequência, a Presidente solicitou que o presidente da Comissão Permanente de Orçamentos e Finanças marcasse a reunião da Comissão e indicasse o relator. À vista disso, o Parlamentar Volnei Luiz Gossler marcou a reunião para o dia vinte e dois de fevereiro, às dezoito horas, e indicou a Vereadora Sônia Lúcia Kuhn Rosenbach como relatora.</w:t>
      </w:r>
      <w:r w:rsidR="008E1238">
        <w:rPr>
          <w:rFonts w:ascii="Arial" w:hAnsi="Arial" w:cs="Arial"/>
          <w:sz w:val="24"/>
          <w:szCs w:val="24"/>
        </w:rPr>
        <w:t xml:space="preserve"> Por conseguinte, terminada a Ordem do Di</w:t>
      </w:r>
      <w:r w:rsidR="004802F1">
        <w:rPr>
          <w:rFonts w:ascii="Arial" w:hAnsi="Arial" w:cs="Arial"/>
          <w:sz w:val="24"/>
          <w:szCs w:val="24"/>
        </w:rPr>
        <w:t>a</w:t>
      </w:r>
      <w:r w:rsidR="008E1238">
        <w:rPr>
          <w:rFonts w:ascii="Arial" w:hAnsi="Arial" w:cs="Arial"/>
          <w:sz w:val="24"/>
          <w:szCs w:val="24"/>
        </w:rPr>
        <w:t>, a Presidente deu iní</w:t>
      </w:r>
      <w:r w:rsidR="006A55C1">
        <w:rPr>
          <w:rFonts w:ascii="Arial" w:hAnsi="Arial" w:cs="Arial"/>
          <w:sz w:val="24"/>
          <w:szCs w:val="24"/>
        </w:rPr>
        <w:t>cio à PALAVRA LIVRE</w:t>
      </w:r>
      <w:r w:rsidR="008E1238">
        <w:rPr>
          <w:rFonts w:ascii="Arial" w:hAnsi="Arial" w:cs="Arial"/>
          <w:sz w:val="24"/>
          <w:szCs w:val="24"/>
        </w:rPr>
        <w:t>.</w:t>
      </w:r>
      <w:r w:rsidR="006A55C1">
        <w:rPr>
          <w:rFonts w:ascii="Arial" w:hAnsi="Arial" w:cs="Arial"/>
          <w:sz w:val="24"/>
          <w:szCs w:val="24"/>
        </w:rPr>
        <w:t xml:space="preserve"> Diante disso, o Parlamentar MÁRIO PAGNO comentou que a internet disponibilizada pelo Município não está funcionando corretamente nas Linhas Baixo Arara e Alta Arara, disse que tem muitos produtores </w:t>
      </w:r>
      <w:r w:rsidR="004802F1">
        <w:rPr>
          <w:rFonts w:ascii="Arial" w:hAnsi="Arial" w:cs="Arial"/>
          <w:sz w:val="24"/>
          <w:szCs w:val="24"/>
        </w:rPr>
        <w:t xml:space="preserve">rurais </w:t>
      </w:r>
      <w:r w:rsidR="006A55C1">
        <w:rPr>
          <w:rFonts w:ascii="Arial" w:hAnsi="Arial" w:cs="Arial"/>
          <w:sz w:val="24"/>
          <w:szCs w:val="24"/>
        </w:rPr>
        <w:t>que precisam fazer as notas fiscais em casa e que não estão conseguindo por não haver internet, portanto solicitou que a Administração realize a manutenção necessária</w:t>
      </w:r>
      <w:r w:rsidR="00B91BF5">
        <w:rPr>
          <w:rFonts w:ascii="Arial" w:hAnsi="Arial" w:cs="Arial"/>
          <w:sz w:val="24"/>
          <w:szCs w:val="24"/>
        </w:rPr>
        <w:t>, ademais, solicitou que seja construído um ponto de ônibus coberto próximo à propriedade de Adilson Lemos, visto que há alunos que esperam o ônibus escolar na localidade.</w:t>
      </w:r>
      <w:r w:rsidR="00C50D29">
        <w:rPr>
          <w:rFonts w:ascii="Arial" w:hAnsi="Arial" w:cs="Arial"/>
          <w:sz w:val="24"/>
          <w:szCs w:val="24"/>
        </w:rPr>
        <w:t xml:space="preserve"> Por conseguinte, o Vereador Volnei Luiz Gossler pediu a palavra, então comentou que lhe foi relatado que a Administração fez a compra de n</w:t>
      </w:r>
      <w:r w:rsidR="004802F1">
        <w:rPr>
          <w:rFonts w:ascii="Arial" w:hAnsi="Arial" w:cs="Arial"/>
          <w:sz w:val="24"/>
          <w:szCs w:val="24"/>
        </w:rPr>
        <w:t>ovos pontos de ônibus, e que um será instalado</w:t>
      </w:r>
      <w:r w:rsidR="00C50D29">
        <w:rPr>
          <w:rFonts w:ascii="Arial" w:hAnsi="Arial" w:cs="Arial"/>
          <w:sz w:val="24"/>
          <w:szCs w:val="24"/>
        </w:rPr>
        <w:t xml:space="preserve"> próximo à propriedade de Adilson Lemos. </w:t>
      </w:r>
      <w:r w:rsidR="00325E53">
        <w:rPr>
          <w:rFonts w:ascii="Arial" w:hAnsi="Arial" w:cs="Arial"/>
          <w:sz w:val="24"/>
          <w:szCs w:val="24"/>
        </w:rPr>
        <w:t>À vista disso, a Presidente submeteu os pedidos à votação, sendo aprovado</w:t>
      </w:r>
      <w:r w:rsidR="003B5B63">
        <w:rPr>
          <w:rFonts w:ascii="Arial" w:hAnsi="Arial" w:cs="Arial"/>
          <w:sz w:val="24"/>
          <w:szCs w:val="24"/>
        </w:rPr>
        <w:t>s</w:t>
      </w:r>
      <w:r w:rsidR="00325E53">
        <w:rPr>
          <w:rFonts w:ascii="Arial" w:hAnsi="Arial" w:cs="Arial"/>
          <w:sz w:val="24"/>
          <w:szCs w:val="24"/>
        </w:rPr>
        <w:t xml:space="preserve"> por </w:t>
      </w:r>
      <w:proofErr w:type="gramStart"/>
      <w:r w:rsidR="00325E53">
        <w:rPr>
          <w:rFonts w:ascii="Arial" w:hAnsi="Arial" w:cs="Arial"/>
          <w:sz w:val="24"/>
          <w:szCs w:val="24"/>
        </w:rPr>
        <w:t>unanimidade</w:t>
      </w:r>
      <w:proofErr w:type="gramEnd"/>
      <w:r w:rsidR="00325E5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25E53">
        <w:rPr>
          <w:rFonts w:ascii="Arial" w:hAnsi="Arial" w:cs="Arial"/>
          <w:sz w:val="24"/>
          <w:szCs w:val="24"/>
        </w:rPr>
        <w:t>e</w:t>
      </w:r>
      <w:proofErr w:type="gramEnd"/>
      <w:r w:rsidR="00325E5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25E53">
        <w:rPr>
          <w:rFonts w:ascii="Arial" w:hAnsi="Arial" w:cs="Arial"/>
          <w:sz w:val="24"/>
          <w:szCs w:val="24"/>
        </w:rPr>
        <w:t>encaminhados</w:t>
      </w:r>
      <w:proofErr w:type="gramEnd"/>
      <w:r w:rsidR="00325E53">
        <w:rPr>
          <w:rFonts w:ascii="Arial" w:hAnsi="Arial" w:cs="Arial"/>
          <w:sz w:val="24"/>
          <w:szCs w:val="24"/>
        </w:rPr>
        <w:t xml:space="preserve"> à secretaria da Casa. Em seguida, a Presidente deu continuidade à Palavra Livre.</w:t>
      </w:r>
      <w:r w:rsidR="003B5B63">
        <w:rPr>
          <w:rFonts w:ascii="Arial" w:hAnsi="Arial" w:cs="Arial"/>
          <w:sz w:val="24"/>
          <w:szCs w:val="24"/>
        </w:rPr>
        <w:t xml:space="preserve"> Então a Parlamentar SÔNIA LÚCIA KUHN ROSENBACH comentou que as estradas que dão acesso à Linha Maidana estão em situações precárias, com muitos buracos e pedras soltas, e disse que agora, com a volta das aulas, é de grande importância a manutenção. Assim sendo, a Presidente submeteu o pedido à votação, sendo aprovado por unanimidade e encaminhado à secretaria da Casa. Na sequência, a Presidente deu continuidade à Palavra Livre.</w:t>
      </w:r>
      <w:r w:rsidR="00B43A75">
        <w:rPr>
          <w:rFonts w:ascii="Arial" w:hAnsi="Arial" w:cs="Arial"/>
          <w:sz w:val="24"/>
          <w:szCs w:val="24"/>
        </w:rPr>
        <w:t xml:space="preserve"> Assim sendo, o Vereador CLEBER JONAS WESCHENFELDER </w:t>
      </w:r>
      <w:r w:rsidR="00B43A75">
        <w:rPr>
          <w:rFonts w:ascii="Arial" w:hAnsi="Arial" w:cs="Arial"/>
          <w:sz w:val="24"/>
          <w:szCs w:val="24"/>
        </w:rPr>
        <w:lastRenderedPageBreak/>
        <w:t xml:space="preserve">comentou que as duas </w:t>
      </w:r>
      <w:proofErr w:type="spellStart"/>
      <w:r w:rsidR="00B43A75">
        <w:rPr>
          <w:rFonts w:ascii="Arial" w:hAnsi="Arial" w:cs="Arial"/>
          <w:sz w:val="24"/>
          <w:szCs w:val="24"/>
        </w:rPr>
        <w:t>motoniveladoras</w:t>
      </w:r>
      <w:proofErr w:type="spellEnd"/>
      <w:r w:rsidR="00B43A75">
        <w:rPr>
          <w:rFonts w:ascii="Arial" w:hAnsi="Arial" w:cs="Arial"/>
          <w:sz w:val="24"/>
          <w:szCs w:val="24"/>
        </w:rPr>
        <w:t xml:space="preserve"> pertencentes ao Município tiveram o conserto na última sexta-feira</w:t>
      </w:r>
      <w:r w:rsidR="008B2FAF">
        <w:rPr>
          <w:rFonts w:ascii="Arial" w:hAnsi="Arial" w:cs="Arial"/>
          <w:sz w:val="24"/>
          <w:szCs w:val="24"/>
        </w:rPr>
        <w:t>, e que já estão em operação</w:t>
      </w:r>
      <w:r w:rsidR="009E57A7">
        <w:rPr>
          <w:rFonts w:ascii="Arial" w:hAnsi="Arial" w:cs="Arial"/>
          <w:sz w:val="24"/>
          <w:szCs w:val="24"/>
        </w:rPr>
        <w:t>. Por conseguinte, a Presidente deu continuidade à Palavra Livre.</w:t>
      </w:r>
      <w:r w:rsidR="00736BE7">
        <w:rPr>
          <w:rFonts w:ascii="Arial" w:hAnsi="Arial" w:cs="Arial"/>
          <w:sz w:val="24"/>
          <w:szCs w:val="24"/>
        </w:rPr>
        <w:t xml:space="preserve"> Diante disso, o Parlamentar JAIR TIBOLLA comentou que um aparelho de ultrassom do hospital foi adquirido através de uma emenda parlamentar, da Deputada Federal Caroline De Toni</w:t>
      </w:r>
      <w:r w:rsidR="004802F1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736BE7">
        <w:rPr>
          <w:rFonts w:ascii="Arial" w:hAnsi="Arial" w:cs="Arial"/>
          <w:sz w:val="24"/>
          <w:szCs w:val="24"/>
        </w:rPr>
        <w:t xml:space="preserve"> em novembro de dois mil e vinte e dois, e até hoje não foi utilizado, portanto solicitou explicações</w:t>
      </w:r>
      <w:r w:rsidR="00651669">
        <w:rPr>
          <w:rFonts w:ascii="Arial" w:hAnsi="Arial" w:cs="Arial"/>
          <w:sz w:val="24"/>
          <w:szCs w:val="24"/>
        </w:rPr>
        <w:t xml:space="preserve"> da diretoria do hospital sobre o</w:t>
      </w:r>
      <w:r w:rsidR="00736BE7">
        <w:rPr>
          <w:rFonts w:ascii="Arial" w:hAnsi="Arial" w:cs="Arial"/>
          <w:sz w:val="24"/>
          <w:szCs w:val="24"/>
        </w:rPr>
        <w:t xml:space="preserve"> porquê não estar sendo utilizado</w:t>
      </w:r>
      <w:r w:rsidR="00651669">
        <w:rPr>
          <w:rFonts w:ascii="Arial" w:hAnsi="Arial" w:cs="Arial"/>
          <w:sz w:val="24"/>
          <w:szCs w:val="24"/>
        </w:rPr>
        <w:t>.</w:t>
      </w:r>
      <w:r w:rsidR="00323690">
        <w:rPr>
          <w:rFonts w:ascii="Arial" w:hAnsi="Arial" w:cs="Arial"/>
          <w:sz w:val="24"/>
          <w:szCs w:val="24"/>
        </w:rPr>
        <w:t xml:space="preserve"> Em seguida, a Presidente submeteu o pedido à votação, sendo aprovado por unanimidade e encaminhado à secretaria da Casa. Então a Presidente deu continuidade à Palavra Livre.</w:t>
      </w:r>
      <w:r w:rsidR="00AA0213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Não havendo mais manifestações,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à</w:t>
      </w:r>
      <w:r w:rsidR="00914F5E" w:rsidRPr="004238E6">
        <w:rPr>
          <w:rFonts w:ascii="Arial" w:hAnsi="Arial" w:cs="Arial"/>
          <w:sz w:val="24"/>
          <w:szCs w:val="24"/>
        </w:rPr>
        <w:t>s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 xml:space="preserve">dezenove horas e </w:t>
      </w:r>
      <w:r w:rsidR="00AA0213">
        <w:rPr>
          <w:rFonts w:ascii="Arial" w:hAnsi="Arial" w:cs="Arial"/>
          <w:sz w:val="24"/>
          <w:szCs w:val="24"/>
        </w:rPr>
        <w:t>trinta e oito</w:t>
      </w:r>
      <w:r w:rsidR="00914F5E">
        <w:rPr>
          <w:rFonts w:ascii="Arial" w:hAnsi="Arial" w:cs="Arial"/>
          <w:sz w:val="24"/>
          <w:szCs w:val="24"/>
        </w:rPr>
        <w:t xml:space="preserve"> minutos, 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4C75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dia </w:t>
      </w:r>
      <w:r w:rsidR="00AA0213">
        <w:rPr>
          <w:rFonts w:ascii="Arial" w:eastAsia="Times New Roman" w:hAnsi="Arial" w:cs="Arial"/>
          <w:bCs/>
          <w:sz w:val="24"/>
          <w:szCs w:val="24"/>
          <w:lang w:eastAsia="pt-BR"/>
        </w:rPr>
        <w:t>vinte e dois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fevereiro de dois m</w:t>
      </w:r>
      <w:r w:rsidR="00AA0213">
        <w:rPr>
          <w:rFonts w:ascii="Arial" w:eastAsia="Times New Roman" w:hAnsi="Arial" w:cs="Arial"/>
          <w:bCs/>
          <w:sz w:val="24"/>
          <w:szCs w:val="24"/>
          <w:lang w:eastAsia="pt-BR"/>
        </w:rPr>
        <w:t>il e vinte e quatro, às dezoito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="00AA021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trinta minutos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534F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596868">
        <w:rPr>
          <w:rFonts w:ascii="Arial" w:eastAsia="Times New Roman" w:hAnsi="Arial" w:cs="Arial"/>
          <w:sz w:val="24"/>
          <w:szCs w:val="24"/>
        </w:rPr>
        <w:t xml:space="preserve">la das Sessões, </w:t>
      </w:r>
      <w:proofErr w:type="gramStart"/>
      <w:r w:rsidR="00596868">
        <w:rPr>
          <w:rFonts w:ascii="Arial" w:eastAsia="Times New Roman" w:hAnsi="Arial" w:cs="Arial"/>
          <w:sz w:val="24"/>
          <w:szCs w:val="24"/>
        </w:rPr>
        <w:t>ao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AA0213">
        <w:rPr>
          <w:rFonts w:ascii="Arial" w:eastAsia="Times New Roman" w:hAnsi="Arial" w:cs="Arial"/>
          <w:sz w:val="24"/>
          <w:szCs w:val="24"/>
        </w:rPr>
        <w:t>quatorze</w:t>
      </w:r>
      <w:proofErr w:type="gramEnd"/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596868">
        <w:rPr>
          <w:rFonts w:ascii="Arial" w:eastAsia="Times New Roman" w:hAnsi="Arial" w:cs="Arial"/>
          <w:sz w:val="24"/>
          <w:szCs w:val="24"/>
        </w:rPr>
        <w:t>dia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14F5E">
        <w:rPr>
          <w:rFonts w:ascii="Arial" w:eastAsia="Times New Roman" w:hAnsi="Arial" w:cs="Arial"/>
          <w:sz w:val="24"/>
          <w:szCs w:val="24"/>
        </w:rPr>
        <w:t>fevereiro de dois mil e vinte e quatro</w:t>
      </w:r>
      <w:r w:rsidR="00914F5E">
        <w:rPr>
          <w:rFonts w:ascii="Arial" w:hAnsi="Arial" w:cs="Arial"/>
          <w:sz w:val="24"/>
          <w:szCs w:val="24"/>
        </w:rPr>
        <w:t>.</w:t>
      </w:r>
    </w:p>
    <w:p w:rsidR="0002704F" w:rsidRDefault="0002704F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AA0213" w:rsidRDefault="00AA0213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AA0213" w:rsidRPr="00092B41" w:rsidRDefault="00AA0213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4238E6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229A" w:rsidRDefault="0043301E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EC5C33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1B54B0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1B54B0" w:rsidRDefault="005B7E97" w:rsidP="00E6394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AD6" w:rsidRDefault="00E50AD6" w:rsidP="004B538E">
      <w:pPr>
        <w:ind w:firstLine="0"/>
      </w:pPr>
    </w:p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BE7" w:rsidRDefault="00736BE7">
      <w:pPr>
        <w:spacing w:line="240" w:lineRule="auto"/>
      </w:pPr>
      <w:r>
        <w:separator/>
      </w:r>
    </w:p>
  </w:endnote>
  <w:endnote w:type="continuationSeparator" w:id="0">
    <w:p w:rsidR="00736BE7" w:rsidRDefault="00736B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BE7" w:rsidRDefault="00736BE7">
      <w:pPr>
        <w:spacing w:line="240" w:lineRule="auto"/>
      </w:pPr>
      <w:r>
        <w:separator/>
      </w:r>
    </w:p>
  </w:footnote>
  <w:footnote w:type="continuationSeparator" w:id="0">
    <w:p w:rsidR="00736BE7" w:rsidRDefault="00736B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BE7" w:rsidRDefault="00736BE7" w:rsidP="00F916DC">
    <w:pPr>
      <w:pStyle w:val="Cabealho"/>
      <w:jc w:val="center"/>
    </w:pPr>
  </w:p>
  <w:p w:rsidR="00736BE7" w:rsidRDefault="00736B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D99"/>
    <w:rsid w:val="00073F3B"/>
    <w:rsid w:val="00075281"/>
    <w:rsid w:val="0008123E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B0143"/>
    <w:rsid w:val="000B0914"/>
    <w:rsid w:val="000B19D6"/>
    <w:rsid w:val="000B537E"/>
    <w:rsid w:val="000C1091"/>
    <w:rsid w:val="000C19E0"/>
    <w:rsid w:val="000C4A3C"/>
    <w:rsid w:val="000C7916"/>
    <w:rsid w:val="000D1DD4"/>
    <w:rsid w:val="000D2091"/>
    <w:rsid w:val="000D4A2C"/>
    <w:rsid w:val="000D64A6"/>
    <w:rsid w:val="000E092C"/>
    <w:rsid w:val="000E1A5C"/>
    <w:rsid w:val="000E225C"/>
    <w:rsid w:val="000E2F88"/>
    <w:rsid w:val="000E35B8"/>
    <w:rsid w:val="000E3F50"/>
    <w:rsid w:val="000E5391"/>
    <w:rsid w:val="000E5B86"/>
    <w:rsid w:val="000F0FE9"/>
    <w:rsid w:val="000F13BE"/>
    <w:rsid w:val="000F3D97"/>
    <w:rsid w:val="000F56D5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1C27"/>
    <w:rsid w:val="00143E20"/>
    <w:rsid w:val="00144F9C"/>
    <w:rsid w:val="00154A51"/>
    <w:rsid w:val="00157EE1"/>
    <w:rsid w:val="00163741"/>
    <w:rsid w:val="001638D3"/>
    <w:rsid w:val="001647CC"/>
    <w:rsid w:val="001655BD"/>
    <w:rsid w:val="00167C7A"/>
    <w:rsid w:val="00170095"/>
    <w:rsid w:val="0017155B"/>
    <w:rsid w:val="0017166F"/>
    <w:rsid w:val="001764FC"/>
    <w:rsid w:val="0018476C"/>
    <w:rsid w:val="00185149"/>
    <w:rsid w:val="001861C0"/>
    <w:rsid w:val="0019034F"/>
    <w:rsid w:val="00194BB6"/>
    <w:rsid w:val="001A0244"/>
    <w:rsid w:val="001A256F"/>
    <w:rsid w:val="001A36C4"/>
    <w:rsid w:val="001A5E9F"/>
    <w:rsid w:val="001B2127"/>
    <w:rsid w:val="001B57EB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5ACE"/>
    <w:rsid w:val="002111EB"/>
    <w:rsid w:val="00215D16"/>
    <w:rsid w:val="00224E44"/>
    <w:rsid w:val="00226DF2"/>
    <w:rsid w:val="00227CF5"/>
    <w:rsid w:val="002353B6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75B9"/>
    <w:rsid w:val="00260CC9"/>
    <w:rsid w:val="00262151"/>
    <w:rsid w:val="00263D42"/>
    <w:rsid w:val="00267296"/>
    <w:rsid w:val="00271015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46D"/>
    <w:rsid w:val="00293B19"/>
    <w:rsid w:val="00294A23"/>
    <w:rsid w:val="00297BAE"/>
    <w:rsid w:val="002A2DDA"/>
    <w:rsid w:val="002A6870"/>
    <w:rsid w:val="002B114C"/>
    <w:rsid w:val="002B2064"/>
    <w:rsid w:val="002C2763"/>
    <w:rsid w:val="002C3328"/>
    <w:rsid w:val="002C5526"/>
    <w:rsid w:val="002D194D"/>
    <w:rsid w:val="002D42B4"/>
    <w:rsid w:val="002E14E8"/>
    <w:rsid w:val="002E5CB2"/>
    <w:rsid w:val="002E71F7"/>
    <w:rsid w:val="002F02DC"/>
    <w:rsid w:val="002F7E5D"/>
    <w:rsid w:val="003013B9"/>
    <w:rsid w:val="00302F3C"/>
    <w:rsid w:val="00305DC7"/>
    <w:rsid w:val="0030660B"/>
    <w:rsid w:val="003070D6"/>
    <w:rsid w:val="0030760B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4915"/>
    <w:rsid w:val="00356EE7"/>
    <w:rsid w:val="003626E2"/>
    <w:rsid w:val="00370BE2"/>
    <w:rsid w:val="003725E5"/>
    <w:rsid w:val="00375176"/>
    <w:rsid w:val="003805CA"/>
    <w:rsid w:val="00380F2F"/>
    <w:rsid w:val="00381FE1"/>
    <w:rsid w:val="00385E00"/>
    <w:rsid w:val="0039084A"/>
    <w:rsid w:val="00390F10"/>
    <w:rsid w:val="00391181"/>
    <w:rsid w:val="00396563"/>
    <w:rsid w:val="00396E1C"/>
    <w:rsid w:val="00396E8D"/>
    <w:rsid w:val="003A3506"/>
    <w:rsid w:val="003A6F95"/>
    <w:rsid w:val="003B03FD"/>
    <w:rsid w:val="003B3FE6"/>
    <w:rsid w:val="003B5B63"/>
    <w:rsid w:val="003C2ECE"/>
    <w:rsid w:val="003C393E"/>
    <w:rsid w:val="003C47B1"/>
    <w:rsid w:val="003C511F"/>
    <w:rsid w:val="003C6D6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4009FF"/>
    <w:rsid w:val="004023AE"/>
    <w:rsid w:val="00402CDE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22F1"/>
    <w:rsid w:val="00473848"/>
    <w:rsid w:val="00474E3B"/>
    <w:rsid w:val="00475276"/>
    <w:rsid w:val="0047705D"/>
    <w:rsid w:val="004802F1"/>
    <w:rsid w:val="0048046A"/>
    <w:rsid w:val="00483CED"/>
    <w:rsid w:val="0049072F"/>
    <w:rsid w:val="0049424E"/>
    <w:rsid w:val="00494EDE"/>
    <w:rsid w:val="00497774"/>
    <w:rsid w:val="004A7F06"/>
    <w:rsid w:val="004B0D11"/>
    <w:rsid w:val="004B27CC"/>
    <w:rsid w:val="004B2A7E"/>
    <w:rsid w:val="004B3051"/>
    <w:rsid w:val="004B3B3E"/>
    <w:rsid w:val="004B538E"/>
    <w:rsid w:val="004B63B8"/>
    <w:rsid w:val="004C20E6"/>
    <w:rsid w:val="004C44C9"/>
    <w:rsid w:val="004C6479"/>
    <w:rsid w:val="004C69CB"/>
    <w:rsid w:val="004C6A84"/>
    <w:rsid w:val="004C7598"/>
    <w:rsid w:val="004D1F41"/>
    <w:rsid w:val="004D3FB7"/>
    <w:rsid w:val="004D5821"/>
    <w:rsid w:val="004E3C70"/>
    <w:rsid w:val="004F188F"/>
    <w:rsid w:val="0050197B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F58"/>
    <w:rsid w:val="00542198"/>
    <w:rsid w:val="00544011"/>
    <w:rsid w:val="005519EA"/>
    <w:rsid w:val="00553C02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22F9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E072A"/>
    <w:rsid w:val="005E2C73"/>
    <w:rsid w:val="005E468C"/>
    <w:rsid w:val="005F21CC"/>
    <w:rsid w:val="005F2FE9"/>
    <w:rsid w:val="005F48D1"/>
    <w:rsid w:val="005F4ACD"/>
    <w:rsid w:val="005F4F8F"/>
    <w:rsid w:val="005F5D2E"/>
    <w:rsid w:val="005F75AC"/>
    <w:rsid w:val="00604260"/>
    <w:rsid w:val="0060777D"/>
    <w:rsid w:val="0061054A"/>
    <w:rsid w:val="00614C43"/>
    <w:rsid w:val="006159E5"/>
    <w:rsid w:val="00620D57"/>
    <w:rsid w:val="006219A9"/>
    <w:rsid w:val="006249A2"/>
    <w:rsid w:val="0062525E"/>
    <w:rsid w:val="00627648"/>
    <w:rsid w:val="00630543"/>
    <w:rsid w:val="0063466C"/>
    <w:rsid w:val="00635B56"/>
    <w:rsid w:val="00635F94"/>
    <w:rsid w:val="006379AB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1754"/>
    <w:rsid w:val="006A1F4A"/>
    <w:rsid w:val="006A3F09"/>
    <w:rsid w:val="006A55C1"/>
    <w:rsid w:val="006B05D9"/>
    <w:rsid w:val="006B2B5C"/>
    <w:rsid w:val="006B6B38"/>
    <w:rsid w:val="006C1953"/>
    <w:rsid w:val="006C20BC"/>
    <w:rsid w:val="006C660F"/>
    <w:rsid w:val="006D439C"/>
    <w:rsid w:val="006D485D"/>
    <w:rsid w:val="006D5703"/>
    <w:rsid w:val="006E0387"/>
    <w:rsid w:val="006E3DC6"/>
    <w:rsid w:val="006E6393"/>
    <w:rsid w:val="006E78F1"/>
    <w:rsid w:val="006F033C"/>
    <w:rsid w:val="006F7D8C"/>
    <w:rsid w:val="007015F6"/>
    <w:rsid w:val="00702D80"/>
    <w:rsid w:val="00703CBF"/>
    <w:rsid w:val="007042F9"/>
    <w:rsid w:val="0071032F"/>
    <w:rsid w:val="007111EC"/>
    <w:rsid w:val="00711232"/>
    <w:rsid w:val="00711610"/>
    <w:rsid w:val="00714942"/>
    <w:rsid w:val="00725A31"/>
    <w:rsid w:val="0072769A"/>
    <w:rsid w:val="0073036F"/>
    <w:rsid w:val="00731534"/>
    <w:rsid w:val="00731935"/>
    <w:rsid w:val="007341E7"/>
    <w:rsid w:val="007361F1"/>
    <w:rsid w:val="00736BE7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7912"/>
    <w:rsid w:val="0077493E"/>
    <w:rsid w:val="00781987"/>
    <w:rsid w:val="007822B6"/>
    <w:rsid w:val="007822CE"/>
    <w:rsid w:val="0078289C"/>
    <w:rsid w:val="00783025"/>
    <w:rsid w:val="00786EF1"/>
    <w:rsid w:val="007901E4"/>
    <w:rsid w:val="00792B38"/>
    <w:rsid w:val="00797D8A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70AB"/>
    <w:rsid w:val="007E7475"/>
    <w:rsid w:val="007F3B1E"/>
    <w:rsid w:val="007F5E55"/>
    <w:rsid w:val="0080172B"/>
    <w:rsid w:val="00806322"/>
    <w:rsid w:val="0081260C"/>
    <w:rsid w:val="008149E9"/>
    <w:rsid w:val="0082239F"/>
    <w:rsid w:val="00823ACF"/>
    <w:rsid w:val="008265CF"/>
    <w:rsid w:val="00831F57"/>
    <w:rsid w:val="00843C7B"/>
    <w:rsid w:val="00843F6C"/>
    <w:rsid w:val="008468A7"/>
    <w:rsid w:val="00847250"/>
    <w:rsid w:val="00850342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52FE"/>
    <w:rsid w:val="0088604B"/>
    <w:rsid w:val="00886D49"/>
    <w:rsid w:val="00891260"/>
    <w:rsid w:val="008940C9"/>
    <w:rsid w:val="00896E12"/>
    <w:rsid w:val="008A5363"/>
    <w:rsid w:val="008A5985"/>
    <w:rsid w:val="008B0305"/>
    <w:rsid w:val="008B2B94"/>
    <w:rsid w:val="008B2FAF"/>
    <w:rsid w:val="008B3240"/>
    <w:rsid w:val="008B5020"/>
    <w:rsid w:val="008C0ACC"/>
    <w:rsid w:val="008C1411"/>
    <w:rsid w:val="008C1574"/>
    <w:rsid w:val="008C3455"/>
    <w:rsid w:val="008C7444"/>
    <w:rsid w:val="008C76F8"/>
    <w:rsid w:val="008D1EE4"/>
    <w:rsid w:val="008D4B77"/>
    <w:rsid w:val="008D7440"/>
    <w:rsid w:val="008D7EAB"/>
    <w:rsid w:val="008E1238"/>
    <w:rsid w:val="008E55AC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38F1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4653"/>
    <w:rsid w:val="009B5066"/>
    <w:rsid w:val="009B6B92"/>
    <w:rsid w:val="009C6183"/>
    <w:rsid w:val="009C61A0"/>
    <w:rsid w:val="009C6C4E"/>
    <w:rsid w:val="009C73D8"/>
    <w:rsid w:val="009D0E62"/>
    <w:rsid w:val="009D3C33"/>
    <w:rsid w:val="009D637A"/>
    <w:rsid w:val="009E1344"/>
    <w:rsid w:val="009E140F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32672"/>
    <w:rsid w:val="00A409DE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90CC1"/>
    <w:rsid w:val="00AA0213"/>
    <w:rsid w:val="00AA0D75"/>
    <w:rsid w:val="00AA2FC7"/>
    <w:rsid w:val="00AB5672"/>
    <w:rsid w:val="00AC0CEA"/>
    <w:rsid w:val="00AC3107"/>
    <w:rsid w:val="00AC47E1"/>
    <w:rsid w:val="00AD38AE"/>
    <w:rsid w:val="00AD4BA1"/>
    <w:rsid w:val="00AD4F62"/>
    <w:rsid w:val="00AE4585"/>
    <w:rsid w:val="00AF3D07"/>
    <w:rsid w:val="00AF4DA5"/>
    <w:rsid w:val="00AF6C6D"/>
    <w:rsid w:val="00B07AFD"/>
    <w:rsid w:val="00B10343"/>
    <w:rsid w:val="00B1558D"/>
    <w:rsid w:val="00B21ED9"/>
    <w:rsid w:val="00B22457"/>
    <w:rsid w:val="00B2546C"/>
    <w:rsid w:val="00B25494"/>
    <w:rsid w:val="00B25C64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8159A"/>
    <w:rsid w:val="00B91BF5"/>
    <w:rsid w:val="00B92A1C"/>
    <w:rsid w:val="00B95745"/>
    <w:rsid w:val="00B965F3"/>
    <w:rsid w:val="00BA2AB9"/>
    <w:rsid w:val="00BA34C5"/>
    <w:rsid w:val="00BA796E"/>
    <w:rsid w:val="00BB08A2"/>
    <w:rsid w:val="00BB1FAC"/>
    <w:rsid w:val="00BB25CC"/>
    <w:rsid w:val="00BB4759"/>
    <w:rsid w:val="00BB5B20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41D1"/>
    <w:rsid w:val="00BF6CC2"/>
    <w:rsid w:val="00C0278E"/>
    <w:rsid w:val="00C04BD9"/>
    <w:rsid w:val="00C11130"/>
    <w:rsid w:val="00C11A42"/>
    <w:rsid w:val="00C14951"/>
    <w:rsid w:val="00C21136"/>
    <w:rsid w:val="00C22E96"/>
    <w:rsid w:val="00C36194"/>
    <w:rsid w:val="00C371FC"/>
    <w:rsid w:val="00C40A67"/>
    <w:rsid w:val="00C47906"/>
    <w:rsid w:val="00C50166"/>
    <w:rsid w:val="00C50D29"/>
    <w:rsid w:val="00C521EC"/>
    <w:rsid w:val="00C56BA8"/>
    <w:rsid w:val="00C61095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6F29"/>
    <w:rsid w:val="00CE2268"/>
    <w:rsid w:val="00CE275E"/>
    <w:rsid w:val="00CE29AF"/>
    <w:rsid w:val="00CE2A39"/>
    <w:rsid w:val="00CE6801"/>
    <w:rsid w:val="00CF0F8D"/>
    <w:rsid w:val="00CF12E1"/>
    <w:rsid w:val="00D0131C"/>
    <w:rsid w:val="00D02B31"/>
    <w:rsid w:val="00D03811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31B35"/>
    <w:rsid w:val="00D31FF5"/>
    <w:rsid w:val="00D337C6"/>
    <w:rsid w:val="00D36566"/>
    <w:rsid w:val="00D43C70"/>
    <w:rsid w:val="00D45C01"/>
    <w:rsid w:val="00D45FF8"/>
    <w:rsid w:val="00D50CAF"/>
    <w:rsid w:val="00D50ECF"/>
    <w:rsid w:val="00D52CEF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30B6"/>
    <w:rsid w:val="00DD4D07"/>
    <w:rsid w:val="00DE0C9F"/>
    <w:rsid w:val="00DE18D8"/>
    <w:rsid w:val="00DE3A0A"/>
    <w:rsid w:val="00DE3F1C"/>
    <w:rsid w:val="00DE583A"/>
    <w:rsid w:val="00DF376E"/>
    <w:rsid w:val="00DF4970"/>
    <w:rsid w:val="00DF763E"/>
    <w:rsid w:val="00E012F8"/>
    <w:rsid w:val="00E01D20"/>
    <w:rsid w:val="00E01D5E"/>
    <w:rsid w:val="00E029AF"/>
    <w:rsid w:val="00E044FD"/>
    <w:rsid w:val="00E06F0A"/>
    <w:rsid w:val="00E11074"/>
    <w:rsid w:val="00E117F6"/>
    <w:rsid w:val="00E12D2E"/>
    <w:rsid w:val="00E14306"/>
    <w:rsid w:val="00E146E7"/>
    <w:rsid w:val="00E14EC0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80466"/>
    <w:rsid w:val="00E921CF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6A0A"/>
    <w:rsid w:val="00EE708B"/>
    <w:rsid w:val="00EF1B03"/>
    <w:rsid w:val="00EF2AB2"/>
    <w:rsid w:val="00EF4194"/>
    <w:rsid w:val="00EF4F70"/>
    <w:rsid w:val="00F03C96"/>
    <w:rsid w:val="00F0699E"/>
    <w:rsid w:val="00F07449"/>
    <w:rsid w:val="00F22826"/>
    <w:rsid w:val="00F2438A"/>
    <w:rsid w:val="00F25BE9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384D"/>
    <w:rsid w:val="00F451CB"/>
    <w:rsid w:val="00F47248"/>
    <w:rsid w:val="00F47411"/>
    <w:rsid w:val="00F5104C"/>
    <w:rsid w:val="00F51D44"/>
    <w:rsid w:val="00F526FD"/>
    <w:rsid w:val="00F529E7"/>
    <w:rsid w:val="00F625DC"/>
    <w:rsid w:val="00F638AA"/>
    <w:rsid w:val="00F63A4C"/>
    <w:rsid w:val="00F649AE"/>
    <w:rsid w:val="00F65BB4"/>
    <w:rsid w:val="00F74921"/>
    <w:rsid w:val="00F779E4"/>
    <w:rsid w:val="00F77E5B"/>
    <w:rsid w:val="00F80333"/>
    <w:rsid w:val="00F82246"/>
    <w:rsid w:val="00F916DC"/>
    <w:rsid w:val="00F9221B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27F5"/>
    <w:rsid w:val="00FF1793"/>
    <w:rsid w:val="00FF236D"/>
    <w:rsid w:val="00FF243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13608</TotalTime>
  <Pages>6</Pages>
  <Words>1707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118</cp:revision>
  <cp:lastPrinted>2024-02-08T21:09:00Z</cp:lastPrinted>
  <dcterms:created xsi:type="dcterms:W3CDTF">2023-08-14T15:58:00Z</dcterms:created>
  <dcterms:modified xsi:type="dcterms:W3CDTF">2024-02-21T17:44:00Z</dcterms:modified>
</cp:coreProperties>
</file>