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527968" w14:textId="40882958" w:rsidR="00542BA3" w:rsidRPr="00542BA3" w:rsidRDefault="00B71AC8" w:rsidP="00EC35A1">
      <w:pPr>
        <w:pStyle w:val="SemEspaamento"/>
        <w:spacing w:line="360" w:lineRule="auto"/>
        <w:jc w:val="center"/>
        <w:rPr>
          <w:rFonts w:ascii="Verdana" w:hAnsi="Verdana"/>
          <w:b/>
          <w:bCs/>
          <w:color w:val="191D27"/>
          <w:sz w:val="22"/>
          <w:szCs w:val="22"/>
        </w:rPr>
      </w:pPr>
      <w:r>
        <w:rPr>
          <w:rFonts w:ascii="Verdana" w:hAnsi="Verdana"/>
          <w:b/>
          <w:bCs/>
          <w:color w:val="191D27"/>
          <w:sz w:val="22"/>
          <w:szCs w:val="22"/>
        </w:rPr>
        <w:t xml:space="preserve">EMENDA DE REDAÇÃO Nº 001 AO </w:t>
      </w:r>
      <w:r w:rsidR="00542BA3" w:rsidRPr="00542BA3">
        <w:rPr>
          <w:rFonts w:ascii="Verdana" w:hAnsi="Verdana"/>
          <w:b/>
          <w:bCs/>
          <w:color w:val="191D27"/>
          <w:sz w:val="22"/>
          <w:szCs w:val="22"/>
        </w:rPr>
        <w:t xml:space="preserve">PROJETO DE LEI </w:t>
      </w:r>
      <w:r w:rsidR="00EC35A1">
        <w:rPr>
          <w:rFonts w:ascii="Verdana" w:hAnsi="Verdana"/>
          <w:b/>
          <w:bCs/>
          <w:color w:val="191D27"/>
          <w:sz w:val="22"/>
          <w:szCs w:val="22"/>
        </w:rPr>
        <w:t xml:space="preserve">ORDINÁRIA </w:t>
      </w:r>
      <w:r w:rsidR="00542BA3" w:rsidRPr="00542BA3">
        <w:rPr>
          <w:rFonts w:ascii="Verdana" w:hAnsi="Verdana"/>
          <w:b/>
          <w:bCs/>
          <w:color w:val="191D27"/>
          <w:sz w:val="22"/>
          <w:szCs w:val="22"/>
        </w:rPr>
        <w:t>Nº 0</w:t>
      </w:r>
      <w:r w:rsidR="00EC35A1">
        <w:rPr>
          <w:rFonts w:ascii="Verdana" w:hAnsi="Verdana"/>
          <w:b/>
          <w:bCs/>
          <w:color w:val="191D27"/>
          <w:sz w:val="22"/>
          <w:szCs w:val="22"/>
        </w:rPr>
        <w:t>43</w:t>
      </w:r>
      <w:r w:rsidR="00542BA3" w:rsidRPr="00542BA3">
        <w:rPr>
          <w:rFonts w:ascii="Verdana" w:hAnsi="Verdana"/>
          <w:b/>
          <w:bCs/>
          <w:color w:val="191D27"/>
          <w:sz w:val="22"/>
          <w:szCs w:val="22"/>
        </w:rPr>
        <w:t>/202</w:t>
      </w:r>
      <w:r w:rsidR="00542BA3">
        <w:rPr>
          <w:rFonts w:ascii="Verdana" w:hAnsi="Verdana"/>
          <w:b/>
          <w:bCs/>
          <w:color w:val="191D27"/>
          <w:sz w:val="22"/>
          <w:szCs w:val="22"/>
        </w:rPr>
        <w:t>4</w:t>
      </w:r>
      <w:r w:rsidR="00542BA3" w:rsidRPr="00542BA3">
        <w:rPr>
          <w:rFonts w:ascii="Verdana" w:hAnsi="Verdana"/>
          <w:b/>
          <w:bCs/>
          <w:color w:val="191D27"/>
          <w:sz w:val="22"/>
          <w:szCs w:val="22"/>
        </w:rPr>
        <w:t xml:space="preserve"> DE </w:t>
      </w:r>
      <w:r w:rsidR="00EC35A1">
        <w:rPr>
          <w:rFonts w:ascii="Verdana" w:hAnsi="Verdana"/>
          <w:b/>
          <w:bCs/>
          <w:color w:val="191D27"/>
          <w:sz w:val="22"/>
          <w:szCs w:val="22"/>
        </w:rPr>
        <w:t>03</w:t>
      </w:r>
      <w:r w:rsidR="00542BA3" w:rsidRPr="00542BA3">
        <w:rPr>
          <w:rFonts w:ascii="Verdana" w:hAnsi="Verdana"/>
          <w:b/>
          <w:bCs/>
          <w:color w:val="191D27"/>
          <w:sz w:val="22"/>
          <w:szCs w:val="22"/>
        </w:rPr>
        <w:t xml:space="preserve"> DE </w:t>
      </w:r>
      <w:r w:rsidR="00EC35A1">
        <w:rPr>
          <w:rFonts w:ascii="Verdana" w:hAnsi="Verdana"/>
          <w:b/>
          <w:bCs/>
          <w:color w:val="191D27"/>
          <w:sz w:val="22"/>
          <w:szCs w:val="22"/>
        </w:rPr>
        <w:t>DEZEMBRO</w:t>
      </w:r>
      <w:r w:rsidR="00542BA3" w:rsidRPr="00542BA3">
        <w:rPr>
          <w:rFonts w:ascii="Verdana" w:hAnsi="Verdana"/>
          <w:b/>
          <w:bCs/>
          <w:color w:val="191D27"/>
          <w:sz w:val="22"/>
          <w:szCs w:val="22"/>
        </w:rPr>
        <w:t xml:space="preserve"> DE 202</w:t>
      </w:r>
      <w:r w:rsidR="00542BA3">
        <w:rPr>
          <w:rFonts w:ascii="Verdana" w:hAnsi="Verdana"/>
          <w:b/>
          <w:bCs/>
          <w:color w:val="191D27"/>
          <w:sz w:val="22"/>
          <w:szCs w:val="22"/>
        </w:rPr>
        <w:t>4</w:t>
      </w:r>
    </w:p>
    <w:p w14:paraId="1741A43B" w14:textId="530AFE69" w:rsidR="00B71AC8" w:rsidRDefault="00B71AC8" w:rsidP="00EC35A1">
      <w:pPr>
        <w:pStyle w:val="SemEspaamento"/>
        <w:spacing w:line="360" w:lineRule="auto"/>
        <w:jc w:val="both"/>
        <w:rPr>
          <w:rFonts w:ascii="Verdana" w:hAnsi="Verdana"/>
          <w:color w:val="191D27"/>
          <w:sz w:val="22"/>
          <w:szCs w:val="22"/>
        </w:rPr>
      </w:pPr>
      <w:r w:rsidRPr="00B14E5A">
        <w:rPr>
          <w:rFonts w:ascii="Verdana" w:hAnsi="Verdana"/>
          <w:color w:val="191D27"/>
          <w:sz w:val="22"/>
          <w:szCs w:val="22"/>
        </w:rPr>
        <w:t xml:space="preserve">Altera a redação </w:t>
      </w:r>
      <w:r w:rsidR="00EC35A1">
        <w:rPr>
          <w:rFonts w:ascii="Verdana" w:hAnsi="Verdana"/>
          <w:color w:val="191D27"/>
          <w:sz w:val="22"/>
          <w:szCs w:val="22"/>
        </w:rPr>
        <w:t xml:space="preserve">da ementa do Projeto e do </w:t>
      </w:r>
      <w:r w:rsidRPr="00B14E5A">
        <w:rPr>
          <w:rFonts w:ascii="Verdana" w:hAnsi="Verdana"/>
          <w:color w:val="191D27"/>
          <w:sz w:val="22"/>
          <w:szCs w:val="22"/>
        </w:rPr>
        <w:t>Art. 3</w:t>
      </w:r>
      <w:r w:rsidR="00EC35A1">
        <w:rPr>
          <w:rFonts w:ascii="Verdana" w:hAnsi="Verdana"/>
          <w:color w:val="191D27"/>
          <w:sz w:val="22"/>
          <w:szCs w:val="22"/>
        </w:rPr>
        <w:t>º</w:t>
      </w:r>
      <w:r w:rsidRPr="00B14E5A">
        <w:rPr>
          <w:rFonts w:ascii="Verdana" w:hAnsi="Verdana"/>
          <w:color w:val="191D27"/>
          <w:sz w:val="22"/>
          <w:szCs w:val="22"/>
        </w:rPr>
        <w:t>, que passa</w:t>
      </w:r>
      <w:r w:rsidR="00EC35A1">
        <w:rPr>
          <w:rFonts w:ascii="Verdana" w:hAnsi="Verdana"/>
          <w:color w:val="191D27"/>
          <w:sz w:val="22"/>
          <w:szCs w:val="22"/>
        </w:rPr>
        <w:t>m</w:t>
      </w:r>
      <w:r w:rsidRPr="00B14E5A">
        <w:rPr>
          <w:rFonts w:ascii="Verdana" w:hAnsi="Verdana"/>
          <w:color w:val="191D27"/>
          <w:sz w:val="22"/>
          <w:szCs w:val="22"/>
        </w:rPr>
        <w:t xml:space="preserve"> a vigorar com a seguinte redação</w:t>
      </w:r>
      <w:r w:rsidR="00EC35A1">
        <w:rPr>
          <w:rFonts w:ascii="Verdana" w:hAnsi="Verdana"/>
          <w:color w:val="191D27"/>
          <w:sz w:val="22"/>
          <w:szCs w:val="22"/>
        </w:rPr>
        <w:t xml:space="preserve"> e </w:t>
      </w:r>
      <w:r w:rsidRPr="00B14E5A">
        <w:rPr>
          <w:rFonts w:ascii="Verdana" w:hAnsi="Verdana"/>
          <w:color w:val="191D27"/>
          <w:sz w:val="22"/>
          <w:szCs w:val="22"/>
        </w:rPr>
        <w:t xml:space="preserve">cria o Art. </w:t>
      </w:r>
      <w:r w:rsidR="00EC35A1">
        <w:rPr>
          <w:rFonts w:ascii="Verdana" w:hAnsi="Verdana"/>
          <w:color w:val="191D27"/>
          <w:sz w:val="22"/>
          <w:szCs w:val="22"/>
        </w:rPr>
        <w:t>4</w:t>
      </w:r>
      <w:r w:rsidRPr="00B14E5A">
        <w:rPr>
          <w:rFonts w:ascii="Verdana" w:hAnsi="Verdana"/>
          <w:color w:val="191D27"/>
          <w:sz w:val="22"/>
          <w:szCs w:val="22"/>
        </w:rPr>
        <w:t>º:</w:t>
      </w:r>
    </w:p>
    <w:p w14:paraId="46FFC1E2" w14:textId="77777777" w:rsidR="00B71AC8" w:rsidRDefault="00B71AC8" w:rsidP="00EC35A1">
      <w:pPr>
        <w:pStyle w:val="SemEspaamento"/>
        <w:spacing w:line="360" w:lineRule="auto"/>
        <w:jc w:val="both"/>
        <w:rPr>
          <w:rFonts w:ascii="Verdana" w:hAnsi="Verdana"/>
          <w:b/>
          <w:bCs/>
          <w:color w:val="191D27"/>
          <w:sz w:val="22"/>
          <w:szCs w:val="22"/>
        </w:rPr>
      </w:pPr>
      <w:r>
        <w:rPr>
          <w:rFonts w:ascii="Verdana" w:hAnsi="Verdana"/>
          <w:b/>
          <w:bCs/>
          <w:color w:val="191D27"/>
          <w:sz w:val="22"/>
          <w:szCs w:val="22"/>
        </w:rPr>
        <w:t>...</w:t>
      </w:r>
    </w:p>
    <w:p w14:paraId="6A1B5CD9" w14:textId="77777777" w:rsidR="00EC35A1" w:rsidRDefault="00EC35A1" w:rsidP="00EC35A1">
      <w:pPr>
        <w:pStyle w:val="SemEspaamento"/>
        <w:spacing w:line="360" w:lineRule="auto"/>
        <w:jc w:val="both"/>
        <w:rPr>
          <w:rFonts w:ascii="Verdana" w:hAnsi="Verdana"/>
          <w:b/>
          <w:bCs/>
          <w:color w:val="191D27"/>
          <w:sz w:val="22"/>
          <w:szCs w:val="22"/>
        </w:rPr>
      </w:pPr>
      <w:r>
        <w:rPr>
          <w:rFonts w:ascii="Verdana" w:hAnsi="Verdana"/>
          <w:b/>
          <w:bCs/>
          <w:color w:val="191D27"/>
          <w:sz w:val="22"/>
          <w:szCs w:val="22"/>
        </w:rPr>
        <w:t>“</w:t>
      </w:r>
      <w:r w:rsidRPr="00956615">
        <w:rPr>
          <w:rFonts w:ascii="Verdana" w:hAnsi="Verdana"/>
          <w:b/>
          <w:bCs/>
          <w:color w:val="191D27"/>
          <w:sz w:val="22"/>
          <w:szCs w:val="22"/>
        </w:rPr>
        <w:t xml:space="preserve">RECONHECE </w:t>
      </w:r>
      <w:r>
        <w:rPr>
          <w:rFonts w:ascii="Verdana" w:hAnsi="Verdana"/>
          <w:b/>
          <w:bCs/>
          <w:color w:val="191D27"/>
          <w:sz w:val="22"/>
          <w:szCs w:val="22"/>
        </w:rPr>
        <w:t xml:space="preserve">A </w:t>
      </w:r>
      <w:r w:rsidRPr="00956615">
        <w:rPr>
          <w:rFonts w:ascii="Verdana" w:hAnsi="Verdana"/>
          <w:b/>
          <w:bCs/>
          <w:color w:val="191D27"/>
          <w:sz w:val="22"/>
          <w:szCs w:val="22"/>
        </w:rPr>
        <w:t xml:space="preserve">UTILIDADE PÚBLICA </w:t>
      </w:r>
      <w:r>
        <w:rPr>
          <w:rFonts w:ascii="Verdana" w:hAnsi="Verdana"/>
          <w:b/>
          <w:bCs/>
          <w:color w:val="191D27"/>
          <w:sz w:val="22"/>
          <w:szCs w:val="22"/>
        </w:rPr>
        <w:t xml:space="preserve">DO </w:t>
      </w:r>
      <w:r w:rsidRPr="0077771A">
        <w:rPr>
          <w:rFonts w:ascii="Verdana" w:hAnsi="Verdana"/>
          <w:b/>
          <w:bCs/>
          <w:color w:val="191D27"/>
          <w:sz w:val="22"/>
          <w:szCs w:val="22"/>
        </w:rPr>
        <w:t>GRUPO ESCOTEIRO CAMINHOS DA PERFEIÇÃO</w:t>
      </w:r>
      <w:r w:rsidRPr="00956615">
        <w:rPr>
          <w:rFonts w:ascii="Verdana" w:hAnsi="Verdana"/>
          <w:b/>
          <w:bCs/>
          <w:color w:val="191D27"/>
          <w:sz w:val="22"/>
          <w:szCs w:val="22"/>
        </w:rPr>
        <w:t>, E DÁ</w:t>
      </w:r>
      <w:r>
        <w:rPr>
          <w:rFonts w:ascii="Verdana" w:hAnsi="Verdana"/>
          <w:b/>
          <w:bCs/>
          <w:color w:val="191D27"/>
          <w:sz w:val="22"/>
          <w:szCs w:val="22"/>
        </w:rPr>
        <w:t xml:space="preserve"> </w:t>
      </w:r>
      <w:r w:rsidRPr="00956615">
        <w:rPr>
          <w:rFonts w:ascii="Verdana" w:hAnsi="Verdana"/>
          <w:b/>
          <w:bCs/>
          <w:color w:val="191D27"/>
          <w:sz w:val="22"/>
          <w:szCs w:val="22"/>
        </w:rPr>
        <w:t>OUTRAS PROVIDÊNCIAS</w:t>
      </w:r>
      <w:r>
        <w:rPr>
          <w:rFonts w:ascii="Verdana" w:hAnsi="Verdana"/>
          <w:b/>
          <w:bCs/>
          <w:color w:val="191D27"/>
          <w:sz w:val="22"/>
          <w:szCs w:val="22"/>
        </w:rPr>
        <w:t>”</w:t>
      </w:r>
    </w:p>
    <w:p w14:paraId="1B559478" w14:textId="77777777" w:rsidR="00EC35A1" w:rsidRDefault="00EC35A1" w:rsidP="00EC35A1">
      <w:pPr>
        <w:pStyle w:val="SemEspaamento"/>
        <w:spacing w:line="360" w:lineRule="auto"/>
        <w:jc w:val="both"/>
        <w:rPr>
          <w:rFonts w:ascii="Verdana" w:hAnsi="Verdana"/>
          <w:b/>
          <w:bCs/>
          <w:color w:val="191D27"/>
          <w:sz w:val="22"/>
          <w:szCs w:val="22"/>
        </w:rPr>
      </w:pPr>
      <w:r>
        <w:rPr>
          <w:rFonts w:ascii="Verdana" w:hAnsi="Verdana"/>
          <w:b/>
          <w:bCs/>
          <w:color w:val="191D27"/>
          <w:sz w:val="22"/>
          <w:szCs w:val="22"/>
        </w:rPr>
        <w:t>....</w:t>
      </w:r>
    </w:p>
    <w:p w14:paraId="263D84E1" w14:textId="77777777" w:rsidR="00EC35A1" w:rsidRDefault="00EC35A1" w:rsidP="00EC35A1">
      <w:pPr>
        <w:pStyle w:val="SemEspaamento"/>
        <w:spacing w:line="360" w:lineRule="auto"/>
        <w:jc w:val="both"/>
        <w:rPr>
          <w:rFonts w:ascii="Verdana" w:hAnsi="Verdana"/>
          <w:b/>
          <w:bCs/>
          <w:color w:val="191D27"/>
          <w:sz w:val="22"/>
          <w:szCs w:val="22"/>
        </w:rPr>
      </w:pPr>
    </w:p>
    <w:p w14:paraId="41AC4F35" w14:textId="1A19576A" w:rsidR="00EC35A1" w:rsidRPr="00EC35A1" w:rsidRDefault="00542BA3" w:rsidP="00EC35A1">
      <w:pPr>
        <w:pStyle w:val="SemEspaamento"/>
        <w:spacing w:line="360" w:lineRule="auto"/>
        <w:jc w:val="both"/>
        <w:rPr>
          <w:rFonts w:ascii="Verdana" w:hAnsi="Verdana"/>
          <w:color w:val="191D27"/>
          <w:sz w:val="22"/>
          <w:szCs w:val="22"/>
        </w:rPr>
      </w:pPr>
      <w:r w:rsidRPr="00542BA3">
        <w:rPr>
          <w:rFonts w:ascii="Verdana" w:hAnsi="Verdana"/>
          <w:b/>
          <w:bCs/>
          <w:color w:val="191D27"/>
          <w:sz w:val="22"/>
          <w:szCs w:val="22"/>
        </w:rPr>
        <w:t xml:space="preserve">Art. </w:t>
      </w:r>
      <w:r w:rsidR="00B71AC8">
        <w:rPr>
          <w:rFonts w:ascii="Verdana" w:hAnsi="Verdana"/>
          <w:b/>
          <w:bCs/>
          <w:color w:val="191D27"/>
          <w:sz w:val="22"/>
          <w:szCs w:val="22"/>
        </w:rPr>
        <w:t>3º</w:t>
      </w:r>
      <w:r w:rsidR="00EC35A1">
        <w:rPr>
          <w:rFonts w:ascii="Verdana" w:hAnsi="Verdana"/>
          <w:b/>
          <w:bCs/>
          <w:color w:val="191D27"/>
          <w:sz w:val="22"/>
          <w:szCs w:val="22"/>
        </w:rPr>
        <w:t xml:space="preserve"> - </w:t>
      </w:r>
      <w:r w:rsidR="00EC35A1" w:rsidRPr="00EC35A1">
        <w:rPr>
          <w:rFonts w:ascii="Verdana" w:hAnsi="Verdana"/>
          <w:color w:val="191D27"/>
          <w:sz w:val="22"/>
          <w:szCs w:val="22"/>
        </w:rPr>
        <w:t>Fica revogada a Lei Municipal nº 1</w:t>
      </w:r>
      <w:r w:rsidR="00EC35A1">
        <w:rPr>
          <w:rFonts w:ascii="Verdana" w:hAnsi="Verdana"/>
          <w:color w:val="191D27"/>
          <w:sz w:val="22"/>
          <w:szCs w:val="22"/>
        </w:rPr>
        <w:t>.</w:t>
      </w:r>
      <w:r w:rsidR="00EC35A1" w:rsidRPr="00EC35A1">
        <w:rPr>
          <w:rFonts w:ascii="Verdana" w:hAnsi="Verdana"/>
          <w:color w:val="191D27"/>
          <w:sz w:val="22"/>
          <w:szCs w:val="22"/>
        </w:rPr>
        <w:t>508 de 25 de agosto de 2009.</w:t>
      </w:r>
    </w:p>
    <w:p w14:paraId="48EE2859" w14:textId="49350484" w:rsidR="00EC35A1" w:rsidRPr="00956615" w:rsidRDefault="00EC35A1" w:rsidP="00EC35A1">
      <w:pPr>
        <w:pStyle w:val="SemEspaamento"/>
        <w:spacing w:line="360" w:lineRule="auto"/>
        <w:jc w:val="both"/>
        <w:rPr>
          <w:rFonts w:ascii="Verdana" w:hAnsi="Verdana"/>
          <w:b/>
          <w:bCs/>
          <w:color w:val="191D27"/>
          <w:sz w:val="22"/>
          <w:szCs w:val="22"/>
        </w:rPr>
      </w:pPr>
      <w:r>
        <w:rPr>
          <w:rFonts w:ascii="Verdana" w:hAnsi="Verdana"/>
          <w:b/>
          <w:bCs/>
          <w:color w:val="191D27"/>
          <w:sz w:val="22"/>
          <w:szCs w:val="22"/>
        </w:rPr>
        <w:t xml:space="preserve">Art. 4º - </w:t>
      </w:r>
      <w:r w:rsidRPr="00D801B9">
        <w:rPr>
          <w:rFonts w:ascii="Verdana" w:hAnsi="Verdana"/>
          <w:color w:val="191D27"/>
          <w:sz w:val="22"/>
          <w:szCs w:val="22"/>
        </w:rPr>
        <w:t>Esta lei entra vigor na data de sua publicação.</w:t>
      </w:r>
    </w:p>
    <w:p w14:paraId="0C24B7A4" w14:textId="738EBC70" w:rsidR="00EC35A1" w:rsidRDefault="00EC35A1" w:rsidP="00EC35A1">
      <w:pPr>
        <w:pStyle w:val="SemEspaamento"/>
        <w:spacing w:line="360" w:lineRule="auto"/>
        <w:jc w:val="both"/>
        <w:rPr>
          <w:rFonts w:ascii="Verdana" w:hAnsi="Verdana"/>
          <w:b/>
          <w:bCs/>
          <w:color w:val="191D27"/>
          <w:sz w:val="22"/>
          <w:szCs w:val="22"/>
        </w:rPr>
      </w:pPr>
    </w:p>
    <w:p w14:paraId="3386CF4D" w14:textId="6910A262" w:rsidR="00B71AC8" w:rsidRPr="005D13EC" w:rsidRDefault="00B71AC8" w:rsidP="00EC35A1">
      <w:pPr>
        <w:spacing w:line="360" w:lineRule="auto"/>
        <w:jc w:val="center"/>
        <w:rPr>
          <w:rFonts w:ascii="Verdana" w:hAnsi="Verdana" w:cs="Times New Roman"/>
          <w:b/>
          <w:bCs/>
          <w:sz w:val="22"/>
          <w:szCs w:val="22"/>
        </w:rPr>
      </w:pPr>
      <w:r w:rsidRPr="005D13EC">
        <w:rPr>
          <w:rFonts w:ascii="Verdana" w:hAnsi="Verdana" w:cs="Times New Roman"/>
          <w:b/>
          <w:bCs/>
          <w:sz w:val="22"/>
          <w:szCs w:val="22"/>
        </w:rPr>
        <w:t>JUSTIFICATIVA</w:t>
      </w:r>
    </w:p>
    <w:p w14:paraId="186A81DC" w14:textId="77777777" w:rsidR="00EC35A1" w:rsidRDefault="00EC35A1" w:rsidP="00EC35A1">
      <w:pPr>
        <w:spacing w:line="360" w:lineRule="auto"/>
        <w:ind w:firstLine="708"/>
        <w:jc w:val="both"/>
        <w:rPr>
          <w:rFonts w:ascii="Verdana" w:hAnsi="Verdana" w:cs="Times New Roman"/>
          <w:sz w:val="22"/>
          <w:szCs w:val="22"/>
        </w:rPr>
      </w:pPr>
      <w:r>
        <w:rPr>
          <w:rFonts w:ascii="Verdana" w:hAnsi="Verdana" w:cs="Times New Roman"/>
          <w:sz w:val="22"/>
          <w:szCs w:val="22"/>
        </w:rPr>
        <w:t>A alteração da ementa do projeto é apenas para melhorar a redação do texto original.</w:t>
      </w:r>
    </w:p>
    <w:p w14:paraId="1F41A0A0" w14:textId="64B8A25E" w:rsidR="001519E3" w:rsidRDefault="00EC35A1" w:rsidP="001519E3">
      <w:pPr>
        <w:spacing w:line="360" w:lineRule="auto"/>
        <w:ind w:firstLine="708"/>
        <w:jc w:val="both"/>
        <w:rPr>
          <w:rFonts w:ascii="Verdana" w:hAnsi="Verdana" w:cs="Times New Roman"/>
          <w:sz w:val="22"/>
          <w:szCs w:val="22"/>
        </w:rPr>
      </w:pPr>
      <w:r>
        <w:rPr>
          <w:rFonts w:ascii="Verdana" w:hAnsi="Verdana" w:cs="Times New Roman"/>
          <w:sz w:val="22"/>
          <w:szCs w:val="22"/>
        </w:rPr>
        <w:t xml:space="preserve">Já a alteração do artigo 3º se faz necessária para que seja incluída a revogação do Lei Municipal 1.508 de 25 de agosto de 2009. Essa lei trata </w:t>
      </w:r>
      <w:r w:rsidR="001519E3">
        <w:rPr>
          <w:rFonts w:ascii="Verdana" w:hAnsi="Verdana" w:cs="Times New Roman"/>
          <w:sz w:val="22"/>
          <w:szCs w:val="22"/>
        </w:rPr>
        <w:t xml:space="preserve">da </w:t>
      </w:r>
      <w:r w:rsidR="001519E3" w:rsidRPr="001519E3">
        <w:rPr>
          <w:rFonts w:ascii="Verdana" w:hAnsi="Verdana" w:cs="Times New Roman"/>
          <w:sz w:val="22"/>
          <w:szCs w:val="22"/>
        </w:rPr>
        <w:t>declaração de utilidade pública do Grupo Escoteiro 50</w:t>
      </w:r>
      <w:r w:rsidR="001519E3">
        <w:rPr>
          <w:rFonts w:ascii="Verdana" w:hAnsi="Verdana" w:cs="Times New Roman"/>
          <w:sz w:val="22"/>
          <w:szCs w:val="22"/>
        </w:rPr>
        <w:t>MG</w:t>
      </w:r>
      <w:r w:rsidR="001519E3" w:rsidRPr="001519E3">
        <w:rPr>
          <w:rFonts w:ascii="Verdana" w:hAnsi="Verdana" w:cs="Times New Roman"/>
          <w:sz w:val="22"/>
          <w:szCs w:val="22"/>
        </w:rPr>
        <w:t xml:space="preserve"> Caminhos Da Perfeição</w:t>
      </w:r>
      <w:r w:rsidR="001519E3">
        <w:rPr>
          <w:rFonts w:ascii="Verdana" w:hAnsi="Verdana" w:cs="Times New Roman"/>
          <w:sz w:val="22"/>
          <w:szCs w:val="22"/>
        </w:rPr>
        <w:t>. Porém essa lei tem dois pontos que inclusive motivaram elaboração do projeto de Lei Ordinária nº 043. Primeiro que o nome do Grupo na Lei 1508 é divergente do nome atual. Isso poderia até significar uma mera necessidade de adequação ao nome, porém a data da lei é outro ponto que pode gerar questionamentos futuros. Isso porque a Lei é de 2009 e o Grupo atual foi legalmente constituído em 2012 (conforme CNPJ anexo). Dessa forma não faria sentido alterar uma lei de 2009 com informações de uma entidade legalmente constituída em 2012. Dessa forma para evitar quaisquer interpretações diferentes, optou-se em criar nova norma e revogar a anterior.</w:t>
      </w:r>
    </w:p>
    <w:p w14:paraId="7AA1EDEE" w14:textId="3AA14B8F" w:rsidR="001519E3" w:rsidRDefault="001519E3" w:rsidP="001519E3">
      <w:pPr>
        <w:spacing w:line="360" w:lineRule="auto"/>
        <w:ind w:firstLine="708"/>
        <w:jc w:val="both"/>
        <w:rPr>
          <w:rFonts w:ascii="Verdana" w:hAnsi="Verdana" w:cs="Times New Roman"/>
          <w:sz w:val="22"/>
          <w:szCs w:val="22"/>
        </w:rPr>
      </w:pPr>
      <w:r>
        <w:rPr>
          <w:rFonts w:ascii="Verdana" w:hAnsi="Verdana" w:cs="Times New Roman"/>
          <w:sz w:val="22"/>
          <w:szCs w:val="22"/>
        </w:rPr>
        <w:t>A inclusão do artigo 4º é apenas para constar o que estava previsto anteriormente no artigo 3º.</w:t>
      </w:r>
    </w:p>
    <w:p w14:paraId="5F1C28F1" w14:textId="71F7B7FF" w:rsidR="00B14E5A" w:rsidRPr="00B71AC8" w:rsidRDefault="00B71AC8" w:rsidP="00EC35A1">
      <w:pPr>
        <w:spacing w:line="360" w:lineRule="auto"/>
        <w:jc w:val="both"/>
        <w:rPr>
          <w:rFonts w:ascii="Verdana" w:hAnsi="Verdana" w:cs="Times New Roman"/>
          <w:b/>
          <w:bCs/>
          <w:sz w:val="22"/>
          <w:szCs w:val="22"/>
          <w:u w:val="single"/>
        </w:rPr>
      </w:pPr>
      <w:r>
        <w:rPr>
          <w:rFonts w:ascii="Verdana" w:hAnsi="Verdana" w:cs="Times New Roman"/>
          <w:sz w:val="22"/>
          <w:szCs w:val="22"/>
        </w:rPr>
        <w:t xml:space="preserve">Sala das sessões, </w:t>
      </w:r>
      <w:r w:rsidR="001519E3">
        <w:rPr>
          <w:rFonts w:ascii="Verdana" w:hAnsi="Verdana" w:cs="Times New Roman"/>
          <w:sz w:val="22"/>
          <w:szCs w:val="22"/>
        </w:rPr>
        <w:t>10</w:t>
      </w:r>
      <w:r>
        <w:rPr>
          <w:rFonts w:ascii="Verdana" w:hAnsi="Verdana" w:cs="Times New Roman"/>
          <w:sz w:val="22"/>
          <w:szCs w:val="22"/>
        </w:rPr>
        <w:t xml:space="preserve"> de </w:t>
      </w:r>
      <w:r w:rsidR="001519E3">
        <w:rPr>
          <w:rFonts w:ascii="Verdana" w:hAnsi="Verdana" w:cs="Times New Roman"/>
          <w:sz w:val="22"/>
          <w:szCs w:val="22"/>
        </w:rPr>
        <w:t>dez</w:t>
      </w:r>
      <w:r>
        <w:rPr>
          <w:rFonts w:ascii="Verdana" w:hAnsi="Verdana" w:cs="Times New Roman"/>
          <w:sz w:val="22"/>
          <w:szCs w:val="22"/>
        </w:rPr>
        <w:t>embro de 2024</w:t>
      </w:r>
      <w:r w:rsidR="00B14E5A">
        <w:rPr>
          <w:rFonts w:ascii="Verdana" w:hAnsi="Verdana" w:cs="Times New Roman"/>
          <w:sz w:val="22"/>
          <w:szCs w:val="22"/>
        </w:rPr>
        <w:t>.</w:t>
      </w:r>
    </w:p>
    <w:tbl>
      <w:tblPr>
        <w:tblStyle w:val="Tabelacomgrade"/>
        <w:tblW w:w="850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5"/>
      </w:tblGrid>
      <w:tr w:rsidR="00B14E5A" w:rsidRPr="00FF021D" w14:paraId="0F16324C" w14:textId="77777777" w:rsidTr="00587849">
        <w:tc>
          <w:tcPr>
            <w:tcW w:w="8505" w:type="dxa"/>
          </w:tcPr>
          <w:p w14:paraId="565B7EA4" w14:textId="77777777" w:rsidR="00B14E5A" w:rsidRPr="00FF021D" w:rsidRDefault="00B14E5A" w:rsidP="00587849">
            <w:pPr>
              <w:spacing w:line="360" w:lineRule="auto"/>
              <w:jc w:val="center"/>
              <w:rPr>
                <w:rFonts w:ascii="Verdana" w:hAnsi="Verdana"/>
                <w:b/>
                <w:bCs/>
                <w:color w:val="191D27"/>
                <w:sz w:val="16"/>
                <w:szCs w:val="16"/>
              </w:rPr>
            </w:pPr>
            <w:r w:rsidRPr="00FF021D">
              <w:rPr>
                <w:rFonts w:ascii="Verdana" w:hAnsi="Verdana"/>
                <w:b/>
                <w:bCs/>
                <w:color w:val="191D27"/>
                <w:sz w:val="16"/>
                <w:szCs w:val="16"/>
              </w:rPr>
              <w:t>LETÍCIA COSTA VALLORY</w:t>
            </w:r>
          </w:p>
        </w:tc>
      </w:tr>
      <w:tr w:rsidR="00B14E5A" w:rsidRPr="00FF021D" w14:paraId="2D8021A6" w14:textId="77777777" w:rsidTr="00587849">
        <w:tc>
          <w:tcPr>
            <w:tcW w:w="8505" w:type="dxa"/>
          </w:tcPr>
          <w:p w14:paraId="6194437B" w14:textId="77777777" w:rsidR="00B14E5A" w:rsidRDefault="00B14E5A" w:rsidP="00587849">
            <w:pPr>
              <w:spacing w:line="360" w:lineRule="auto"/>
              <w:jc w:val="center"/>
              <w:rPr>
                <w:rFonts w:ascii="Verdana" w:hAnsi="Verdana" w:cs="Times New Roman"/>
                <w:b/>
                <w:color w:val="000000"/>
                <w:sz w:val="12"/>
                <w:szCs w:val="12"/>
              </w:rPr>
            </w:pPr>
            <w:r w:rsidRPr="005D13EC">
              <w:rPr>
                <w:rFonts w:ascii="Verdana" w:hAnsi="Verdana" w:cs="Times New Roman"/>
                <w:b/>
                <w:color w:val="000000"/>
                <w:sz w:val="12"/>
                <w:szCs w:val="12"/>
              </w:rPr>
              <w:t xml:space="preserve">RELATORA DA COMISSÃO DE FINANÇAS, ORÇAMENTO E </w:t>
            </w:r>
          </w:p>
          <w:p w14:paraId="0FEDB687" w14:textId="77777777" w:rsidR="00B14E5A" w:rsidRPr="00FF021D" w:rsidRDefault="00B14E5A" w:rsidP="00587849">
            <w:pPr>
              <w:spacing w:line="360" w:lineRule="auto"/>
              <w:jc w:val="center"/>
              <w:rPr>
                <w:rFonts w:ascii="Verdana" w:hAnsi="Verdana" w:cs="Times New Roman"/>
                <w:b/>
                <w:color w:val="000000"/>
                <w:sz w:val="12"/>
                <w:szCs w:val="12"/>
              </w:rPr>
            </w:pPr>
            <w:r w:rsidRPr="005D13EC">
              <w:rPr>
                <w:rFonts w:ascii="Verdana" w:hAnsi="Verdana" w:cs="Times New Roman"/>
                <w:b/>
                <w:color w:val="000000"/>
                <w:sz w:val="12"/>
                <w:szCs w:val="12"/>
              </w:rPr>
              <w:t>TOMADA DE CONTAS DO MUNICÍPIO DE CAPITÓLIO</w:t>
            </w:r>
            <w:r w:rsidRPr="00FF021D">
              <w:rPr>
                <w:rFonts w:ascii="Verdana" w:hAnsi="Verdana" w:cs="Times New Roman"/>
                <w:b/>
                <w:color w:val="000000"/>
                <w:sz w:val="12"/>
                <w:szCs w:val="12"/>
              </w:rPr>
              <w:t>/MG</w:t>
            </w:r>
          </w:p>
        </w:tc>
      </w:tr>
    </w:tbl>
    <w:p w14:paraId="21E7091A" w14:textId="77777777" w:rsidR="00542BA3" w:rsidRPr="00542BA3" w:rsidRDefault="00542BA3" w:rsidP="00B14E5A">
      <w:pPr>
        <w:spacing w:line="360" w:lineRule="auto"/>
        <w:rPr>
          <w:rFonts w:ascii="Verdana" w:hAnsi="Verdana" w:cs="Times New Roman"/>
          <w:sz w:val="22"/>
          <w:szCs w:val="22"/>
        </w:rPr>
      </w:pPr>
    </w:p>
    <w:sectPr w:rsidR="00542BA3" w:rsidRPr="00542BA3">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7B12D" w14:textId="77777777" w:rsidR="001A1DB0" w:rsidRDefault="001A1DB0" w:rsidP="0078471C">
      <w:pPr>
        <w:spacing w:after="0" w:line="240" w:lineRule="auto"/>
      </w:pPr>
      <w:r>
        <w:separator/>
      </w:r>
    </w:p>
  </w:endnote>
  <w:endnote w:type="continuationSeparator" w:id="0">
    <w:p w14:paraId="3E154AED" w14:textId="77777777" w:rsidR="001A1DB0" w:rsidRDefault="001A1DB0" w:rsidP="0078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oppins Light">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Poppins Light" w:eastAsiaTheme="majorEastAsia" w:hAnsi="Poppins Light" w:cs="Poppins Light"/>
        <w:color w:val="FFFFFF" w:themeColor="background1"/>
        <w:sz w:val="16"/>
        <w:szCs w:val="16"/>
      </w:rPr>
      <w:id w:val="-1322495810"/>
      <w:docPartObj>
        <w:docPartGallery w:val="Page Numbers (Bottom of Page)"/>
        <w:docPartUnique/>
      </w:docPartObj>
    </w:sdtPr>
    <w:sdtContent>
      <w:p w14:paraId="64008129" w14:textId="683CCC3F" w:rsidR="0063795A" w:rsidRPr="0063795A" w:rsidRDefault="0063795A">
        <w:pPr>
          <w:pStyle w:val="Rodap"/>
          <w:jc w:val="right"/>
          <w:rPr>
            <w:rFonts w:ascii="Poppins Light" w:eastAsiaTheme="majorEastAsia" w:hAnsi="Poppins Light" w:cs="Poppins Light"/>
            <w:color w:val="FFFFFF" w:themeColor="background1"/>
            <w:sz w:val="16"/>
            <w:szCs w:val="16"/>
          </w:rPr>
        </w:pPr>
        <w:r w:rsidRPr="0063795A">
          <w:rPr>
            <w:rFonts w:ascii="Poppins Light" w:eastAsiaTheme="majorEastAsia" w:hAnsi="Poppins Light" w:cs="Poppins Light"/>
            <w:color w:val="FFFFFF" w:themeColor="background1"/>
            <w:sz w:val="16"/>
            <w:szCs w:val="16"/>
          </w:rPr>
          <w:t xml:space="preserve">p. </w:t>
        </w:r>
        <w:r w:rsidRPr="0063795A">
          <w:rPr>
            <w:rFonts w:ascii="Poppins Light" w:eastAsiaTheme="minorEastAsia" w:hAnsi="Poppins Light" w:cs="Poppins Light"/>
            <w:color w:val="FFFFFF" w:themeColor="background1"/>
            <w:sz w:val="16"/>
            <w:szCs w:val="16"/>
          </w:rPr>
          <w:fldChar w:fldCharType="begin"/>
        </w:r>
        <w:r w:rsidRPr="0063795A">
          <w:rPr>
            <w:rFonts w:ascii="Poppins Light" w:hAnsi="Poppins Light" w:cs="Poppins Light"/>
            <w:color w:val="FFFFFF" w:themeColor="background1"/>
            <w:sz w:val="16"/>
            <w:szCs w:val="16"/>
          </w:rPr>
          <w:instrText>PAGE    \* MERGEFORMAT</w:instrText>
        </w:r>
        <w:r w:rsidRPr="0063795A">
          <w:rPr>
            <w:rFonts w:ascii="Poppins Light" w:eastAsiaTheme="minorEastAsia" w:hAnsi="Poppins Light" w:cs="Poppins Light"/>
            <w:color w:val="FFFFFF" w:themeColor="background1"/>
            <w:sz w:val="16"/>
            <w:szCs w:val="16"/>
          </w:rPr>
          <w:fldChar w:fldCharType="separate"/>
        </w:r>
        <w:r w:rsidRPr="0063795A">
          <w:rPr>
            <w:rFonts w:ascii="Poppins Light" w:eastAsiaTheme="majorEastAsia" w:hAnsi="Poppins Light" w:cs="Poppins Light"/>
            <w:color w:val="FFFFFF" w:themeColor="background1"/>
            <w:sz w:val="16"/>
            <w:szCs w:val="16"/>
          </w:rPr>
          <w:t>2</w:t>
        </w:r>
        <w:r w:rsidRPr="0063795A">
          <w:rPr>
            <w:rFonts w:ascii="Poppins Light" w:eastAsiaTheme="majorEastAsia" w:hAnsi="Poppins Light" w:cs="Poppins Light"/>
            <w:color w:val="FFFFFF" w:themeColor="background1"/>
            <w:sz w:val="16"/>
            <w:szCs w:val="16"/>
          </w:rPr>
          <w:fldChar w:fldCharType="end"/>
        </w:r>
      </w:p>
    </w:sdtContent>
  </w:sdt>
  <w:p w14:paraId="786B6A35" w14:textId="20EC14AC" w:rsidR="00417063" w:rsidRDefault="0041706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29EC4" w14:textId="77777777" w:rsidR="001A1DB0" w:rsidRDefault="001A1DB0" w:rsidP="0078471C">
      <w:pPr>
        <w:spacing w:after="0" w:line="240" w:lineRule="auto"/>
      </w:pPr>
      <w:r>
        <w:separator/>
      </w:r>
    </w:p>
  </w:footnote>
  <w:footnote w:type="continuationSeparator" w:id="0">
    <w:p w14:paraId="02C561FD" w14:textId="77777777" w:rsidR="001A1DB0" w:rsidRDefault="001A1DB0" w:rsidP="007847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1857EA" w14:textId="650AE3EB" w:rsidR="0078471C" w:rsidRDefault="004626B5">
    <w:pPr>
      <w:pStyle w:val="Cabealho"/>
    </w:pPr>
    <w:r>
      <w:rPr>
        <w:noProof/>
        <w:lang w:eastAsia="pt-BR"/>
      </w:rPr>
      <w:drawing>
        <wp:anchor distT="0" distB="0" distL="114300" distR="114300" simplePos="0" relativeHeight="251658240" behindDoc="1" locked="0" layoutInCell="1" allowOverlap="1" wp14:anchorId="6DD691CC" wp14:editId="03BC12F3">
          <wp:simplePos x="0" y="0"/>
          <wp:positionH relativeFrom="column">
            <wp:posOffset>-1123315</wp:posOffset>
          </wp:positionH>
          <wp:positionV relativeFrom="paragraph">
            <wp:posOffset>-449580</wp:posOffset>
          </wp:positionV>
          <wp:extent cx="7577183" cy="10718007"/>
          <wp:effectExtent l="0" t="0" r="5080" b="7620"/>
          <wp:wrapNone/>
          <wp:docPr id="24845389" name="Imagem 1"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5389" name="Imagem 1"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77183" cy="10718007"/>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71C"/>
    <w:rsid w:val="000055B7"/>
    <w:rsid w:val="00096364"/>
    <w:rsid w:val="000F1049"/>
    <w:rsid w:val="000F1E87"/>
    <w:rsid w:val="00106051"/>
    <w:rsid w:val="001519E3"/>
    <w:rsid w:val="0015735C"/>
    <w:rsid w:val="001A18A7"/>
    <w:rsid w:val="001A1DB0"/>
    <w:rsid w:val="001B0BC0"/>
    <w:rsid w:val="00205A51"/>
    <w:rsid w:val="00214D09"/>
    <w:rsid w:val="00222B78"/>
    <w:rsid w:val="00243CE6"/>
    <w:rsid w:val="00291931"/>
    <w:rsid w:val="00296BD2"/>
    <w:rsid w:val="002D64C0"/>
    <w:rsid w:val="00310A44"/>
    <w:rsid w:val="003236FB"/>
    <w:rsid w:val="00326EC9"/>
    <w:rsid w:val="00395317"/>
    <w:rsid w:val="003F6E27"/>
    <w:rsid w:val="00417063"/>
    <w:rsid w:val="00455792"/>
    <w:rsid w:val="004626B5"/>
    <w:rsid w:val="00472586"/>
    <w:rsid w:val="004B6DFB"/>
    <w:rsid w:val="004C488F"/>
    <w:rsid w:val="004C6C51"/>
    <w:rsid w:val="0050191A"/>
    <w:rsid w:val="00542BA3"/>
    <w:rsid w:val="00557CB8"/>
    <w:rsid w:val="0057216A"/>
    <w:rsid w:val="0059436E"/>
    <w:rsid w:val="005C0168"/>
    <w:rsid w:val="005D13EC"/>
    <w:rsid w:val="0063795A"/>
    <w:rsid w:val="00690057"/>
    <w:rsid w:val="006D2B8F"/>
    <w:rsid w:val="006F06F8"/>
    <w:rsid w:val="007055BB"/>
    <w:rsid w:val="00773299"/>
    <w:rsid w:val="0078471C"/>
    <w:rsid w:val="007848CC"/>
    <w:rsid w:val="007B47B9"/>
    <w:rsid w:val="007C12E5"/>
    <w:rsid w:val="007C459A"/>
    <w:rsid w:val="00811531"/>
    <w:rsid w:val="008521AB"/>
    <w:rsid w:val="00873B1D"/>
    <w:rsid w:val="008A22CB"/>
    <w:rsid w:val="008D5005"/>
    <w:rsid w:val="008F4658"/>
    <w:rsid w:val="0091226A"/>
    <w:rsid w:val="00922E31"/>
    <w:rsid w:val="00941681"/>
    <w:rsid w:val="00952DFE"/>
    <w:rsid w:val="009D417A"/>
    <w:rsid w:val="009D72AA"/>
    <w:rsid w:val="00A32AF0"/>
    <w:rsid w:val="00A571B4"/>
    <w:rsid w:val="00AB5D5B"/>
    <w:rsid w:val="00B14E5A"/>
    <w:rsid w:val="00B719F5"/>
    <w:rsid w:val="00B71AC8"/>
    <w:rsid w:val="00B760C2"/>
    <w:rsid w:val="00B9125E"/>
    <w:rsid w:val="00B9373B"/>
    <w:rsid w:val="00BF3B31"/>
    <w:rsid w:val="00C12C65"/>
    <w:rsid w:val="00C52C65"/>
    <w:rsid w:val="00CB055F"/>
    <w:rsid w:val="00CF0BDD"/>
    <w:rsid w:val="00CF4508"/>
    <w:rsid w:val="00CF4782"/>
    <w:rsid w:val="00CF7E7B"/>
    <w:rsid w:val="00D01309"/>
    <w:rsid w:val="00D144C6"/>
    <w:rsid w:val="00D26D21"/>
    <w:rsid w:val="00D56473"/>
    <w:rsid w:val="00D71907"/>
    <w:rsid w:val="00DE44B1"/>
    <w:rsid w:val="00DE5F13"/>
    <w:rsid w:val="00E60CF6"/>
    <w:rsid w:val="00E968AA"/>
    <w:rsid w:val="00EB0EF4"/>
    <w:rsid w:val="00EC35A1"/>
    <w:rsid w:val="00EE638E"/>
    <w:rsid w:val="00F15842"/>
    <w:rsid w:val="00FB01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8377C7"/>
  <w15:chartTrackingRefBased/>
  <w15:docId w15:val="{3A30680E-4203-4992-B970-D2B32CE76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847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7847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78471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8471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8471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8471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8471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8471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8471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8471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8471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8471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8471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8471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8471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8471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8471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8471C"/>
    <w:rPr>
      <w:rFonts w:eastAsiaTheme="majorEastAsia" w:cstheme="majorBidi"/>
      <w:color w:val="272727" w:themeColor="text1" w:themeTint="D8"/>
    </w:rPr>
  </w:style>
  <w:style w:type="paragraph" w:styleId="Ttulo">
    <w:name w:val="Title"/>
    <w:basedOn w:val="Normal"/>
    <w:next w:val="Normal"/>
    <w:link w:val="TtuloChar"/>
    <w:uiPriority w:val="10"/>
    <w:qFormat/>
    <w:rsid w:val="007847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847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8471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8471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8471C"/>
    <w:pPr>
      <w:spacing w:before="160"/>
      <w:jc w:val="center"/>
    </w:pPr>
    <w:rPr>
      <w:i/>
      <w:iCs/>
      <w:color w:val="404040" w:themeColor="text1" w:themeTint="BF"/>
    </w:rPr>
  </w:style>
  <w:style w:type="character" w:customStyle="1" w:styleId="CitaoChar">
    <w:name w:val="Citação Char"/>
    <w:basedOn w:val="Fontepargpadro"/>
    <w:link w:val="Citao"/>
    <w:uiPriority w:val="29"/>
    <w:rsid w:val="0078471C"/>
    <w:rPr>
      <w:i/>
      <w:iCs/>
      <w:color w:val="404040" w:themeColor="text1" w:themeTint="BF"/>
    </w:rPr>
  </w:style>
  <w:style w:type="paragraph" w:styleId="PargrafodaLista">
    <w:name w:val="List Paragraph"/>
    <w:basedOn w:val="Normal"/>
    <w:uiPriority w:val="34"/>
    <w:qFormat/>
    <w:rsid w:val="0078471C"/>
    <w:pPr>
      <w:ind w:left="720"/>
      <w:contextualSpacing/>
    </w:pPr>
  </w:style>
  <w:style w:type="character" w:styleId="nfaseIntensa">
    <w:name w:val="Intense Emphasis"/>
    <w:basedOn w:val="Fontepargpadro"/>
    <w:uiPriority w:val="21"/>
    <w:qFormat/>
    <w:rsid w:val="0078471C"/>
    <w:rPr>
      <w:i/>
      <w:iCs/>
      <w:color w:val="0F4761" w:themeColor="accent1" w:themeShade="BF"/>
    </w:rPr>
  </w:style>
  <w:style w:type="paragraph" w:styleId="CitaoIntensa">
    <w:name w:val="Intense Quote"/>
    <w:basedOn w:val="Normal"/>
    <w:next w:val="Normal"/>
    <w:link w:val="CitaoIntensaChar"/>
    <w:uiPriority w:val="30"/>
    <w:qFormat/>
    <w:rsid w:val="007847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8471C"/>
    <w:rPr>
      <w:i/>
      <w:iCs/>
      <w:color w:val="0F4761" w:themeColor="accent1" w:themeShade="BF"/>
    </w:rPr>
  </w:style>
  <w:style w:type="character" w:styleId="RefernciaIntensa">
    <w:name w:val="Intense Reference"/>
    <w:basedOn w:val="Fontepargpadro"/>
    <w:uiPriority w:val="32"/>
    <w:qFormat/>
    <w:rsid w:val="0078471C"/>
    <w:rPr>
      <w:b/>
      <w:bCs/>
      <w:smallCaps/>
      <w:color w:val="0F4761" w:themeColor="accent1" w:themeShade="BF"/>
      <w:spacing w:val="5"/>
    </w:rPr>
  </w:style>
  <w:style w:type="paragraph" w:styleId="Cabealho">
    <w:name w:val="header"/>
    <w:basedOn w:val="Normal"/>
    <w:link w:val="CabealhoChar"/>
    <w:uiPriority w:val="99"/>
    <w:unhideWhenUsed/>
    <w:rsid w:val="0078471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8471C"/>
  </w:style>
  <w:style w:type="paragraph" w:styleId="Rodap">
    <w:name w:val="footer"/>
    <w:basedOn w:val="Normal"/>
    <w:link w:val="RodapChar"/>
    <w:uiPriority w:val="99"/>
    <w:unhideWhenUsed/>
    <w:rsid w:val="0078471C"/>
    <w:pPr>
      <w:tabs>
        <w:tab w:val="center" w:pos="4252"/>
        <w:tab w:val="right" w:pos="8504"/>
      </w:tabs>
      <w:spacing w:after="0" w:line="240" w:lineRule="auto"/>
    </w:pPr>
  </w:style>
  <w:style w:type="character" w:customStyle="1" w:styleId="RodapChar">
    <w:name w:val="Rodapé Char"/>
    <w:basedOn w:val="Fontepargpadro"/>
    <w:link w:val="Rodap"/>
    <w:uiPriority w:val="99"/>
    <w:rsid w:val="0078471C"/>
  </w:style>
  <w:style w:type="paragraph" w:styleId="Textodebalo">
    <w:name w:val="Balloon Text"/>
    <w:basedOn w:val="Normal"/>
    <w:link w:val="TextodebaloChar"/>
    <w:uiPriority w:val="99"/>
    <w:semiHidden/>
    <w:unhideWhenUsed/>
    <w:rsid w:val="007055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55BB"/>
    <w:rPr>
      <w:rFonts w:ascii="Segoe UI" w:hAnsi="Segoe UI" w:cs="Segoe UI"/>
      <w:sz w:val="18"/>
      <w:szCs w:val="18"/>
    </w:rPr>
  </w:style>
  <w:style w:type="paragraph" w:styleId="SemEspaamento">
    <w:name w:val="No Spacing"/>
    <w:uiPriority w:val="1"/>
    <w:qFormat/>
    <w:rsid w:val="007C459A"/>
    <w:pPr>
      <w:spacing w:after="0" w:line="240" w:lineRule="auto"/>
    </w:pPr>
    <w:rPr>
      <w:rFonts w:ascii="Times New Roman" w:eastAsia="Times New Roman" w:hAnsi="Times New Roman" w:cs="Times New Roman"/>
      <w:kern w:val="0"/>
      <w:lang w:eastAsia="pt-BR"/>
      <w14:ligatures w14:val="none"/>
    </w:rPr>
  </w:style>
  <w:style w:type="table" w:styleId="Tabelacomgrade">
    <w:name w:val="Table Grid"/>
    <w:basedOn w:val="Tabelanormal"/>
    <w:uiPriority w:val="59"/>
    <w:rsid w:val="007C459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99"/>
    <w:semiHidden/>
    <w:unhideWhenUsed/>
    <w:rsid w:val="00E968AA"/>
    <w:pPr>
      <w:spacing w:after="120"/>
    </w:pPr>
  </w:style>
  <w:style w:type="character" w:customStyle="1" w:styleId="CorpodetextoChar">
    <w:name w:val="Corpo de texto Char"/>
    <w:basedOn w:val="Fontepargpadro"/>
    <w:link w:val="Corpodetexto"/>
    <w:uiPriority w:val="99"/>
    <w:semiHidden/>
    <w:rsid w:val="00E968AA"/>
  </w:style>
  <w:style w:type="paragraph" w:customStyle="1" w:styleId="Recuodecorpodetexto21">
    <w:name w:val="Recuo de corpo de texto 21"/>
    <w:basedOn w:val="Normal"/>
    <w:rsid w:val="0057216A"/>
    <w:pPr>
      <w:spacing w:after="0" w:line="360" w:lineRule="auto"/>
      <w:ind w:firstLine="1797"/>
      <w:jc w:val="both"/>
    </w:pPr>
    <w:rPr>
      <w:rFonts w:ascii="Arial" w:eastAsiaTheme="minorEastAsia" w:hAnsi="Arial"/>
      <w:kern w:val="0"/>
      <w:lang w:val="en-US" w:eastAsia="zh-CN"/>
      <w14:ligatures w14:val="none"/>
    </w:rPr>
  </w:style>
  <w:style w:type="paragraph" w:customStyle="1" w:styleId="Default">
    <w:name w:val="Default"/>
    <w:rsid w:val="00542BA3"/>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863122">
      <w:bodyDiv w:val="1"/>
      <w:marLeft w:val="0"/>
      <w:marRight w:val="0"/>
      <w:marTop w:val="0"/>
      <w:marBottom w:val="0"/>
      <w:divBdr>
        <w:top w:val="none" w:sz="0" w:space="0" w:color="auto"/>
        <w:left w:val="none" w:sz="0" w:space="0" w:color="auto"/>
        <w:bottom w:val="none" w:sz="0" w:space="0" w:color="auto"/>
        <w:right w:val="none" w:sz="0" w:space="0" w:color="auto"/>
      </w:divBdr>
    </w:div>
    <w:div w:id="808090411">
      <w:bodyDiv w:val="1"/>
      <w:marLeft w:val="0"/>
      <w:marRight w:val="0"/>
      <w:marTop w:val="0"/>
      <w:marBottom w:val="0"/>
      <w:divBdr>
        <w:top w:val="none" w:sz="0" w:space="0" w:color="auto"/>
        <w:left w:val="none" w:sz="0" w:space="0" w:color="auto"/>
        <w:bottom w:val="none" w:sz="0" w:space="0" w:color="auto"/>
        <w:right w:val="none" w:sz="0" w:space="0" w:color="auto"/>
      </w:divBdr>
    </w:div>
    <w:div w:id="1092704767">
      <w:bodyDiv w:val="1"/>
      <w:marLeft w:val="0"/>
      <w:marRight w:val="0"/>
      <w:marTop w:val="0"/>
      <w:marBottom w:val="0"/>
      <w:divBdr>
        <w:top w:val="none" w:sz="0" w:space="0" w:color="auto"/>
        <w:left w:val="none" w:sz="0" w:space="0" w:color="auto"/>
        <w:bottom w:val="none" w:sz="0" w:space="0" w:color="auto"/>
        <w:right w:val="none" w:sz="0" w:space="0" w:color="auto"/>
      </w:divBdr>
    </w:div>
    <w:div w:id="118536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209</TotalTime>
  <Pages>1</Pages>
  <Words>261</Words>
  <Characters>1415</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Slash</dc:creator>
  <cp:keywords/>
  <dc:description/>
  <cp:lastModifiedBy>Secretaria Geral Camara</cp:lastModifiedBy>
  <cp:revision>19</cp:revision>
  <cp:lastPrinted>2024-12-04T10:59:00Z</cp:lastPrinted>
  <dcterms:created xsi:type="dcterms:W3CDTF">2024-11-05T19:46:00Z</dcterms:created>
  <dcterms:modified xsi:type="dcterms:W3CDTF">2024-12-10T12:05:00Z</dcterms:modified>
</cp:coreProperties>
</file>