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202" w:rsidRDefault="00F90202" w:rsidP="00D53FDB">
      <w:pPr>
        <w:shd w:val="clear" w:color="auto" w:fill="FFFFFF"/>
        <w:spacing w:after="324" w:line="319" w:lineRule="atLeast"/>
        <w:ind w:firstLine="1260"/>
        <w:rPr>
          <w:rFonts w:ascii="Arial" w:hAnsi="Arial" w:cs="Arial"/>
          <w:b/>
          <w:bCs/>
          <w:sz w:val="24"/>
          <w:szCs w:val="24"/>
          <w:u w:val="single"/>
        </w:rPr>
      </w:pPr>
    </w:p>
    <w:p w:rsidR="00F90202" w:rsidRDefault="00F90202" w:rsidP="00D53FDB">
      <w:pPr>
        <w:shd w:val="clear" w:color="auto" w:fill="FFFFFF"/>
        <w:spacing w:after="324" w:line="319" w:lineRule="atLeast"/>
        <w:ind w:firstLine="1260"/>
        <w:rPr>
          <w:rFonts w:ascii="Arial" w:hAnsi="Arial" w:cs="Arial"/>
          <w:b/>
          <w:bCs/>
          <w:sz w:val="24"/>
          <w:szCs w:val="24"/>
          <w:u w:val="single"/>
        </w:rPr>
      </w:pPr>
    </w:p>
    <w:p w:rsidR="00F90202" w:rsidRDefault="00F90202" w:rsidP="00D53FDB">
      <w:pPr>
        <w:shd w:val="clear" w:color="auto" w:fill="FFFFFF"/>
        <w:spacing w:after="324" w:line="319" w:lineRule="atLeast"/>
        <w:ind w:firstLine="1260"/>
        <w:rPr>
          <w:rFonts w:ascii="Arial" w:hAnsi="Arial" w:cs="Arial"/>
          <w:b/>
          <w:bCs/>
          <w:sz w:val="24"/>
          <w:szCs w:val="24"/>
          <w:u w:val="single"/>
        </w:rPr>
      </w:pPr>
    </w:p>
    <w:p w:rsidR="002E3092" w:rsidRDefault="002E3092" w:rsidP="00D53FDB">
      <w:pPr>
        <w:shd w:val="clear" w:color="auto" w:fill="FFFFFF"/>
        <w:spacing w:after="324" w:line="319" w:lineRule="atLeast"/>
        <w:ind w:firstLine="1260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  <w:r w:rsidRPr="00D53FDB">
        <w:rPr>
          <w:rFonts w:ascii="Arial" w:hAnsi="Arial" w:cs="Arial"/>
          <w:b/>
          <w:bCs/>
          <w:sz w:val="24"/>
          <w:szCs w:val="24"/>
          <w:u w:val="single"/>
        </w:rPr>
        <w:t>PORTARIA Nº 350/2015 DE 16 DE MARÇO DE 2015.</w:t>
      </w: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440"/>
        <w:rPr>
          <w:rFonts w:ascii="Arial" w:hAnsi="Arial" w:cs="Arial"/>
          <w:sz w:val="24"/>
          <w:szCs w:val="24"/>
        </w:rPr>
      </w:pPr>
    </w:p>
    <w:p w:rsidR="002E3092" w:rsidRPr="00D53FDB" w:rsidRDefault="002E3092" w:rsidP="00D53FDB">
      <w:pPr>
        <w:shd w:val="clear" w:color="auto" w:fill="FFFFFF"/>
        <w:tabs>
          <w:tab w:val="left" w:pos="1418"/>
        </w:tabs>
        <w:spacing w:after="324" w:line="319" w:lineRule="atLeast"/>
        <w:ind w:firstLine="1260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t>DIONARDO MENDES DA CONCEIÇÃO</w:t>
      </w:r>
      <w:r w:rsidRPr="00D53FDB">
        <w:rPr>
          <w:rFonts w:ascii="Arial" w:hAnsi="Arial" w:cs="Arial"/>
          <w:sz w:val="24"/>
          <w:szCs w:val="24"/>
        </w:rPr>
        <w:t>,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r w:rsidRPr="00D53FDB">
        <w:rPr>
          <w:rFonts w:ascii="Arial" w:hAnsi="Arial" w:cs="Arial"/>
          <w:b/>
          <w:bCs/>
          <w:sz w:val="24"/>
          <w:szCs w:val="24"/>
        </w:rPr>
        <w:t> </w:t>
      </w:r>
      <w:proofErr w:type="gramEnd"/>
      <w:r w:rsidRPr="00D53FDB">
        <w:rPr>
          <w:rFonts w:ascii="Arial" w:hAnsi="Arial" w:cs="Arial"/>
          <w:sz w:val="24"/>
          <w:szCs w:val="24"/>
        </w:rPr>
        <w:t xml:space="preserve">Presidente </w:t>
      </w:r>
      <w:r>
        <w:rPr>
          <w:rFonts w:ascii="Arial" w:hAnsi="Arial" w:cs="Arial"/>
          <w:sz w:val="24"/>
          <w:szCs w:val="24"/>
        </w:rPr>
        <w:t xml:space="preserve">  </w:t>
      </w:r>
      <w:r w:rsidRPr="00D53FDB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 xml:space="preserve"> </w:t>
      </w:r>
      <w:r w:rsidRPr="00D53FDB">
        <w:rPr>
          <w:rFonts w:ascii="Arial" w:hAnsi="Arial" w:cs="Arial"/>
          <w:sz w:val="24"/>
          <w:szCs w:val="24"/>
        </w:rPr>
        <w:t xml:space="preserve"> Câmara Municipal de Campo Novo do Parecis, Estado de Mato Grosso, no uso de suas atribuições legais conferidas pelo art. 39, II e XXII, do Regimento Interno</w:t>
      </w:r>
      <w:r>
        <w:rPr>
          <w:rFonts w:ascii="Arial" w:hAnsi="Arial" w:cs="Arial"/>
          <w:sz w:val="24"/>
          <w:szCs w:val="24"/>
        </w:rPr>
        <w:t xml:space="preserve"> </w:t>
      </w:r>
      <w:r w:rsidRPr="00D53FDB">
        <w:rPr>
          <w:rFonts w:ascii="Arial" w:hAnsi="Arial" w:cs="Arial"/>
          <w:sz w:val="24"/>
          <w:szCs w:val="24"/>
        </w:rPr>
        <w:t xml:space="preserve"> desta Casa e,</w:t>
      </w: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>CONSIDERANDO o entendimento do Tribunal de Contas do Estado de Mato Grosso sobre a possibilidade de cumulação de diárias com horas extras para motoristas; </w:t>
      </w: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>CONSIDERANDO o parecer do Instituto Brasileiro de Administração Municipal – IBAM, nº 384/2015, que trata do mesmo assunto;</w:t>
      </w:r>
    </w:p>
    <w:p w:rsidR="002E3092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D53FDB">
        <w:rPr>
          <w:rFonts w:ascii="Arial" w:hAnsi="Arial" w:cs="Arial"/>
          <w:sz w:val="24"/>
          <w:szCs w:val="24"/>
        </w:rPr>
        <w:t>ONSIDERANDO a legalidade do aditivo nº 002 ao termo de cessão de servidor nº 001/2012.</w:t>
      </w:r>
    </w:p>
    <w:p w:rsidR="002E3092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t>RESOLVE:</w:t>
      </w:r>
    </w:p>
    <w:p w:rsidR="002E3092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b/>
          <w:bCs/>
          <w:sz w:val="24"/>
          <w:szCs w:val="24"/>
        </w:rPr>
      </w:pP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t>1. ESTIPULAR </w:t>
      </w:r>
      <w:r w:rsidRPr="00D53FDB">
        <w:rPr>
          <w:rFonts w:ascii="Arial" w:hAnsi="Arial" w:cs="Arial"/>
          <w:sz w:val="24"/>
          <w:szCs w:val="24"/>
        </w:rPr>
        <w:t xml:space="preserve">critérios de acompanhamento das horas extras realizadas pelo motorista da Câmara Municipal de Campo Novo </w:t>
      </w:r>
      <w:proofErr w:type="gramStart"/>
      <w:r w:rsidRPr="00D53FDB">
        <w:rPr>
          <w:rFonts w:ascii="Arial" w:hAnsi="Arial" w:cs="Arial"/>
          <w:sz w:val="24"/>
          <w:szCs w:val="24"/>
        </w:rPr>
        <w:t>do Parecis</w:t>
      </w:r>
      <w:proofErr w:type="gramEnd"/>
      <w:r w:rsidRPr="00D53FDB">
        <w:rPr>
          <w:rFonts w:ascii="Arial" w:hAnsi="Arial" w:cs="Arial"/>
          <w:sz w:val="24"/>
          <w:szCs w:val="24"/>
        </w:rPr>
        <w:t>:</w:t>
      </w:r>
    </w:p>
    <w:p w:rsidR="002E3092" w:rsidRPr="00D53FDB" w:rsidRDefault="002E3092" w:rsidP="00D53FDB">
      <w:pPr>
        <w:pStyle w:val="PargrafodaLista"/>
        <w:numPr>
          <w:ilvl w:val="0"/>
          <w:numId w:val="2"/>
        </w:numPr>
        <w:shd w:val="clear" w:color="auto" w:fill="FFFFFF"/>
        <w:spacing w:after="324" w:line="319" w:lineRule="atLeast"/>
        <w:ind w:left="0"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>O Vereador ou funcionário que também estiver em viagem assinará o relatório de horas extras, fazendo a devida conferência.</w:t>
      </w:r>
    </w:p>
    <w:p w:rsidR="002E3092" w:rsidRPr="00D53FDB" w:rsidRDefault="002E3092" w:rsidP="00D53FDB">
      <w:pPr>
        <w:pStyle w:val="PargrafodaLista"/>
        <w:numPr>
          <w:ilvl w:val="0"/>
          <w:numId w:val="2"/>
        </w:numPr>
        <w:shd w:val="clear" w:color="auto" w:fill="FFFFFF"/>
        <w:spacing w:after="324" w:line="319" w:lineRule="atLeast"/>
        <w:ind w:left="0"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>O motorista deverá preencher e assinar o relatório em todas as situações.</w:t>
      </w: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lastRenderedPageBreak/>
        <w:t>2. ESTABELECER</w:t>
      </w:r>
      <w:r>
        <w:rPr>
          <w:rFonts w:ascii="Arial" w:hAnsi="Arial" w:cs="Arial"/>
          <w:b/>
          <w:bCs/>
          <w:sz w:val="24"/>
          <w:szCs w:val="24"/>
        </w:rPr>
        <w:t>,</w:t>
      </w:r>
      <w:r w:rsidRPr="00D53FDB">
        <w:rPr>
          <w:rFonts w:ascii="Arial" w:hAnsi="Arial" w:cs="Arial"/>
          <w:b/>
          <w:bCs/>
          <w:sz w:val="24"/>
          <w:szCs w:val="24"/>
        </w:rPr>
        <w:t> </w:t>
      </w:r>
      <w:r w:rsidRPr="00D53FDB">
        <w:rPr>
          <w:rFonts w:ascii="Arial" w:hAnsi="Arial" w:cs="Arial"/>
          <w:sz w:val="24"/>
          <w:szCs w:val="24"/>
        </w:rPr>
        <w:t>que ao viajar sozinho, o motorista deverá apresentar o respectivo relatório de horas extras ao solicitante da viagem, que fará a devida conferência assinando ao final.</w:t>
      </w:r>
    </w:p>
    <w:p w:rsidR="002E3092" w:rsidRPr="00D53FDB" w:rsidRDefault="002E3092" w:rsidP="00D53FDB">
      <w:pPr>
        <w:shd w:val="clear" w:color="auto" w:fill="FFFFFF"/>
        <w:spacing w:after="324" w:line="319" w:lineRule="atLeast"/>
        <w:ind w:firstLine="1260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t>3. INSTITUIR </w:t>
      </w:r>
      <w:r w:rsidRPr="00D53FDB">
        <w:rPr>
          <w:rFonts w:ascii="Arial" w:hAnsi="Arial" w:cs="Arial"/>
          <w:sz w:val="24"/>
          <w:szCs w:val="24"/>
        </w:rPr>
        <w:t>o uso do relatório de horas extras no carro oficial, que deverá estar no veículo juntamente com o controle de bordo, conforme anexo I, desta portaria.</w:t>
      </w:r>
    </w:p>
    <w:p w:rsidR="002E3092" w:rsidRDefault="002E3092" w:rsidP="00980489">
      <w:pPr>
        <w:shd w:val="clear" w:color="auto" w:fill="FFFFFF"/>
        <w:spacing w:after="324" w:line="319" w:lineRule="atLeast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 xml:space="preserve">                        </w:t>
      </w:r>
    </w:p>
    <w:p w:rsidR="002E3092" w:rsidRPr="00D53FDB" w:rsidRDefault="002E3092" w:rsidP="00D53FDB">
      <w:pPr>
        <w:shd w:val="clear" w:color="auto" w:fill="FFFFFF"/>
        <w:spacing w:after="324" w:line="319" w:lineRule="atLeast"/>
        <w:ind w:left="702" w:firstLine="708"/>
        <w:jc w:val="both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>Registre-se, Publique-se, Cumpra-se.</w:t>
      </w:r>
    </w:p>
    <w:p w:rsidR="002E3092" w:rsidRDefault="002E3092" w:rsidP="00976181">
      <w:pPr>
        <w:shd w:val="clear" w:color="auto" w:fill="FFFFFF"/>
        <w:spacing w:after="324" w:line="319" w:lineRule="atLeast"/>
        <w:ind w:firstLine="1410"/>
        <w:rPr>
          <w:rFonts w:ascii="Arial" w:hAnsi="Arial" w:cs="Arial"/>
          <w:sz w:val="24"/>
          <w:szCs w:val="24"/>
        </w:rPr>
      </w:pPr>
    </w:p>
    <w:p w:rsidR="002E3092" w:rsidRPr="00D53FDB" w:rsidRDefault="002E3092" w:rsidP="00976181">
      <w:pPr>
        <w:shd w:val="clear" w:color="auto" w:fill="FFFFFF"/>
        <w:spacing w:after="324" w:line="319" w:lineRule="atLeast"/>
        <w:ind w:firstLine="1410"/>
        <w:rPr>
          <w:rFonts w:ascii="Arial" w:hAnsi="Arial" w:cs="Arial"/>
          <w:sz w:val="24"/>
          <w:szCs w:val="24"/>
        </w:rPr>
      </w:pPr>
      <w:r w:rsidRPr="00D53FDB">
        <w:rPr>
          <w:rFonts w:ascii="Arial" w:hAnsi="Arial" w:cs="Arial"/>
          <w:sz w:val="24"/>
          <w:szCs w:val="24"/>
        </w:rPr>
        <w:t xml:space="preserve">Gabinete da Presidência da Câmara Municipal de Campo Novo </w:t>
      </w:r>
      <w:proofErr w:type="gramStart"/>
      <w:r w:rsidRPr="00D53FDB">
        <w:rPr>
          <w:rFonts w:ascii="Arial" w:hAnsi="Arial" w:cs="Arial"/>
          <w:sz w:val="24"/>
          <w:szCs w:val="24"/>
        </w:rPr>
        <w:t>do Parecis</w:t>
      </w:r>
      <w:proofErr w:type="gramEnd"/>
      <w:r w:rsidRPr="00D53FDB">
        <w:rPr>
          <w:rFonts w:ascii="Arial" w:hAnsi="Arial" w:cs="Arial"/>
          <w:sz w:val="24"/>
          <w:szCs w:val="24"/>
        </w:rPr>
        <w:t>, em 16 de março de 2015. </w:t>
      </w:r>
    </w:p>
    <w:p w:rsidR="002E3092" w:rsidRDefault="002E3092" w:rsidP="00C27E33">
      <w:pPr>
        <w:spacing w:line="240" w:lineRule="auto"/>
        <w:ind w:left="708"/>
        <w:jc w:val="center"/>
        <w:rPr>
          <w:rFonts w:ascii="Arial" w:hAnsi="Arial" w:cs="Arial"/>
          <w:b/>
          <w:bCs/>
          <w:sz w:val="24"/>
          <w:szCs w:val="24"/>
        </w:rPr>
      </w:pPr>
    </w:p>
    <w:p w:rsidR="002E3092" w:rsidRDefault="002E3092" w:rsidP="00C27E33">
      <w:pPr>
        <w:spacing w:line="240" w:lineRule="auto"/>
        <w:ind w:left="708"/>
        <w:jc w:val="center"/>
        <w:rPr>
          <w:rFonts w:ascii="Arial" w:hAnsi="Arial" w:cs="Arial"/>
          <w:b/>
          <w:bCs/>
          <w:sz w:val="24"/>
          <w:szCs w:val="24"/>
        </w:rPr>
      </w:pPr>
    </w:p>
    <w:p w:rsidR="002E3092" w:rsidRPr="00D53FDB" w:rsidRDefault="002E3092" w:rsidP="00C27E33">
      <w:pPr>
        <w:spacing w:line="240" w:lineRule="auto"/>
        <w:ind w:left="708"/>
        <w:jc w:val="center"/>
        <w:rPr>
          <w:rFonts w:ascii="Arial" w:hAnsi="Arial" w:cs="Arial"/>
          <w:b/>
          <w:bCs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t>Ver. DIONARDO MENDES DA CONCEIÇÃO</w:t>
      </w:r>
    </w:p>
    <w:p w:rsidR="002E3092" w:rsidRPr="00D53FDB" w:rsidRDefault="002E3092" w:rsidP="00C27E33">
      <w:pPr>
        <w:spacing w:line="240" w:lineRule="auto"/>
        <w:ind w:left="708"/>
        <w:jc w:val="center"/>
        <w:rPr>
          <w:rFonts w:ascii="Arial" w:hAnsi="Arial" w:cs="Arial"/>
          <w:b/>
          <w:bCs/>
          <w:sz w:val="24"/>
          <w:szCs w:val="24"/>
        </w:rPr>
      </w:pPr>
      <w:r w:rsidRPr="00D53FDB">
        <w:rPr>
          <w:rFonts w:ascii="Arial" w:hAnsi="Arial" w:cs="Arial"/>
          <w:b/>
          <w:bCs/>
          <w:sz w:val="24"/>
          <w:szCs w:val="24"/>
        </w:rPr>
        <w:t>Presidente</w:t>
      </w:r>
    </w:p>
    <w:sectPr w:rsidR="002E3092" w:rsidRPr="00D53FDB" w:rsidSect="00D53FDB">
      <w:pgSz w:w="11906" w:h="16838"/>
      <w:pgMar w:top="2977" w:right="1701" w:bottom="125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64EB5"/>
    <w:multiLevelType w:val="multilevel"/>
    <w:tmpl w:val="9B0A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0DDD0249"/>
    <w:multiLevelType w:val="hybridMultilevel"/>
    <w:tmpl w:val="A6C426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0489"/>
    <w:rsid w:val="000431CB"/>
    <w:rsid w:val="0016290C"/>
    <w:rsid w:val="001A6EDA"/>
    <w:rsid w:val="001F2821"/>
    <w:rsid w:val="00214C96"/>
    <w:rsid w:val="00292D91"/>
    <w:rsid w:val="002E3092"/>
    <w:rsid w:val="003D3483"/>
    <w:rsid w:val="00423C4C"/>
    <w:rsid w:val="00467A5C"/>
    <w:rsid w:val="004D08FA"/>
    <w:rsid w:val="0054024C"/>
    <w:rsid w:val="006739B0"/>
    <w:rsid w:val="00686160"/>
    <w:rsid w:val="0071090E"/>
    <w:rsid w:val="00717BEF"/>
    <w:rsid w:val="007C15C4"/>
    <w:rsid w:val="00875F3D"/>
    <w:rsid w:val="008E1101"/>
    <w:rsid w:val="008F74E7"/>
    <w:rsid w:val="00913B85"/>
    <w:rsid w:val="009649B7"/>
    <w:rsid w:val="00976181"/>
    <w:rsid w:val="00980489"/>
    <w:rsid w:val="00A5269B"/>
    <w:rsid w:val="00AB5A72"/>
    <w:rsid w:val="00B10966"/>
    <w:rsid w:val="00BD7172"/>
    <w:rsid w:val="00C13950"/>
    <w:rsid w:val="00C27E33"/>
    <w:rsid w:val="00C3090F"/>
    <w:rsid w:val="00C312E2"/>
    <w:rsid w:val="00D53FDB"/>
    <w:rsid w:val="00E111B8"/>
    <w:rsid w:val="00E2193D"/>
    <w:rsid w:val="00E36A22"/>
    <w:rsid w:val="00F00A25"/>
    <w:rsid w:val="00F01DDA"/>
    <w:rsid w:val="00F2604A"/>
    <w:rsid w:val="00F31623"/>
    <w:rsid w:val="00F90202"/>
    <w:rsid w:val="00F9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B4D"/>
    <w:pPr>
      <w:spacing w:after="200" w:line="276" w:lineRule="auto"/>
    </w:pPr>
    <w:rPr>
      <w:rFonts w:cs="Calibr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cxmsonormal">
    <w:name w:val="ecxmsonormal"/>
    <w:basedOn w:val="Normal"/>
    <w:uiPriority w:val="99"/>
    <w:rsid w:val="009804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uiPriority w:val="99"/>
    <w:rsid w:val="00980489"/>
  </w:style>
  <w:style w:type="paragraph" w:customStyle="1" w:styleId="ecxmsobodytextindent">
    <w:name w:val="ecxmsobodytextindent"/>
    <w:basedOn w:val="Normal"/>
    <w:uiPriority w:val="99"/>
    <w:rsid w:val="0098048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99"/>
    <w:qFormat/>
    <w:rsid w:val="00F00A25"/>
    <w:pPr>
      <w:ind w:left="720"/>
    </w:pPr>
  </w:style>
  <w:style w:type="paragraph" w:styleId="Textodebalo">
    <w:name w:val="Balloon Text"/>
    <w:basedOn w:val="Normal"/>
    <w:link w:val="TextodebaloChar"/>
    <w:uiPriority w:val="99"/>
    <w:semiHidden/>
    <w:rsid w:val="00F01DD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41AF8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03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238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350/2015 DE 16 DE MARÇO DE 2015</dc:title>
  <dc:subject/>
  <dc:creator>PC</dc:creator>
  <cp:keywords/>
  <dc:description/>
  <cp:lastModifiedBy>COMPUTER</cp:lastModifiedBy>
  <cp:revision>3</cp:revision>
  <cp:lastPrinted>2015-05-18T18:32:00Z</cp:lastPrinted>
  <dcterms:created xsi:type="dcterms:W3CDTF">2015-05-18T18:33:00Z</dcterms:created>
  <dcterms:modified xsi:type="dcterms:W3CDTF">2015-06-03T14:05:00Z</dcterms:modified>
</cp:coreProperties>
</file>