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494A17">
      <w:pPr>
        <w:pStyle w:val="Cabealho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0354D5C9" w14:textId="77777777" w:rsidR="00494A17" w:rsidRDefault="00773FA2" w:rsidP="00494A1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2B87427" w14:textId="50B438EE" w:rsidR="00494A17" w:rsidRDefault="00494A17" w:rsidP="00494A17">
      <w:pPr>
        <w:pStyle w:val="Cabealho"/>
        <w:jc w:val="both"/>
        <w:rPr>
          <w:rFonts w:cstheme="minorHAnsi"/>
          <w:color w:val="000000"/>
          <w:sz w:val="28"/>
          <w:szCs w:val="28"/>
        </w:rPr>
      </w:pPr>
      <w:r w:rsidRPr="00816858">
        <w:rPr>
          <w:rFonts w:cstheme="minorHAnsi"/>
          <w:color w:val="000000"/>
          <w:sz w:val="28"/>
          <w:szCs w:val="28"/>
        </w:rPr>
        <w:t xml:space="preserve">Ata da </w:t>
      </w:r>
      <w:r>
        <w:rPr>
          <w:rFonts w:cstheme="minorHAnsi"/>
          <w:color w:val="000000"/>
          <w:sz w:val="28"/>
          <w:szCs w:val="28"/>
        </w:rPr>
        <w:t>6</w:t>
      </w:r>
      <w:r w:rsidRPr="00816858">
        <w:rPr>
          <w:rFonts w:cstheme="minorHAnsi"/>
          <w:color w:val="000000"/>
          <w:sz w:val="28"/>
          <w:szCs w:val="28"/>
        </w:rPr>
        <w:t xml:space="preserve">ª Sessão Extraordinária da 3ª Sessão Legislativa da 16ª Legislatura, realizada em </w:t>
      </w:r>
      <w:r>
        <w:rPr>
          <w:rFonts w:cstheme="minorHAnsi"/>
          <w:color w:val="000000"/>
          <w:sz w:val="28"/>
          <w:szCs w:val="28"/>
        </w:rPr>
        <w:t>19</w:t>
      </w:r>
      <w:r w:rsidRPr="00816858"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julho</w:t>
      </w:r>
      <w:r w:rsidRPr="00816858">
        <w:rPr>
          <w:rFonts w:cstheme="minorHAnsi"/>
          <w:color w:val="000000"/>
          <w:sz w:val="28"/>
          <w:szCs w:val="28"/>
        </w:rPr>
        <w:t xml:space="preserve"> de 2023. Ao </w:t>
      </w:r>
      <w:r>
        <w:rPr>
          <w:rFonts w:cstheme="minorHAnsi"/>
          <w:color w:val="000000"/>
          <w:sz w:val="28"/>
          <w:szCs w:val="28"/>
        </w:rPr>
        <w:t>decim</w:t>
      </w:r>
      <w:r w:rsidRPr="00816858">
        <w:rPr>
          <w:rFonts w:cstheme="minorHAnsi"/>
          <w:color w:val="000000"/>
          <w:sz w:val="28"/>
          <w:szCs w:val="28"/>
        </w:rPr>
        <w:t>o</w:t>
      </w:r>
      <w:r>
        <w:rPr>
          <w:rFonts w:cstheme="minorHAnsi"/>
          <w:color w:val="000000"/>
          <w:sz w:val="28"/>
          <w:szCs w:val="28"/>
        </w:rPr>
        <w:t xml:space="preserve"> nono</w:t>
      </w:r>
      <w:r w:rsidRPr="00816858">
        <w:rPr>
          <w:rFonts w:cstheme="minorHAnsi"/>
          <w:color w:val="000000"/>
          <w:sz w:val="28"/>
          <w:szCs w:val="28"/>
        </w:rPr>
        <w:t xml:space="preserve"> dia do mês de </w:t>
      </w:r>
      <w:r>
        <w:rPr>
          <w:rFonts w:cstheme="minorHAnsi"/>
          <w:color w:val="000000"/>
          <w:sz w:val="28"/>
          <w:szCs w:val="28"/>
        </w:rPr>
        <w:t>julho</w:t>
      </w:r>
      <w:r w:rsidRPr="00816858">
        <w:rPr>
          <w:rFonts w:cstheme="minorHAnsi"/>
          <w:color w:val="000000"/>
          <w:sz w:val="28"/>
          <w:szCs w:val="28"/>
        </w:rPr>
        <w:t xml:space="preserve"> de dois mil e vinte e três, na sala das sessões do Palácio João Alves Viegas, situado na Praça Presidente Castelo Branco, 204, Centro, Brejinho, estado do Rio Grande do Norte, precisamente às deze</w:t>
      </w:r>
      <w:r>
        <w:rPr>
          <w:rFonts w:cstheme="minorHAnsi"/>
          <w:color w:val="000000"/>
          <w:sz w:val="28"/>
          <w:szCs w:val="28"/>
        </w:rPr>
        <w:t>nove</w:t>
      </w:r>
      <w:r w:rsidRPr="00816858">
        <w:rPr>
          <w:rFonts w:cstheme="minorHAnsi"/>
          <w:color w:val="000000"/>
          <w:sz w:val="28"/>
          <w:szCs w:val="28"/>
        </w:rPr>
        <w:t xml:space="preserve"> horas</w:t>
      </w:r>
      <w:r>
        <w:rPr>
          <w:rFonts w:cstheme="minorHAnsi"/>
          <w:color w:val="000000"/>
          <w:sz w:val="28"/>
          <w:szCs w:val="28"/>
        </w:rPr>
        <w:t xml:space="preserve"> e trinta minutos</w:t>
      </w:r>
      <w:r w:rsidRPr="00816858">
        <w:rPr>
          <w:rFonts w:cstheme="minorHAnsi"/>
          <w:color w:val="000000"/>
          <w:sz w:val="28"/>
          <w:szCs w:val="28"/>
        </w:rPr>
        <w:t xml:space="preserve">, reuniu-se a Câmara Municipal de Brejinho. Compareceu à sessão e assinaram o livro de presença os excelentíssimos senhores vereadores: Renan Jefferson de Moura Terto, Diogo Medeiros de Lima, Vera Lucia da Silva Nascimento, </w:t>
      </w:r>
      <w:proofErr w:type="spellStart"/>
      <w:r>
        <w:rPr>
          <w:rFonts w:cstheme="minorHAnsi"/>
          <w:color w:val="000000"/>
          <w:sz w:val="28"/>
          <w:szCs w:val="28"/>
        </w:rPr>
        <w:t>Claudianor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Marcelino da Silva, Aldair Jose Venancio de Morais, Otavio Carlos Dantas Filho, Francisco Carlos Custodio da Silva e Francisco Canindé Guimaraes Carvalho</w:t>
      </w:r>
      <w:r w:rsidRPr="00816858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</w:t>
      </w:r>
      <w:proofErr w:type="spellStart"/>
      <w:r w:rsidRPr="00816858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816858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94A17">
        <w:rPr>
          <w:rFonts w:cstheme="minorHAnsi"/>
          <w:color w:val="000000"/>
          <w:sz w:val="28"/>
          <w:szCs w:val="28"/>
        </w:rPr>
        <w:t>PROJETO DE LEI Nº 012/2023 DE ORIGEM DO PODER EXECUTIVO – Dispõe sobre a autorização para abertura de créditos adicionais, e da outras providencias;</w:t>
      </w:r>
      <w:r>
        <w:rPr>
          <w:rFonts w:cstheme="minorHAnsi"/>
          <w:color w:val="000000"/>
          <w:sz w:val="28"/>
          <w:szCs w:val="28"/>
        </w:rPr>
        <w:t xml:space="preserve"> aprovado por unanimidade em primeiro turno. </w:t>
      </w:r>
      <w:r w:rsidRPr="00494A17">
        <w:rPr>
          <w:rFonts w:cstheme="minorHAnsi"/>
          <w:color w:val="000000"/>
          <w:sz w:val="28"/>
          <w:szCs w:val="28"/>
        </w:rPr>
        <w:t>PROJETO DE LEI Nº 013/2023 DE ORIGEM DO PODER EXECUTIVO – Dispõe sobre a Lei das Diretrizes Orçamentárias para elaboração do Orçamento Geral do Munícipio para o exercício de 2024, e dá outras providencias;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aprovado por unanimidade em primeiro turno.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94A17">
        <w:rPr>
          <w:rFonts w:cstheme="minorHAnsi"/>
          <w:color w:val="000000"/>
          <w:sz w:val="28"/>
          <w:szCs w:val="28"/>
        </w:rPr>
        <w:t xml:space="preserve">PROJETO DE LEI Nº 014/2023 DE ORIGEM DO PODER EXECUTIVO – Nomina as ruas já existentes no perímetro urbano, Ruas Severino Venceslau de Lima e </w:t>
      </w:r>
      <w:proofErr w:type="spellStart"/>
      <w:r w:rsidRPr="00494A17">
        <w:rPr>
          <w:rFonts w:cstheme="minorHAnsi"/>
          <w:color w:val="000000"/>
          <w:sz w:val="28"/>
          <w:szCs w:val="28"/>
        </w:rPr>
        <w:t>Reinildo</w:t>
      </w:r>
      <w:proofErr w:type="spellEnd"/>
      <w:r w:rsidRPr="00494A17">
        <w:rPr>
          <w:rFonts w:cstheme="minorHAnsi"/>
          <w:color w:val="000000"/>
          <w:sz w:val="28"/>
          <w:szCs w:val="28"/>
        </w:rPr>
        <w:t xml:space="preserve"> Francelino de Aguiar no Município de Brejinho/RN;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aprovado por unanimidade em primeiro turno.</w:t>
      </w:r>
      <w:r>
        <w:rPr>
          <w:rFonts w:cstheme="minorHAnsi"/>
          <w:color w:val="000000"/>
          <w:sz w:val="28"/>
          <w:szCs w:val="28"/>
        </w:rPr>
        <w:t xml:space="preserve"> Aprovada as preposições em primeiro turno, o presidente encerra esta sessão e convoca uma outra sessão para daqui a alguns minutos. </w:t>
      </w:r>
      <w:r w:rsidRPr="00494A17">
        <w:rPr>
          <w:rFonts w:cstheme="minorHAnsi"/>
          <w:color w:val="000000"/>
          <w:sz w:val="28"/>
          <w:szCs w:val="28"/>
        </w:rPr>
        <w:t>PROJETO DE LEI Nº 012/2023 DE ORIGEM DO PODER EXECUTIVO – Dispõe sobre a autorização para abertura de créditos adicionais, e da outras providencias;</w:t>
      </w:r>
      <w:r>
        <w:rPr>
          <w:rFonts w:cstheme="minorHAnsi"/>
          <w:color w:val="000000"/>
          <w:sz w:val="28"/>
          <w:szCs w:val="28"/>
        </w:rPr>
        <w:t xml:space="preserve"> aprovado por unanimidade em </w:t>
      </w: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 xml:space="preserve">o turno. </w:t>
      </w:r>
      <w:r w:rsidRPr="00494A17">
        <w:rPr>
          <w:rFonts w:cstheme="minorHAnsi"/>
          <w:color w:val="000000"/>
          <w:sz w:val="28"/>
          <w:szCs w:val="28"/>
        </w:rPr>
        <w:t>PROJETO DE LEI Nº 013/2023 DE ORIGEM DO PODER EXECUTIVO – Dispõe sobre a Lei das Diretrizes Orçamentárias para elaboração do Orçamento Geral do Munícipio para o exercício de 2024, e dá outras providencias;</w:t>
      </w:r>
      <w:r>
        <w:rPr>
          <w:rFonts w:cstheme="minorHAnsi"/>
          <w:color w:val="000000"/>
          <w:sz w:val="28"/>
          <w:szCs w:val="28"/>
        </w:rPr>
        <w:t xml:space="preserve"> aprovado por unanimidade em </w:t>
      </w: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 xml:space="preserve">o turno. </w:t>
      </w:r>
      <w:r w:rsidRPr="00494A17">
        <w:rPr>
          <w:rFonts w:cstheme="minorHAnsi"/>
          <w:color w:val="000000"/>
          <w:sz w:val="28"/>
          <w:szCs w:val="28"/>
        </w:rPr>
        <w:t xml:space="preserve">PROJETO DE LEI Nº 014/2023 DE ORIGEM DO PODER EXECUTIVO – Nomina as ruas já existentes no perímetro urbano, Ruas Severino Venceslau de Lima e </w:t>
      </w:r>
      <w:proofErr w:type="spellStart"/>
      <w:r w:rsidRPr="00494A17">
        <w:rPr>
          <w:rFonts w:cstheme="minorHAnsi"/>
          <w:color w:val="000000"/>
          <w:sz w:val="28"/>
          <w:szCs w:val="28"/>
        </w:rPr>
        <w:t>Reinildo</w:t>
      </w:r>
      <w:proofErr w:type="spellEnd"/>
      <w:r w:rsidRPr="00494A17">
        <w:rPr>
          <w:rFonts w:cstheme="minorHAnsi"/>
          <w:color w:val="000000"/>
          <w:sz w:val="28"/>
          <w:szCs w:val="28"/>
        </w:rPr>
        <w:t xml:space="preserve"> Francelino de Aguiar no Município de Brejinho/RN;</w:t>
      </w:r>
      <w:r>
        <w:rPr>
          <w:rFonts w:cstheme="minorHAnsi"/>
          <w:color w:val="000000"/>
          <w:sz w:val="28"/>
          <w:szCs w:val="28"/>
        </w:rPr>
        <w:t xml:space="preserve"> aprovado por unanimidade em </w:t>
      </w: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>o turno</w:t>
      </w:r>
      <w:r>
        <w:rPr>
          <w:rFonts w:cstheme="minorHAnsi"/>
          <w:color w:val="000000"/>
          <w:sz w:val="28"/>
          <w:szCs w:val="28"/>
        </w:rPr>
        <w:t xml:space="preserve">. </w:t>
      </w:r>
      <w:r>
        <w:rPr>
          <w:rFonts w:cstheme="minorHAnsi"/>
          <w:color w:val="000000"/>
          <w:sz w:val="28"/>
          <w:szCs w:val="28"/>
        </w:rPr>
        <w:t>Aprovadas todas as preposições em primeiro e segundo turno, e não havendo mais nada a ser debatido e nem submetido a votação, dou por encerrada a presente sessão extraordinária, convocando uma sessão ordinária para o dia 02 de agosto de 2023.</w:t>
      </w:r>
    </w:p>
    <w:p w14:paraId="37B7E829" w14:textId="77777777" w:rsidR="00494A17" w:rsidRDefault="00494A17" w:rsidP="00494A17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255245B0" w14:textId="77777777" w:rsidR="00494A17" w:rsidRDefault="00494A17" w:rsidP="00494A17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60482DC7" w14:textId="77777777" w:rsidR="00494A17" w:rsidRDefault="00494A17" w:rsidP="00494A1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4C111803" w14:textId="77777777" w:rsidR="00494A17" w:rsidRDefault="00494A17" w:rsidP="00494A1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</w:t>
      </w:r>
    </w:p>
    <w:p w14:paraId="46D31A6F" w14:textId="77777777" w:rsidR="00494A17" w:rsidRDefault="00494A17" w:rsidP="00494A1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Terceiro Secretário: __________________________________________________________</w:t>
      </w:r>
    </w:p>
    <w:p w14:paraId="2BA9EB05" w14:textId="77777777" w:rsidR="00494A17" w:rsidRDefault="00494A17" w:rsidP="00494A1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62BAE10C" w14:textId="63854DBB" w:rsidR="00494A17" w:rsidRPr="00494A17" w:rsidRDefault="00494A17" w:rsidP="00494A17">
      <w:pPr>
        <w:pStyle w:val="Cabealho"/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____________________________________________________________________________</w:t>
      </w:r>
    </w:p>
    <w:p w14:paraId="094CEDD6" w14:textId="77777777" w:rsidR="00494A17" w:rsidRDefault="00494A17" w:rsidP="00494A17">
      <w:pPr>
        <w:pStyle w:val="PargrafodaLista"/>
      </w:pPr>
    </w:p>
    <w:p w14:paraId="22892983" w14:textId="77777777" w:rsidR="00494A17" w:rsidRPr="00773FA2" w:rsidRDefault="00494A17" w:rsidP="00494A17">
      <w:pPr>
        <w:pStyle w:val="Cabealho"/>
        <w:jc w:val="both"/>
        <w:rPr>
          <w:rFonts w:cstheme="minorHAnsi"/>
          <w:sz w:val="28"/>
          <w:szCs w:val="28"/>
        </w:rPr>
      </w:pPr>
    </w:p>
    <w:p w14:paraId="27BE9B6F" w14:textId="5CE291E1" w:rsidR="00773FA2" w:rsidRDefault="003906EA" w:rsidP="000C6740"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</w:p>
    <w:sectPr w:rsidR="00773FA2" w:rsidSect="008156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A00EA"/>
    <w:multiLevelType w:val="hybridMultilevel"/>
    <w:tmpl w:val="92C077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52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3906EA"/>
    <w:rsid w:val="00494A17"/>
    <w:rsid w:val="00773FA2"/>
    <w:rsid w:val="0081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73FA2"/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494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494A17"/>
    <w:pPr>
      <w:ind w:left="720"/>
      <w:contextualSpacing/>
    </w:pPr>
  </w:style>
  <w:style w:type="paragraph" w:styleId="SemEspaamento">
    <w:name w:val="No Spacing"/>
    <w:uiPriority w:val="1"/>
    <w:qFormat/>
    <w:rsid w:val="00494A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2024-02-20T13:25:00Z</dcterms:created>
  <dcterms:modified xsi:type="dcterms:W3CDTF">2024-02-20T13:25:00Z</dcterms:modified>
</cp:coreProperties>
</file>