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58797" w14:textId="77777777" w:rsidR="0020405F" w:rsidRDefault="005F5C6A" w:rsidP="00B4343F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2F0970">
        <w:rPr>
          <w:rFonts w:ascii="Arial" w:eastAsia="Arial" w:hAnsi="Arial" w:cs="Arial"/>
          <w:b/>
        </w:rPr>
        <w:t xml:space="preserve">PROJETO DE LEI </w:t>
      </w:r>
      <w:r w:rsidR="005163AC">
        <w:rPr>
          <w:rFonts w:ascii="Arial" w:eastAsia="Arial" w:hAnsi="Arial" w:cs="Arial"/>
          <w:b/>
        </w:rPr>
        <w:t xml:space="preserve">02 </w:t>
      </w:r>
      <w:r w:rsidR="002F0970">
        <w:rPr>
          <w:rFonts w:ascii="Arial" w:eastAsia="Arial" w:hAnsi="Arial" w:cs="Arial"/>
          <w:b/>
        </w:rPr>
        <w:t xml:space="preserve">DE </w:t>
      </w:r>
      <w:r w:rsidR="005163AC">
        <w:rPr>
          <w:rFonts w:ascii="Arial" w:eastAsia="Arial" w:hAnsi="Arial" w:cs="Arial"/>
          <w:b/>
        </w:rPr>
        <w:t>10 DE ABRIL DE 2024</w:t>
      </w:r>
    </w:p>
    <w:p w14:paraId="412FA3BE" w14:textId="77777777" w:rsidR="0020405F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5BA97B7A" w14:textId="77777777" w:rsidR="004C26FA" w:rsidRDefault="004C26FA" w:rsidP="00B4343F">
      <w:pPr>
        <w:spacing w:line="276" w:lineRule="auto"/>
        <w:ind w:left="4111"/>
        <w:jc w:val="both"/>
        <w:rPr>
          <w:rFonts w:ascii="Arial" w:eastAsia="Arial" w:hAnsi="Arial" w:cs="Arial"/>
          <w:b/>
        </w:rPr>
      </w:pPr>
    </w:p>
    <w:p w14:paraId="0FF2CDCA" w14:textId="77777777" w:rsidR="0020405F" w:rsidRDefault="002F0970" w:rsidP="00B4343F">
      <w:pPr>
        <w:spacing w:line="276" w:lineRule="auto"/>
        <w:ind w:left="411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Súmula</w:t>
      </w:r>
      <w:r>
        <w:rPr>
          <w:rFonts w:ascii="Arial" w:eastAsia="Arial" w:hAnsi="Arial" w:cs="Arial"/>
        </w:rPr>
        <w:t xml:space="preserve">: </w:t>
      </w:r>
      <w:r w:rsidR="007901B7">
        <w:rPr>
          <w:rFonts w:ascii="Arial" w:eastAsia="Arial" w:hAnsi="Arial" w:cs="Arial"/>
        </w:rPr>
        <w:t>“</w:t>
      </w:r>
      <w:r w:rsidR="005163AC">
        <w:rPr>
          <w:rFonts w:ascii="Arial" w:eastAsia="Arial" w:hAnsi="Arial" w:cs="Arial"/>
        </w:rPr>
        <w:t xml:space="preserve">Dispõe sobre o Programa Servidor Amigo do Autista, que trata da capacitação técnica de todos os servidores do Município de Tijucas do Sul, que </w:t>
      </w:r>
      <w:r w:rsidR="00242251">
        <w:rPr>
          <w:rFonts w:ascii="Arial" w:eastAsia="Arial" w:hAnsi="Arial" w:cs="Arial"/>
        </w:rPr>
        <w:t>na execução de suas tarefas possuem contato, direto ou indireto, com os portadores d</w:t>
      </w:r>
      <w:r w:rsidR="005163AC">
        <w:rPr>
          <w:rFonts w:ascii="Arial" w:eastAsia="Arial" w:hAnsi="Arial" w:cs="Arial"/>
        </w:rPr>
        <w:t>o Transtorno do Espectro Autista”.</w:t>
      </w:r>
    </w:p>
    <w:p w14:paraId="70CD8962" w14:textId="77777777" w:rsidR="0020405F" w:rsidRDefault="0020405F" w:rsidP="00B4343F">
      <w:pPr>
        <w:spacing w:line="360" w:lineRule="auto"/>
        <w:ind w:firstLine="4111"/>
        <w:jc w:val="both"/>
        <w:rPr>
          <w:rFonts w:ascii="Arial" w:eastAsia="Arial" w:hAnsi="Arial" w:cs="Arial"/>
        </w:rPr>
      </w:pPr>
    </w:p>
    <w:p w14:paraId="181C6DFD" w14:textId="77777777" w:rsidR="004C26FA" w:rsidRDefault="004C26FA" w:rsidP="00B4343F">
      <w:pPr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</w:p>
    <w:p w14:paraId="15B44048" w14:textId="77777777" w:rsidR="004C26FA" w:rsidRDefault="004C26FA" w:rsidP="00B4343F">
      <w:pPr>
        <w:widowControl w:val="0"/>
        <w:spacing w:line="276" w:lineRule="auto"/>
        <w:ind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A CÂMARA DE VEREADORES DO MUNICÍPIO DE TIJUCAS DO SUL</w:t>
      </w:r>
      <w:r>
        <w:rPr>
          <w:rFonts w:ascii="Arial" w:eastAsia="Arial" w:hAnsi="Arial" w:cs="Arial"/>
          <w:color w:val="000000"/>
        </w:rPr>
        <w:t>, por proposição do</w:t>
      </w:r>
      <w:r w:rsidR="00A26C77"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</w:rPr>
        <w:t xml:space="preserve"> vereador</w:t>
      </w:r>
      <w:r w:rsidR="00A26C77"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  <w:color w:val="000000"/>
        </w:rPr>
        <w:t xml:space="preserve"> Everaldo Schlosser</w:t>
      </w:r>
      <w:r w:rsidR="00A26C77">
        <w:rPr>
          <w:rFonts w:ascii="Arial" w:eastAsia="Arial" w:hAnsi="Arial" w:cs="Arial"/>
          <w:color w:val="000000"/>
        </w:rPr>
        <w:t xml:space="preserve"> e Sidinei José de Lima</w:t>
      </w:r>
      <w:r>
        <w:rPr>
          <w:rFonts w:ascii="Arial" w:eastAsia="Arial" w:hAnsi="Arial" w:cs="Arial"/>
          <w:color w:val="000000"/>
        </w:rPr>
        <w:t xml:space="preserve">, aprovou, e eu, </w:t>
      </w:r>
      <w:r>
        <w:rPr>
          <w:rFonts w:ascii="Arial" w:eastAsia="Arial" w:hAnsi="Arial" w:cs="Arial"/>
          <w:b/>
          <w:color w:val="000000"/>
        </w:rPr>
        <w:t>PREFEITO MUNICIPAL</w:t>
      </w:r>
      <w:r>
        <w:rPr>
          <w:rFonts w:ascii="Arial" w:eastAsia="Arial" w:hAnsi="Arial" w:cs="Arial"/>
          <w:color w:val="000000"/>
        </w:rPr>
        <w:t>, sanciono a seguinte lei:</w:t>
      </w:r>
    </w:p>
    <w:p w14:paraId="3F12B491" w14:textId="77777777" w:rsidR="004C26FA" w:rsidRDefault="004C26FA" w:rsidP="00B4343F">
      <w:pPr>
        <w:widowControl w:val="0"/>
        <w:spacing w:line="360" w:lineRule="auto"/>
        <w:ind w:hanging="2"/>
        <w:jc w:val="both"/>
        <w:rPr>
          <w:rFonts w:ascii="Arial" w:eastAsia="Arial" w:hAnsi="Arial" w:cs="Arial"/>
          <w:color w:val="000000"/>
        </w:rPr>
      </w:pPr>
    </w:p>
    <w:p w14:paraId="4BA5F12C" w14:textId="77777777" w:rsidR="007901B7" w:rsidRDefault="00B4343F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>Art. 1º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="005163AC" w:rsidRPr="005163AC">
        <w:rPr>
          <w:rFonts w:ascii="Arial" w:hAnsi="Arial" w:cs="Arial"/>
        </w:rPr>
        <w:t xml:space="preserve">Fica instituído o Programa Servidor Amigo do Autista – PSAA, que trata da capacitação técnica de todos os servidores municipais de </w:t>
      </w:r>
      <w:r w:rsidR="005163AC">
        <w:rPr>
          <w:rFonts w:ascii="Arial" w:hAnsi="Arial" w:cs="Arial"/>
        </w:rPr>
        <w:t>Tijucas do Sul</w:t>
      </w:r>
      <w:r w:rsidR="005163AC" w:rsidRPr="005163AC">
        <w:rPr>
          <w:rFonts w:ascii="Arial" w:hAnsi="Arial" w:cs="Arial"/>
        </w:rPr>
        <w:t xml:space="preserve"> no atendimento às pessoas com o Transtorno do Espectro Autista.</w:t>
      </w:r>
    </w:p>
    <w:p w14:paraId="3821FE4D" w14:textId="77777777" w:rsidR="007901B7" w:rsidRDefault="007901B7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0B25973C" w14:textId="77777777" w:rsidR="007901B7" w:rsidRDefault="007901B7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901B7">
        <w:rPr>
          <w:rFonts w:ascii="Arial" w:hAnsi="Arial" w:cs="Arial"/>
          <w:b/>
          <w:color w:val="000000"/>
        </w:rPr>
        <w:t xml:space="preserve">Art. </w:t>
      </w:r>
      <w:r w:rsidR="00170CA5">
        <w:rPr>
          <w:rFonts w:ascii="Arial" w:hAnsi="Arial" w:cs="Arial"/>
          <w:b/>
          <w:color w:val="000000"/>
        </w:rPr>
        <w:t>2</w:t>
      </w:r>
      <w:r w:rsidRPr="007901B7">
        <w:rPr>
          <w:rFonts w:ascii="Arial" w:hAnsi="Arial" w:cs="Arial"/>
          <w:b/>
          <w:color w:val="000000"/>
        </w:rPr>
        <w:t>°</w:t>
      </w:r>
      <w:r w:rsidR="005163AC" w:rsidRPr="005163AC">
        <w:rPr>
          <w:rFonts w:ascii="Arial" w:hAnsi="Arial" w:cs="Arial"/>
        </w:rPr>
        <w:t xml:space="preserve">O programa Servidor Amigo do Autista – PSSA, consiste na aplicação da capacitação e treinamento destinado a todos os servidores da Prefeitura de </w:t>
      </w:r>
      <w:r w:rsidR="0034047F">
        <w:rPr>
          <w:rFonts w:ascii="Arial" w:hAnsi="Arial" w:cs="Arial"/>
        </w:rPr>
        <w:t>Tijucas do Sul</w:t>
      </w:r>
      <w:r w:rsidR="005163AC" w:rsidRPr="005163AC">
        <w:rPr>
          <w:rFonts w:ascii="Arial" w:hAnsi="Arial" w:cs="Arial"/>
        </w:rPr>
        <w:t>, com o objetivo de torná-los aptos a:</w:t>
      </w:r>
    </w:p>
    <w:p w14:paraId="3C27824F" w14:textId="77777777" w:rsidR="005163AC" w:rsidRDefault="005163AC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163AC">
        <w:rPr>
          <w:rFonts w:ascii="Arial" w:hAnsi="Arial" w:cs="Arial"/>
        </w:rPr>
        <w:t>I- Identificar, minimamente, a pessoa diagnosticada com Transt</w:t>
      </w:r>
      <w:r>
        <w:rPr>
          <w:rFonts w:ascii="Arial" w:hAnsi="Arial" w:cs="Arial"/>
        </w:rPr>
        <w:t>orno do Espectro Autista – TE</w:t>
      </w:r>
      <w:r w:rsidRPr="005163AC">
        <w:rPr>
          <w:rFonts w:ascii="Arial" w:hAnsi="Arial" w:cs="Arial"/>
        </w:rPr>
        <w:t xml:space="preserve">A; </w:t>
      </w:r>
    </w:p>
    <w:p w14:paraId="52BEDC4D" w14:textId="77777777" w:rsidR="005163AC" w:rsidRDefault="005163AC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163AC">
        <w:rPr>
          <w:rFonts w:ascii="Arial" w:hAnsi="Arial" w:cs="Arial"/>
        </w:rPr>
        <w:t xml:space="preserve">II- Interagir com a pessoa autista, mediante a utilização de técnicas aplicadas; </w:t>
      </w:r>
    </w:p>
    <w:p w14:paraId="7F165A5F" w14:textId="77777777" w:rsidR="005163AC" w:rsidRDefault="005163AC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163AC">
        <w:rPr>
          <w:rFonts w:ascii="Arial" w:hAnsi="Arial" w:cs="Arial"/>
        </w:rPr>
        <w:t>III- Promover a garantia da inclusão social, dos direitos e cidadania, com foco no público alvo;</w:t>
      </w:r>
    </w:p>
    <w:p w14:paraId="1795FE01" w14:textId="77777777" w:rsidR="005163AC" w:rsidRPr="005163AC" w:rsidRDefault="005163AC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163AC">
        <w:rPr>
          <w:rFonts w:ascii="Arial" w:hAnsi="Arial" w:cs="Arial"/>
        </w:rPr>
        <w:t>IV- Atender demandas que envolvam pessoas d</w:t>
      </w:r>
      <w:r>
        <w:rPr>
          <w:rFonts w:ascii="Arial" w:hAnsi="Arial" w:cs="Arial"/>
        </w:rPr>
        <w:t>iagnosticadas com TEA,</w:t>
      </w:r>
      <w:r w:rsidRPr="005163AC">
        <w:rPr>
          <w:rFonts w:ascii="Arial" w:hAnsi="Arial" w:cs="Arial"/>
        </w:rPr>
        <w:t xml:space="preserve"> quando solicitado apoio.</w:t>
      </w:r>
    </w:p>
    <w:p w14:paraId="703E19D8" w14:textId="77777777" w:rsidR="00137726" w:rsidRDefault="00137726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9725720" w14:textId="77777777" w:rsidR="004829D0" w:rsidRDefault="00170CA5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Art. 3</w:t>
      </w:r>
      <w:r w:rsidR="00137726" w:rsidRPr="00137726">
        <w:rPr>
          <w:rFonts w:ascii="Arial" w:hAnsi="Arial" w:cs="Arial"/>
          <w:b/>
          <w:color w:val="000000"/>
        </w:rPr>
        <w:t>°</w:t>
      </w:r>
      <w:r w:rsidR="005163AC" w:rsidRPr="005163AC">
        <w:rPr>
          <w:rFonts w:ascii="Arial" w:hAnsi="Arial" w:cs="Arial"/>
        </w:rPr>
        <w:t xml:space="preserve">O poder Público Municipal, poderá estabelecer convênios e parcerias com órgãos e entidades, públicas ou privadas, </w:t>
      </w:r>
      <w:r w:rsidR="004829D0">
        <w:rPr>
          <w:rFonts w:ascii="Arial" w:hAnsi="Arial" w:cs="Arial"/>
        </w:rPr>
        <w:t xml:space="preserve">associação, </w:t>
      </w:r>
      <w:r w:rsidR="005163AC">
        <w:rPr>
          <w:rFonts w:ascii="Arial" w:hAnsi="Arial" w:cs="Arial"/>
        </w:rPr>
        <w:t xml:space="preserve">ONGs </w:t>
      </w:r>
      <w:r w:rsidR="004829D0">
        <w:rPr>
          <w:rFonts w:ascii="Arial" w:hAnsi="Arial" w:cs="Arial"/>
        </w:rPr>
        <w:t xml:space="preserve">e OSCIP </w:t>
      </w:r>
      <w:r w:rsidR="005163AC" w:rsidRPr="005163AC">
        <w:rPr>
          <w:rFonts w:ascii="Arial" w:hAnsi="Arial" w:cs="Arial"/>
        </w:rPr>
        <w:lastRenderedPageBreak/>
        <w:t xml:space="preserve">especializadas no atendimento a pessoas com o Transtorno do Espectro Autista, para plena execução desta lei, de acordo com a Política Nacional de Proteção dos </w:t>
      </w:r>
    </w:p>
    <w:p w14:paraId="52853094" w14:textId="77777777" w:rsidR="00137726" w:rsidRPr="005163AC" w:rsidRDefault="005163AC" w:rsidP="00B9364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5163AC">
        <w:rPr>
          <w:rFonts w:ascii="Arial" w:hAnsi="Arial" w:cs="Arial"/>
        </w:rPr>
        <w:t>Direitos da Pessoa com Transtorno do Espectro Autista, Lei Federal n°12.764, de 27 de dezembro de 2012.</w:t>
      </w:r>
    </w:p>
    <w:p w14:paraId="5AA58251" w14:textId="77777777" w:rsidR="004829D0" w:rsidRDefault="00170CA5" w:rsidP="004829D0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Art. 4</w:t>
      </w:r>
      <w:r w:rsidR="00137726" w:rsidRPr="00137726">
        <w:rPr>
          <w:rFonts w:ascii="Arial" w:hAnsi="Arial" w:cs="Arial"/>
          <w:b/>
          <w:color w:val="000000"/>
        </w:rPr>
        <w:t>°</w:t>
      </w:r>
      <w:r w:rsidR="004829D0" w:rsidRPr="004829D0">
        <w:rPr>
          <w:rFonts w:ascii="Arial" w:hAnsi="Arial" w:cs="Arial"/>
          <w:color w:val="000000"/>
        </w:rPr>
        <w:t>O curso de capacitação deverá ser gratuito e de acesso a todosos servidores Municipais.</w:t>
      </w:r>
    </w:p>
    <w:p w14:paraId="1A85547D" w14:textId="77777777" w:rsidR="004829D0" w:rsidRDefault="0016370F" w:rsidP="004829D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</w:t>
      </w:r>
      <w:r w:rsidR="00B176E5">
        <w:rPr>
          <w:rFonts w:ascii="Arial" w:hAnsi="Arial" w:cs="Arial"/>
          <w:b/>
        </w:rPr>
        <w:t>rt. 5</w:t>
      </w:r>
      <w:r w:rsidR="004C26FA">
        <w:rPr>
          <w:rFonts w:ascii="Arial" w:hAnsi="Arial" w:cs="Arial"/>
          <w:b/>
        </w:rPr>
        <w:t xml:space="preserve">º </w:t>
      </w:r>
      <w:r w:rsidR="004829D0" w:rsidRPr="004829D0">
        <w:rPr>
          <w:rFonts w:ascii="Arial" w:hAnsi="Arial" w:cs="Arial"/>
        </w:rPr>
        <w:t>As despesas decorrentes da execução desta lei correrão por conta das dotações orçamentárias próprias, suplementadas se necessário.</w:t>
      </w:r>
    </w:p>
    <w:p w14:paraId="08070AF1" w14:textId="77777777" w:rsidR="004829D0" w:rsidRDefault="004829D0" w:rsidP="004829D0">
      <w:pPr>
        <w:pStyle w:val="NormalWeb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Art. 6º </w:t>
      </w:r>
      <w:r>
        <w:rPr>
          <w:rFonts w:ascii="Arial" w:hAnsi="Arial" w:cs="Arial"/>
        </w:rPr>
        <w:t>O Poder Executivo regulamentará esta Lei no que couber.</w:t>
      </w:r>
    </w:p>
    <w:p w14:paraId="113B76A0" w14:textId="77777777" w:rsidR="004C26FA" w:rsidRDefault="004829D0" w:rsidP="004829D0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7º </w:t>
      </w:r>
      <w:r w:rsidR="004C26FA">
        <w:rPr>
          <w:rFonts w:ascii="Arial" w:hAnsi="Arial" w:cs="Arial"/>
        </w:rPr>
        <w:t>Esta lei entra em vigor na data de sua publicação.</w:t>
      </w:r>
    </w:p>
    <w:p w14:paraId="31429F02" w14:textId="77777777" w:rsidR="0020405F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63DAE31F" w14:textId="77777777" w:rsidR="0020405F" w:rsidRDefault="0020405F" w:rsidP="00B4343F">
      <w:pPr>
        <w:spacing w:line="276" w:lineRule="auto"/>
        <w:jc w:val="both"/>
        <w:rPr>
          <w:rFonts w:ascii="Arial" w:eastAsia="Arial" w:hAnsi="Arial" w:cs="Arial"/>
        </w:rPr>
      </w:pPr>
    </w:p>
    <w:p w14:paraId="5F47FC78" w14:textId="52777E2C" w:rsidR="00B93646" w:rsidRDefault="002F0970" w:rsidP="00B93646">
      <w:pPr>
        <w:spacing w:line="276" w:lineRule="auto"/>
        <w:jc w:val="right"/>
        <w:rPr>
          <w:rFonts w:ascii="Arial" w:eastAsia="Arial" w:hAnsi="Arial" w:cs="Arial"/>
          <w:b/>
          <w:color w:val="000000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 xml:space="preserve">Sala de Sessões, </w:t>
      </w:r>
      <w:r w:rsidR="004829D0">
        <w:rPr>
          <w:rFonts w:ascii="Arial" w:eastAsia="Arial" w:hAnsi="Arial" w:cs="Arial"/>
        </w:rPr>
        <w:t>1</w:t>
      </w:r>
      <w:r w:rsidR="0046326A">
        <w:rPr>
          <w:rFonts w:ascii="Arial" w:eastAsia="Arial" w:hAnsi="Arial" w:cs="Arial"/>
        </w:rPr>
        <w:t>1</w:t>
      </w:r>
      <w:r w:rsidR="004829D0">
        <w:rPr>
          <w:rFonts w:ascii="Arial" w:eastAsia="Arial" w:hAnsi="Arial" w:cs="Arial"/>
        </w:rPr>
        <w:t xml:space="preserve"> de abril de 2024.</w:t>
      </w:r>
    </w:p>
    <w:p w14:paraId="67AD6A1F" w14:textId="77777777" w:rsidR="004C26FA" w:rsidRDefault="004C26FA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02CD2200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129DFB59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51C0324A" w14:textId="77777777" w:rsidR="004829D0" w:rsidRDefault="004829D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</w:p>
    <w:p w14:paraId="55563120" w14:textId="77777777" w:rsidR="0020405F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SHCLOSSER</w:t>
      </w:r>
    </w:p>
    <w:p w14:paraId="66A77635" w14:textId="77777777" w:rsidR="002F0970" w:rsidRDefault="002F0970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416ECA7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5258F5D7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39DC1A1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4BE0B34D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064B6280" w14:textId="77777777" w:rsidR="00A26C77" w:rsidRDefault="00A26C77" w:rsidP="00B4343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150E6D98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SIDINEI JOSÉ DE LIMA</w:t>
      </w:r>
    </w:p>
    <w:p w14:paraId="658F1052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3C720B28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7E22D08C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18A794F4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700A257C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504D05E0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35E737B8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0251636A" w14:textId="77777777" w:rsidR="00A26C77" w:rsidRDefault="00A26C77" w:rsidP="00A26C7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</w:rPr>
      </w:pPr>
    </w:p>
    <w:p w14:paraId="21B5C033" w14:textId="77777777" w:rsidR="0046326A" w:rsidRDefault="0046326A" w:rsidP="00B4343F">
      <w:pPr>
        <w:spacing w:line="276" w:lineRule="auto"/>
        <w:jc w:val="center"/>
        <w:rPr>
          <w:rFonts w:ascii="Arial" w:eastAsia="Arial" w:hAnsi="Arial" w:cs="Arial"/>
          <w:b/>
        </w:rPr>
      </w:pPr>
    </w:p>
    <w:p w14:paraId="075F9D9F" w14:textId="390220EC" w:rsidR="00561728" w:rsidRDefault="004829D0" w:rsidP="0046326A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ANTE</w:t>
      </w:r>
      <w:r w:rsidR="00561728">
        <w:rPr>
          <w:rFonts w:ascii="Arial" w:eastAsia="Arial" w:hAnsi="Arial" w:cs="Arial"/>
          <w:b/>
        </w:rPr>
        <w:t xml:space="preserve">PROJETO DE LEI </w:t>
      </w:r>
      <w:r>
        <w:rPr>
          <w:rFonts w:ascii="Arial" w:eastAsia="Arial" w:hAnsi="Arial" w:cs="Arial"/>
          <w:b/>
        </w:rPr>
        <w:t>02</w:t>
      </w:r>
      <w:r w:rsidR="00A26C77">
        <w:rPr>
          <w:rFonts w:ascii="Arial" w:eastAsia="Arial" w:hAnsi="Arial" w:cs="Arial"/>
          <w:b/>
        </w:rPr>
        <w:t xml:space="preserve"> </w:t>
      </w:r>
      <w:r w:rsidR="00561728">
        <w:rPr>
          <w:rFonts w:ascii="Arial" w:eastAsia="Arial" w:hAnsi="Arial" w:cs="Arial"/>
          <w:b/>
        </w:rPr>
        <w:t xml:space="preserve">DE </w:t>
      </w:r>
      <w:r>
        <w:rPr>
          <w:rFonts w:ascii="Arial" w:eastAsia="Arial" w:hAnsi="Arial" w:cs="Arial"/>
          <w:b/>
        </w:rPr>
        <w:t>10</w:t>
      </w:r>
      <w:r w:rsidR="00B93646">
        <w:rPr>
          <w:rFonts w:ascii="Arial" w:eastAsia="Arial" w:hAnsi="Arial" w:cs="Arial"/>
          <w:b/>
        </w:rPr>
        <w:t xml:space="preserve"> DE </w:t>
      </w:r>
      <w:r>
        <w:rPr>
          <w:rFonts w:ascii="Arial" w:eastAsia="Arial" w:hAnsi="Arial" w:cs="Arial"/>
          <w:b/>
        </w:rPr>
        <w:t>ABRIL DE 2024</w:t>
      </w:r>
    </w:p>
    <w:p w14:paraId="7A2E9482" w14:textId="77777777" w:rsidR="00B93646" w:rsidRPr="00B93646" w:rsidRDefault="004C26FA" w:rsidP="0046326A">
      <w:pPr>
        <w:spacing w:line="360" w:lineRule="auto"/>
        <w:jc w:val="center"/>
        <w:rPr>
          <w:rFonts w:ascii="Arial" w:hAnsi="Arial" w:cs="Arial"/>
          <w:b/>
        </w:rPr>
      </w:pPr>
      <w:r w:rsidRPr="008E7249">
        <w:rPr>
          <w:rFonts w:ascii="Arial" w:hAnsi="Arial" w:cs="Arial"/>
          <w:b/>
        </w:rPr>
        <w:t>MENSAGEM</w:t>
      </w:r>
    </w:p>
    <w:p w14:paraId="68043574" w14:textId="77777777" w:rsidR="00B176E5" w:rsidRDefault="00B176E5" w:rsidP="0046326A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14:paraId="048385FA" w14:textId="77777777" w:rsid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829D0">
        <w:rPr>
          <w:rFonts w:ascii="Arial" w:hAnsi="Arial" w:cs="Arial"/>
        </w:rPr>
        <w:t>odemos dizer que é bastante significativo o número de crianças, jovens e adultos, que apresentam comportamentos característicos dos Transtornos do Espectro do Autismo (TEA), em muitos casos associados a outras deficiências.</w:t>
      </w:r>
    </w:p>
    <w:p w14:paraId="1D2E4EF4" w14:textId="77777777" w:rsidR="0046326A" w:rsidRPr="004829D0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44B76B56" w14:textId="77777777" w:rsid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829D0">
        <w:rPr>
          <w:rFonts w:ascii="Arial" w:hAnsi="Arial" w:cs="Arial"/>
        </w:rPr>
        <w:t>Esse público precisa de um atendimento de qualidade, com vistas ao desenvolvimento de suas potencialidades, ao acesso aos apoios necessários, para a melhoria de sua capacidade funcional e a sua inclusão na sociedade.</w:t>
      </w:r>
    </w:p>
    <w:p w14:paraId="198CC537" w14:textId="77777777" w:rsidR="0046326A" w:rsidRPr="004829D0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4B9D9FD4" w14:textId="77777777" w:rsid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829D0">
        <w:rPr>
          <w:rFonts w:ascii="Arial" w:hAnsi="Arial" w:cs="Arial"/>
        </w:rPr>
        <w:t xml:space="preserve"> qualidade no atendimento destas pessoas só poderá ser alcançada, a partir de uma abordagem multidisciplinar estabelecendo uma dinâmica instrutiva com profissionais </w:t>
      </w:r>
      <w:r>
        <w:rPr>
          <w:rFonts w:ascii="Arial" w:hAnsi="Arial" w:cs="Arial"/>
        </w:rPr>
        <w:t xml:space="preserve">que realizem atendimento as </w:t>
      </w:r>
      <w:r w:rsidRPr="004829D0">
        <w:rPr>
          <w:rFonts w:ascii="Arial" w:hAnsi="Arial" w:cs="Arial"/>
        </w:rPr>
        <w:t>pessoas com TEA.</w:t>
      </w:r>
    </w:p>
    <w:p w14:paraId="08EFCC38" w14:textId="77777777" w:rsidR="0046326A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79095CD5" w14:textId="77777777" w:rsid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829D0">
        <w:rPr>
          <w:rFonts w:ascii="Arial" w:hAnsi="Arial" w:cs="Arial"/>
        </w:rPr>
        <w:t xml:space="preserve">O objetivo de criar uma capacitação é </w:t>
      </w:r>
      <w:r>
        <w:rPr>
          <w:rFonts w:ascii="Arial" w:hAnsi="Arial" w:cs="Arial"/>
        </w:rPr>
        <w:t>oferecer</w:t>
      </w:r>
      <w:r w:rsidRPr="004829D0">
        <w:rPr>
          <w:rFonts w:ascii="Arial" w:hAnsi="Arial" w:cs="Arial"/>
        </w:rPr>
        <w:t xml:space="preserve"> aos profissionaisconhecimentos teóricos e experiências validadas de diagnóstico e de intervenções próprias.</w:t>
      </w:r>
    </w:p>
    <w:p w14:paraId="53F4FE8A" w14:textId="77777777" w:rsidR="0046326A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773B48E4" w14:textId="77777777" w:rsidR="00242251" w:rsidRDefault="00242251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exemplo cita-se a importância de uma equipe de cozinha ter conhecimento da seletividade alimentar de determinados indivíduos; dos funcionários da limpeza compreender que determinadas atitudes ou exposição a algum tipo de aroma, pode causar crises, e demais casos, que certamente poderão ser contornados, e solucionados com a capacitação.</w:t>
      </w:r>
    </w:p>
    <w:p w14:paraId="3ED84948" w14:textId="77777777" w:rsidR="0046326A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8685A39" w14:textId="77777777" w:rsid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829D0">
        <w:rPr>
          <w:rFonts w:ascii="Arial" w:hAnsi="Arial" w:cs="Arial"/>
        </w:rPr>
        <w:t xml:space="preserve">Sendo assim, através desta propositura busca-se a conjugação de esforços a fim de que todos os servidores públicos do município tenham condições de entregar um tratamento digno às pessoas que possuem o Transtorno do Espectro Autista (TEA). Trazendo assim uma efetiva contribuição para a melhoria das condições de </w:t>
      </w:r>
      <w:r w:rsidRPr="004829D0">
        <w:rPr>
          <w:rFonts w:ascii="Arial" w:hAnsi="Arial" w:cs="Arial"/>
        </w:rPr>
        <w:lastRenderedPageBreak/>
        <w:t>saúde e segurança destas pessoas. Trata-se de uma ação em cascata, com cada vez mais pessoas engajadas nesta causa.</w:t>
      </w:r>
    </w:p>
    <w:p w14:paraId="72A30571" w14:textId="77777777" w:rsidR="0046326A" w:rsidRDefault="0046326A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165A1F3E" w14:textId="77777777" w:rsidR="004829D0" w:rsidRPr="004829D0" w:rsidRDefault="004829D0" w:rsidP="0046326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829D0">
        <w:rPr>
          <w:rFonts w:ascii="Arial" w:hAnsi="Arial" w:cs="Arial"/>
        </w:rPr>
        <w:t>Esta providência de capacitação vai produzir uma integração mais qualificada entre os diversos órgãos e setores do funcionalismo na mobilização para promoção de conscientização nos melhores encaminhamentos referentes ao assunto.</w:t>
      </w:r>
    </w:p>
    <w:p w14:paraId="1A6D3B88" w14:textId="77777777" w:rsidR="004829D0" w:rsidRDefault="004829D0" w:rsidP="0046326A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B91981C" w14:textId="504D1A98" w:rsidR="003B699C" w:rsidRDefault="003B699C" w:rsidP="0046326A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 de Sessões, </w:t>
      </w:r>
      <w:r w:rsidR="004829D0">
        <w:rPr>
          <w:rFonts w:ascii="Arial" w:eastAsia="Arial" w:hAnsi="Arial" w:cs="Arial"/>
        </w:rPr>
        <w:t>1</w:t>
      </w:r>
      <w:r w:rsidR="0046326A">
        <w:rPr>
          <w:rFonts w:ascii="Arial" w:eastAsia="Arial" w:hAnsi="Arial" w:cs="Arial"/>
        </w:rPr>
        <w:t>1</w:t>
      </w:r>
      <w:r w:rsidR="004829D0">
        <w:rPr>
          <w:rFonts w:ascii="Arial" w:eastAsia="Arial" w:hAnsi="Arial" w:cs="Arial"/>
        </w:rPr>
        <w:t xml:space="preserve"> de abril de 2024.</w:t>
      </w:r>
    </w:p>
    <w:p w14:paraId="4B8563DB" w14:textId="77777777" w:rsidR="00A26C77" w:rsidRDefault="00A26C77" w:rsidP="0046326A">
      <w:pPr>
        <w:spacing w:line="360" w:lineRule="auto"/>
        <w:jc w:val="right"/>
        <w:rPr>
          <w:rFonts w:ascii="Arial" w:eastAsia="Arial" w:hAnsi="Arial" w:cs="Arial"/>
        </w:rPr>
      </w:pPr>
    </w:p>
    <w:p w14:paraId="5754A1CC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64CFF5C2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p w14:paraId="19140DD6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EVERALDO SHCLOSSER</w:t>
      </w:r>
    </w:p>
    <w:p w14:paraId="316395F9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547D3305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621B1E2E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4561C2F9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52819263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4FD9C831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70E1CCAD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SIDINEI JOSÉ DE LIMA</w:t>
      </w:r>
    </w:p>
    <w:p w14:paraId="2175F0A0" w14:textId="77777777" w:rsidR="00A26C77" w:rsidRDefault="00A26C77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VEREADOR</w:t>
      </w:r>
    </w:p>
    <w:p w14:paraId="449CF3A1" w14:textId="77777777" w:rsidR="00A26C77" w:rsidRDefault="00A26C77" w:rsidP="0046326A">
      <w:pPr>
        <w:spacing w:line="360" w:lineRule="auto"/>
        <w:jc w:val="right"/>
        <w:rPr>
          <w:rFonts w:ascii="Arial" w:eastAsia="Arial" w:hAnsi="Arial" w:cs="Arial"/>
          <w:b/>
          <w:color w:val="000000"/>
        </w:rPr>
      </w:pPr>
    </w:p>
    <w:p w14:paraId="543B4898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14:paraId="015CD8A6" w14:textId="77777777" w:rsidR="003B699C" w:rsidRDefault="003B699C" w:rsidP="004632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</w:p>
    <w:sectPr w:rsidR="003B699C" w:rsidSect="00242251">
      <w:headerReference w:type="default" r:id="rId6"/>
      <w:footerReference w:type="default" r:id="rId7"/>
      <w:pgSz w:w="11906" w:h="16838"/>
      <w:pgMar w:top="2268" w:right="1106" w:bottom="1135" w:left="1701" w:header="567" w:footer="93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6C1B3" w14:textId="77777777" w:rsidR="005163AC" w:rsidRDefault="005163AC">
      <w:r>
        <w:separator/>
      </w:r>
    </w:p>
  </w:endnote>
  <w:endnote w:type="continuationSeparator" w:id="0">
    <w:p w14:paraId="79F5843F" w14:textId="77777777" w:rsidR="005163AC" w:rsidRDefault="00516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B3460" w14:textId="77777777" w:rsidR="005163AC" w:rsidRDefault="005163AC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20"/>
        <w:szCs w:val="20"/>
      </w:rPr>
    </w:pPr>
  </w:p>
  <w:p w14:paraId="3BE510FB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20"/>
        <w:szCs w:val="20"/>
      </w:rPr>
      <w:t>Rua Jorge Leprevost, nº 417 – CEP 83190-000 - Centro – Tijucas do Sul</w:t>
    </w:r>
  </w:p>
  <w:p w14:paraId="5DC9394F" w14:textId="77777777" w:rsidR="005163AC" w:rsidRPr="000765BA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0"/>
        <w:szCs w:val="20"/>
      </w:rPr>
    </w:pPr>
    <w:r w:rsidRPr="000765BA">
      <w:rPr>
        <w:rFonts w:ascii="Arial" w:eastAsia="Arial" w:hAnsi="Arial" w:cs="Arial"/>
        <w:color w:val="000000"/>
        <w:sz w:val="20"/>
        <w:szCs w:val="20"/>
      </w:rPr>
      <w:t xml:space="preserve">Email: </w:t>
    </w:r>
    <w:r w:rsidRPr="004829D0">
      <w:rPr>
        <w:rFonts w:ascii="Arial" w:eastAsia="Arial" w:hAnsi="Arial" w:cs="Arial"/>
        <w:sz w:val="20"/>
        <w:szCs w:val="20"/>
      </w:rPr>
      <w:t>camara@tijucasdosul.pr.leg.br</w:t>
    </w:r>
    <w:r w:rsidRPr="000765BA">
      <w:rPr>
        <w:rFonts w:ascii="Arial" w:eastAsia="Arial" w:hAnsi="Arial" w:cs="Arial"/>
        <w:color w:val="000000"/>
        <w:sz w:val="20"/>
        <w:szCs w:val="20"/>
      </w:rPr>
      <w:t xml:space="preserve"> – Telefone: 41</w:t>
    </w:r>
    <w:r>
      <w:rPr>
        <w:rFonts w:ascii="Arial" w:eastAsia="Arial" w:hAnsi="Arial" w:cs="Arial"/>
        <w:color w:val="000000"/>
        <w:sz w:val="20"/>
        <w:szCs w:val="20"/>
      </w:rPr>
      <w:t xml:space="preserve"> 3629-1510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FFB38" w14:textId="77777777" w:rsidR="005163AC" w:rsidRDefault="005163AC">
      <w:r>
        <w:separator/>
      </w:r>
    </w:p>
  </w:footnote>
  <w:footnote w:type="continuationSeparator" w:id="0">
    <w:p w14:paraId="736F1688" w14:textId="77777777" w:rsidR="005163AC" w:rsidRDefault="00516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3773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0FCF99C" wp14:editId="6400C011">
          <wp:simplePos x="0" y="0"/>
          <wp:positionH relativeFrom="column">
            <wp:posOffset>-53339</wp:posOffset>
          </wp:positionH>
          <wp:positionV relativeFrom="paragraph">
            <wp:posOffset>-48259</wp:posOffset>
          </wp:positionV>
          <wp:extent cx="1019175" cy="9906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19175" cy="990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2809A6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  <w:p w14:paraId="7C06FB18" w14:textId="77777777" w:rsidR="005163AC" w:rsidRDefault="005163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40"/>
        <w:szCs w:val="40"/>
      </w:rPr>
    </w:pPr>
    <w:r>
      <w:rPr>
        <w:color w:val="000000"/>
        <w:sz w:val="40"/>
        <w:szCs w:val="40"/>
      </w:rPr>
      <w:t>Câmara Municipal de Tijucas do Sul</w:t>
    </w:r>
  </w:p>
  <w:p w14:paraId="32DBC719" w14:textId="77777777" w:rsidR="005163AC" w:rsidRDefault="005163AC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05F"/>
    <w:rsid w:val="00021A6A"/>
    <w:rsid w:val="000765BA"/>
    <w:rsid w:val="000C427B"/>
    <w:rsid w:val="00137726"/>
    <w:rsid w:val="0016370F"/>
    <w:rsid w:val="00170CA5"/>
    <w:rsid w:val="0020405F"/>
    <w:rsid w:val="00225D72"/>
    <w:rsid w:val="002350EE"/>
    <w:rsid w:val="00241A89"/>
    <w:rsid w:val="00242251"/>
    <w:rsid w:val="0027160C"/>
    <w:rsid w:val="002F0970"/>
    <w:rsid w:val="00317B94"/>
    <w:rsid w:val="0034047F"/>
    <w:rsid w:val="003B699C"/>
    <w:rsid w:val="0046326A"/>
    <w:rsid w:val="004829D0"/>
    <w:rsid w:val="004B264C"/>
    <w:rsid w:val="004C26FA"/>
    <w:rsid w:val="005163AC"/>
    <w:rsid w:val="005348CA"/>
    <w:rsid w:val="00561728"/>
    <w:rsid w:val="00597B65"/>
    <w:rsid w:val="005A0516"/>
    <w:rsid w:val="005F5C6A"/>
    <w:rsid w:val="00620DD0"/>
    <w:rsid w:val="006D0CDB"/>
    <w:rsid w:val="00775796"/>
    <w:rsid w:val="007901B7"/>
    <w:rsid w:val="007E6EFE"/>
    <w:rsid w:val="008D0891"/>
    <w:rsid w:val="00916D50"/>
    <w:rsid w:val="009A525F"/>
    <w:rsid w:val="00A26C77"/>
    <w:rsid w:val="00B176E5"/>
    <w:rsid w:val="00B34004"/>
    <w:rsid w:val="00B4343F"/>
    <w:rsid w:val="00B7413A"/>
    <w:rsid w:val="00B93646"/>
    <w:rsid w:val="00C3678A"/>
    <w:rsid w:val="00CB016E"/>
    <w:rsid w:val="00CF03B9"/>
    <w:rsid w:val="00D3613B"/>
    <w:rsid w:val="00D42561"/>
    <w:rsid w:val="00D67C81"/>
    <w:rsid w:val="00D93431"/>
    <w:rsid w:val="00E903BE"/>
    <w:rsid w:val="00F604C1"/>
    <w:rsid w:val="00FC3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7B92"/>
  <w15:docId w15:val="{C0EFA946-97D0-47C9-9113-10855F7A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0DD0"/>
  </w:style>
  <w:style w:type="paragraph" w:styleId="Ttulo1">
    <w:name w:val="heading 1"/>
    <w:basedOn w:val="Normal"/>
    <w:next w:val="Normal"/>
    <w:rsid w:val="00620D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620D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620D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620DD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rsid w:val="00620D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rsid w:val="00620D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620D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620DD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rsid w:val="00620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65BA"/>
  </w:style>
  <w:style w:type="paragraph" w:styleId="Rodap">
    <w:name w:val="footer"/>
    <w:basedOn w:val="Normal"/>
    <w:link w:val="RodapChar"/>
    <w:uiPriority w:val="99"/>
    <w:unhideWhenUsed/>
    <w:rsid w:val="000765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65BA"/>
  </w:style>
  <w:style w:type="character" w:styleId="Hyperlink">
    <w:name w:val="Hyperlink"/>
    <w:basedOn w:val="Fontepargpadro"/>
    <w:uiPriority w:val="99"/>
    <w:unhideWhenUsed/>
    <w:rsid w:val="000765B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B4343F"/>
    <w:rPr>
      <w:b/>
      <w:bCs/>
    </w:rPr>
  </w:style>
  <w:style w:type="paragraph" w:styleId="NormalWeb">
    <w:name w:val="Normal (Web)"/>
    <w:basedOn w:val="Normal"/>
    <w:uiPriority w:val="99"/>
    <w:unhideWhenUsed/>
    <w:rsid w:val="00B4343F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176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649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 valaski</cp:lastModifiedBy>
  <cp:revision>7</cp:revision>
  <cp:lastPrinted>2024-04-12T12:24:00Z</cp:lastPrinted>
  <dcterms:created xsi:type="dcterms:W3CDTF">2024-04-10T13:01:00Z</dcterms:created>
  <dcterms:modified xsi:type="dcterms:W3CDTF">2024-04-12T12:27:00Z</dcterms:modified>
</cp:coreProperties>
</file>