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036CC" w14:textId="77777777" w:rsidR="00CA3444" w:rsidRDefault="00CA3444"/>
    <w:p w14:paraId="0F01B6DD" w14:textId="0DE74035" w:rsidR="00CA3444" w:rsidRDefault="00CA3444"/>
    <w:p w14:paraId="4FD10723" w14:textId="77777777" w:rsidR="00CA3444" w:rsidRPr="00E427D9" w:rsidRDefault="00CA3444" w:rsidP="00CA3444">
      <w:pPr>
        <w:spacing w:line="360" w:lineRule="auto"/>
        <w:jc w:val="center"/>
        <w:rPr>
          <w:rFonts w:cs="Times New Roman"/>
          <w:b/>
          <w:bCs/>
        </w:rPr>
      </w:pPr>
      <w:r w:rsidRPr="00E427D9">
        <w:rPr>
          <w:rFonts w:cs="Times New Roman"/>
          <w:b/>
          <w:bCs/>
        </w:rPr>
        <w:t>ANTEPROJETO DE LEI Nº_______/2025</w:t>
      </w:r>
    </w:p>
    <w:p w14:paraId="210BB52A" w14:textId="25AA165A" w:rsidR="00CA3444" w:rsidRDefault="00CA3444" w:rsidP="00CA3444">
      <w:pPr>
        <w:spacing w:line="360" w:lineRule="auto"/>
        <w:jc w:val="center"/>
        <w:rPr>
          <w:rFonts w:cs="Times New Roman"/>
          <w:b/>
          <w:bCs/>
        </w:rPr>
      </w:pPr>
    </w:p>
    <w:p w14:paraId="418600B1" w14:textId="77777777" w:rsidR="001A3871" w:rsidRDefault="001A3871" w:rsidP="001A3871">
      <w:pPr>
        <w:widowControl/>
        <w:suppressAutoHyphens w:val="0"/>
        <w:autoSpaceDE w:val="0"/>
        <w:adjustRightInd w:val="0"/>
        <w:spacing w:line="360" w:lineRule="auto"/>
        <w:ind w:left="3686"/>
        <w:jc w:val="both"/>
        <w:textAlignment w:val="auto"/>
        <w:rPr>
          <w:rFonts w:eastAsiaTheme="minorHAnsi" w:cs="Times New Roman"/>
          <w:b/>
          <w:bCs/>
          <w:kern w:val="0"/>
          <w:sz w:val="23"/>
          <w:szCs w:val="23"/>
          <w:lang w:eastAsia="en-US" w:bidi="ar-SA"/>
        </w:rPr>
      </w:pPr>
      <w:r>
        <w:rPr>
          <w:rFonts w:eastAsiaTheme="minorHAnsi" w:cs="Times New Roman"/>
          <w:b/>
          <w:bCs/>
          <w:kern w:val="0"/>
          <w:sz w:val="23"/>
          <w:szCs w:val="23"/>
          <w:lang w:eastAsia="en-US" w:bidi="ar-SA"/>
        </w:rPr>
        <w:t>“</w:t>
      </w:r>
      <w:r w:rsidRPr="003945AB">
        <w:rPr>
          <w:rFonts w:eastAsiaTheme="minorHAnsi" w:cs="Times New Roman"/>
          <w:b/>
          <w:bCs/>
          <w:kern w:val="0"/>
          <w:sz w:val="23"/>
          <w:szCs w:val="23"/>
          <w:lang w:eastAsia="en-US" w:bidi="ar-SA"/>
        </w:rPr>
        <w:t>DISPÕE SOBRE A AMPLIAÇÃO DO ACERVO DA BIBLIOTECA PÚBLICA MUNICIPAL, COM A IMPLEMENTAÇÃO DE ACERVO DIGITAL, E DÁ OUTRAS PROVIDÊNCIAS</w:t>
      </w:r>
      <w:r>
        <w:rPr>
          <w:rFonts w:eastAsiaTheme="minorHAnsi" w:cs="Times New Roman"/>
          <w:b/>
          <w:bCs/>
          <w:kern w:val="0"/>
          <w:sz w:val="23"/>
          <w:szCs w:val="23"/>
          <w:lang w:eastAsia="en-US" w:bidi="ar-SA"/>
        </w:rPr>
        <w:t>”</w:t>
      </w:r>
      <w:r w:rsidRPr="003945AB">
        <w:rPr>
          <w:rFonts w:eastAsiaTheme="minorHAnsi" w:cs="Times New Roman"/>
          <w:b/>
          <w:bCs/>
          <w:kern w:val="0"/>
          <w:sz w:val="23"/>
          <w:szCs w:val="23"/>
          <w:lang w:eastAsia="en-US" w:bidi="ar-SA"/>
        </w:rPr>
        <w:t>.</w:t>
      </w:r>
    </w:p>
    <w:p w14:paraId="4CD566A8" w14:textId="77777777" w:rsidR="001A3871" w:rsidRPr="003945AB" w:rsidRDefault="001A3871" w:rsidP="001A3871">
      <w:pPr>
        <w:widowControl/>
        <w:suppressAutoHyphens w:val="0"/>
        <w:autoSpaceDE w:val="0"/>
        <w:adjustRightInd w:val="0"/>
        <w:spacing w:line="360" w:lineRule="auto"/>
        <w:ind w:left="3686"/>
        <w:jc w:val="both"/>
        <w:textAlignment w:val="auto"/>
        <w:rPr>
          <w:rFonts w:eastAsiaTheme="minorHAnsi" w:cs="Times New Roman"/>
          <w:b/>
          <w:bCs/>
          <w:kern w:val="0"/>
          <w:sz w:val="23"/>
          <w:szCs w:val="23"/>
          <w:lang w:eastAsia="en-US" w:bidi="ar-SA"/>
        </w:rPr>
      </w:pPr>
    </w:p>
    <w:p w14:paraId="1A2199A1" w14:textId="77777777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Art. 1º Fica o Poder Executivo autorizado a promover a ampliação do acervo da Biblioteca Pública Municipal de Sete Lagoas, por meio da criação de uma biblioteca digital municipal, acessível gratuitamente à população.</w:t>
      </w:r>
    </w:p>
    <w:p w14:paraId="160F7DF2" w14:textId="77777777" w:rsidR="001A3871" w:rsidRPr="004B7912" w:rsidRDefault="001A3871" w:rsidP="001A3871">
      <w:pPr>
        <w:jc w:val="both"/>
        <w:rPr>
          <w:rFonts w:eastAsiaTheme="minorHAnsi" w:cs="Times New Roman"/>
          <w:sz w:val="23"/>
          <w:szCs w:val="23"/>
        </w:rPr>
      </w:pPr>
    </w:p>
    <w:p w14:paraId="6B5F7930" w14:textId="43A48AD3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Art. 2º Para fins do disposto no art. 1º, o Poder Executivo poderá:</w:t>
      </w:r>
    </w:p>
    <w:p w14:paraId="1A6E9181" w14:textId="77777777" w:rsidR="001A3871" w:rsidRPr="004B7912" w:rsidRDefault="001A3871" w:rsidP="001A3871">
      <w:pPr>
        <w:jc w:val="both"/>
        <w:rPr>
          <w:rFonts w:eastAsiaTheme="minorHAnsi" w:cs="Times New Roman"/>
          <w:sz w:val="23"/>
          <w:szCs w:val="23"/>
        </w:rPr>
      </w:pPr>
    </w:p>
    <w:p w14:paraId="48B92331" w14:textId="77777777" w:rsidR="001A3871" w:rsidRPr="004B7912" w:rsidRDefault="001A3871" w:rsidP="001A3871">
      <w:pPr>
        <w:pStyle w:val="Numerada"/>
        <w:numPr>
          <w:ilvl w:val="0"/>
          <w:numId w:val="0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3"/>
          <w:szCs w:val="23"/>
          <w:lang w:val="pt-BR"/>
        </w:rPr>
      </w:pPr>
      <w:r w:rsidRPr="004B7912">
        <w:rPr>
          <w:rFonts w:ascii="Times New Roman" w:eastAsiaTheme="minorHAnsi" w:hAnsi="Times New Roman" w:cs="Times New Roman"/>
          <w:sz w:val="23"/>
          <w:szCs w:val="23"/>
          <w:lang w:val="pt-BR"/>
        </w:rPr>
        <w:t>I – Digitalizar as obras do acervo físico que estejam em domínio público;</w:t>
      </w:r>
    </w:p>
    <w:p w14:paraId="0187F947" w14:textId="77777777" w:rsidR="001A3871" w:rsidRPr="004B7912" w:rsidRDefault="001A3871" w:rsidP="001A3871">
      <w:pPr>
        <w:pStyle w:val="Numerada"/>
        <w:numPr>
          <w:ilvl w:val="0"/>
          <w:numId w:val="0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3"/>
          <w:szCs w:val="23"/>
          <w:lang w:val="pt-BR"/>
        </w:rPr>
      </w:pPr>
      <w:r w:rsidRPr="004B7912">
        <w:rPr>
          <w:rFonts w:ascii="Times New Roman" w:eastAsiaTheme="minorHAnsi" w:hAnsi="Times New Roman" w:cs="Times New Roman"/>
          <w:sz w:val="23"/>
          <w:szCs w:val="23"/>
          <w:lang w:val="pt-BR"/>
        </w:rPr>
        <w:t>II – Adquirir licenças de uso e/ou acesso a acervos digitais disponibilizados por editoras, distribuidoras ou plataformas especializadas;</w:t>
      </w:r>
    </w:p>
    <w:p w14:paraId="5872D08A" w14:textId="77777777" w:rsidR="001A3871" w:rsidRPr="004B7912" w:rsidRDefault="001A3871" w:rsidP="001A3871">
      <w:pPr>
        <w:pStyle w:val="Numerada"/>
        <w:numPr>
          <w:ilvl w:val="0"/>
          <w:numId w:val="0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3"/>
          <w:szCs w:val="23"/>
          <w:lang w:val="pt-BR"/>
        </w:rPr>
      </w:pPr>
      <w:r w:rsidRPr="004B7912">
        <w:rPr>
          <w:rFonts w:ascii="Times New Roman" w:eastAsiaTheme="minorHAnsi" w:hAnsi="Times New Roman" w:cs="Times New Roman"/>
          <w:sz w:val="23"/>
          <w:szCs w:val="23"/>
          <w:lang w:val="pt-BR"/>
        </w:rPr>
        <w:t>III – Firmar parcerias com entidades públicas e privadas com vistas à ampliação do acervo digital;</w:t>
      </w:r>
    </w:p>
    <w:p w14:paraId="47B71D5E" w14:textId="2AB56305" w:rsidR="001A3871" w:rsidRDefault="001A3871" w:rsidP="001A3871">
      <w:pPr>
        <w:pStyle w:val="Numerada"/>
        <w:numPr>
          <w:ilvl w:val="0"/>
          <w:numId w:val="0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3"/>
          <w:szCs w:val="23"/>
          <w:lang w:val="pt-BR"/>
        </w:rPr>
      </w:pPr>
      <w:r w:rsidRPr="004B7912">
        <w:rPr>
          <w:rFonts w:ascii="Times New Roman" w:eastAsiaTheme="minorHAnsi" w:hAnsi="Times New Roman" w:cs="Times New Roman"/>
          <w:sz w:val="23"/>
          <w:szCs w:val="23"/>
          <w:lang w:val="pt-BR"/>
        </w:rPr>
        <w:t>IV – Desenvolver ou contratar plataforma digital segura e de fácil acesso para consulta, leitura e empréstimo de obras digitais pela população.</w:t>
      </w:r>
    </w:p>
    <w:p w14:paraId="0BA492E8" w14:textId="77777777" w:rsidR="001A3871" w:rsidRPr="004B7912" w:rsidRDefault="001A3871" w:rsidP="001A3871">
      <w:pPr>
        <w:jc w:val="both"/>
        <w:rPr>
          <w:rFonts w:eastAsiaTheme="minorHAnsi" w:cs="Times New Roman"/>
          <w:sz w:val="23"/>
          <w:szCs w:val="23"/>
        </w:rPr>
      </w:pPr>
    </w:p>
    <w:p w14:paraId="56EE7F48" w14:textId="77777777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Art. 3º O acervo digital deverá contemplar obras literárias, científicas, técnicas, artísticas e outras que contribuam para a promoção da educação, cultura e acesso ao conhecimento.</w:t>
      </w:r>
    </w:p>
    <w:p w14:paraId="1695C8B9" w14:textId="77777777" w:rsidR="001A3871" w:rsidRPr="004B7912" w:rsidRDefault="001A3871" w:rsidP="001A3871">
      <w:pPr>
        <w:jc w:val="both"/>
        <w:rPr>
          <w:rFonts w:eastAsiaTheme="minorHAnsi" w:cs="Times New Roman"/>
          <w:sz w:val="23"/>
          <w:szCs w:val="23"/>
        </w:rPr>
      </w:pPr>
    </w:p>
    <w:p w14:paraId="0B421356" w14:textId="77777777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Art. 4º As despesas decorrentes da execução desta Lei correrão por conta de dotações orçamentárias próprias, podendo ser suplementadas, se necessário.</w:t>
      </w:r>
    </w:p>
    <w:p w14:paraId="00EC9194" w14:textId="77777777" w:rsidR="001A3871" w:rsidRPr="004B7912" w:rsidRDefault="001A3871" w:rsidP="001A3871">
      <w:pPr>
        <w:jc w:val="both"/>
        <w:rPr>
          <w:rFonts w:eastAsiaTheme="minorHAnsi" w:cs="Times New Roman"/>
          <w:sz w:val="23"/>
          <w:szCs w:val="23"/>
        </w:rPr>
      </w:pPr>
    </w:p>
    <w:p w14:paraId="0E998B3F" w14:textId="77777777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Art. 5º Esta Lei entra em vigor na data de sua publicação.</w:t>
      </w:r>
    </w:p>
    <w:p w14:paraId="337FB75F" w14:textId="77777777" w:rsidR="001A3871" w:rsidRDefault="001A3871" w:rsidP="001A3871">
      <w:pPr>
        <w:jc w:val="both"/>
        <w:rPr>
          <w:rFonts w:eastAsiaTheme="minorHAnsi" w:cs="Times New Roman"/>
          <w:sz w:val="23"/>
          <w:szCs w:val="23"/>
        </w:rPr>
      </w:pPr>
    </w:p>
    <w:p w14:paraId="45AA816E" w14:textId="6563885F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  <w:r>
        <w:rPr>
          <w:rFonts w:eastAsiaTheme="minorHAnsi" w:cs="Times New Roman"/>
          <w:sz w:val="23"/>
          <w:szCs w:val="23"/>
        </w:rPr>
        <w:t>Sete Lagoas/MG, 09 de julho de 2025.</w:t>
      </w:r>
    </w:p>
    <w:p w14:paraId="3445B56D" w14:textId="09091B11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</w:p>
    <w:p w14:paraId="571EDE13" w14:textId="19ABB639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FDA7BAE" wp14:editId="6C1CE928">
            <wp:simplePos x="0" y="0"/>
            <wp:positionH relativeFrom="margin">
              <wp:posOffset>1487805</wp:posOffset>
            </wp:positionH>
            <wp:positionV relativeFrom="paragraph">
              <wp:posOffset>85725</wp:posOffset>
            </wp:positionV>
            <wp:extent cx="1924685" cy="845820"/>
            <wp:effectExtent l="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84C1B" w14:textId="42322B16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</w:p>
    <w:p w14:paraId="0A516A35" w14:textId="1CB2EEF3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</w:p>
    <w:p w14:paraId="1785AD62" w14:textId="7E59388D" w:rsidR="001A3871" w:rsidRDefault="001A3871" w:rsidP="001A3871">
      <w:pPr>
        <w:spacing w:line="360" w:lineRule="auto"/>
        <w:jc w:val="both"/>
        <w:rPr>
          <w:rFonts w:eastAsiaTheme="minorHAnsi" w:cs="Times New Roman"/>
          <w:sz w:val="23"/>
          <w:szCs w:val="23"/>
        </w:rPr>
      </w:pPr>
    </w:p>
    <w:p w14:paraId="3FDB8304" w14:textId="77777777" w:rsidR="001A3871" w:rsidRDefault="001A3871" w:rsidP="001A3871">
      <w:pPr>
        <w:spacing w:line="360" w:lineRule="auto"/>
        <w:jc w:val="center"/>
        <w:rPr>
          <w:rFonts w:eastAsiaTheme="minorHAnsi" w:cs="Times New Roman"/>
          <w:sz w:val="23"/>
          <w:szCs w:val="23"/>
        </w:rPr>
      </w:pPr>
    </w:p>
    <w:p w14:paraId="393426DA" w14:textId="77777777" w:rsidR="001A3871" w:rsidRPr="004B7912" w:rsidRDefault="001A3871" w:rsidP="001A3871">
      <w:pPr>
        <w:spacing w:line="360" w:lineRule="auto"/>
        <w:jc w:val="center"/>
        <w:rPr>
          <w:rFonts w:eastAsiaTheme="minorHAnsi" w:cs="Times New Roman"/>
          <w:sz w:val="23"/>
          <w:szCs w:val="23"/>
        </w:rPr>
      </w:pPr>
    </w:p>
    <w:p w14:paraId="20C338BD" w14:textId="5E96049C" w:rsidR="001A3871" w:rsidRDefault="001A3871" w:rsidP="001A3871">
      <w:pPr>
        <w:pStyle w:val="Ttulo2"/>
        <w:spacing w:before="0" w:line="36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3"/>
        </w:rPr>
      </w:pPr>
      <w:r w:rsidRPr="004B7912">
        <w:rPr>
          <w:rFonts w:ascii="Times New Roman" w:eastAsiaTheme="minorHAnsi" w:hAnsi="Times New Roman" w:cs="Times New Roman"/>
          <w:b/>
          <w:bCs/>
          <w:color w:val="auto"/>
          <w:sz w:val="23"/>
        </w:rPr>
        <w:t>JUSTIFICATIVA</w:t>
      </w:r>
    </w:p>
    <w:p w14:paraId="3C3BC19F" w14:textId="77777777" w:rsidR="001A3871" w:rsidRPr="001A3871" w:rsidRDefault="001A3871" w:rsidP="001A3871"/>
    <w:p w14:paraId="5A25B987" w14:textId="70068081" w:rsidR="00542B25" w:rsidRDefault="001A3871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 xml:space="preserve">O presente </w:t>
      </w:r>
      <w:r w:rsidR="00542B25">
        <w:rPr>
          <w:rFonts w:eastAsiaTheme="minorHAnsi" w:cs="Times New Roman"/>
          <w:sz w:val="23"/>
          <w:szCs w:val="23"/>
        </w:rPr>
        <w:t>A</w:t>
      </w:r>
      <w:r w:rsidRPr="004B7912">
        <w:rPr>
          <w:rFonts w:eastAsiaTheme="minorHAnsi" w:cs="Times New Roman"/>
          <w:sz w:val="23"/>
          <w:szCs w:val="23"/>
        </w:rPr>
        <w:t xml:space="preserve">nteprojeto de </w:t>
      </w:r>
      <w:r w:rsidR="00542B25">
        <w:rPr>
          <w:rFonts w:eastAsiaTheme="minorHAnsi" w:cs="Times New Roman"/>
          <w:sz w:val="23"/>
          <w:szCs w:val="23"/>
        </w:rPr>
        <w:t>L</w:t>
      </w:r>
      <w:r w:rsidRPr="004B7912">
        <w:rPr>
          <w:rFonts w:eastAsiaTheme="minorHAnsi" w:cs="Times New Roman"/>
          <w:sz w:val="23"/>
          <w:szCs w:val="23"/>
        </w:rPr>
        <w:t>ei tem como finalidade promover a ampliação do acesso à cultura, educação e informação no Município de Sete Lagoas, por meio da implementação de um acervo digital na Biblioteca Pública Municipal.</w:t>
      </w:r>
    </w:p>
    <w:p w14:paraId="7FF273C0" w14:textId="77777777" w:rsidR="00542B25" w:rsidRDefault="001A3871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Nossa cidade já conta com uma excelente biblioteca pública, com acervo físico importante e estruturado. No entanto, diante das transformações tecnológicas e dos novos hábitos de leitura, torna-se essencial modernizar e democratizar ainda mais o acesso ao conhecimento, por meio de plataformas digitais.</w:t>
      </w:r>
    </w:p>
    <w:p w14:paraId="5031511A" w14:textId="77777777" w:rsidR="00542B25" w:rsidRDefault="001A3871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A proposta prevê a digitalização de obras já pertencentes ao acervo físico, desde que estejam em domínio público, respeitando, assim, os direitos autorais. Além disso, o anteprojeto autoriza o município a adquirir acervos digitais de editoras e empresas especializadas, possibilitando a ampliação do conteúdo disponível à população.</w:t>
      </w:r>
    </w:p>
    <w:p w14:paraId="7E937C2E" w14:textId="77777777" w:rsidR="00542B25" w:rsidRDefault="001A3871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Com a biblioteca digital, será possível atingir um público ainda maior, promovendo inclusão digital, acessibilidade a pessoas com deficiência e otimização do tempo de estudantes, pesquisadores e leitores em geral, que poderão acessar os conteúdos de qualquer lugar, por dispositivos eletrônicos.</w:t>
      </w:r>
    </w:p>
    <w:p w14:paraId="2CC32753" w14:textId="77777777" w:rsidR="00542B25" w:rsidRDefault="001A3871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Além de ser uma medida moderna e sustentável, a digitalização contribui para a preservação do acervo histórico e cultural do município, reduzindo o desgaste natural das obras físicas.</w:t>
      </w:r>
    </w:p>
    <w:p w14:paraId="7C645F55" w14:textId="1A1145C1" w:rsidR="001A3871" w:rsidRDefault="001A3871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  <w:r w:rsidRPr="004B7912">
        <w:rPr>
          <w:rFonts w:eastAsiaTheme="minorHAnsi" w:cs="Times New Roman"/>
          <w:sz w:val="23"/>
          <w:szCs w:val="23"/>
        </w:rPr>
        <w:t>Contando com o apoio dos nobres colegas parlamentares e da sensibilidade do Poder Executivo, esperamos ver concretizada essa iniciativa em prol da educação, da cidadania e da valorização do saber em nossa cidade.</w:t>
      </w:r>
    </w:p>
    <w:p w14:paraId="68B394F1" w14:textId="77777777" w:rsidR="00542B25" w:rsidRDefault="00542B25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</w:p>
    <w:p w14:paraId="5D788A32" w14:textId="6B81AC15" w:rsidR="00542B25" w:rsidRDefault="00542B25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  <w:r>
        <w:rPr>
          <w:rFonts w:eastAsiaTheme="minorHAnsi" w:cs="Times New Roman"/>
          <w:sz w:val="23"/>
          <w:szCs w:val="23"/>
        </w:rPr>
        <w:t>Sete Lagoas/MG, 09 de julho de 2025.</w:t>
      </w:r>
    </w:p>
    <w:p w14:paraId="23ADCC04" w14:textId="77777777" w:rsidR="00542B25" w:rsidRPr="004B7912" w:rsidRDefault="00542B25" w:rsidP="00542B25">
      <w:pPr>
        <w:spacing w:line="360" w:lineRule="auto"/>
        <w:ind w:firstLine="1134"/>
        <w:jc w:val="both"/>
        <w:rPr>
          <w:rFonts w:eastAsiaTheme="minorHAnsi" w:cs="Times New Roman"/>
          <w:sz w:val="23"/>
          <w:szCs w:val="23"/>
        </w:rPr>
      </w:pPr>
    </w:p>
    <w:p w14:paraId="758007DB" w14:textId="64EBE81C" w:rsidR="001A3871" w:rsidRPr="00E427D9" w:rsidRDefault="001A3871" w:rsidP="001A3871">
      <w:pPr>
        <w:spacing w:line="360" w:lineRule="auto"/>
        <w:jc w:val="both"/>
        <w:rPr>
          <w:rFonts w:cs="Times New Roman"/>
          <w:shd w:val="clear" w:color="auto" w:fill="FFFFFF"/>
        </w:rPr>
      </w:pPr>
    </w:p>
    <w:p w14:paraId="4BBA5D83" w14:textId="49346325" w:rsidR="001A3871" w:rsidRDefault="00542B25" w:rsidP="001A3871">
      <w:pPr>
        <w:pStyle w:val="Estilopadro"/>
        <w:spacing w:after="0" w:line="360" w:lineRule="auto"/>
        <w:jc w:val="center"/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4E35BC2" wp14:editId="2F89A5F1">
            <wp:simplePos x="0" y="0"/>
            <wp:positionH relativeFrom="margin">
              <wp:posOffset>2049780</wp:posOffset>
            </wp:positionH>
            <wp:positionV relativeFrom="paragraph">
              <wp:posOffset>30480</wp:posOffset>
            </wp:positionV>
            <wp:extent cx="1426210" cy="626745"/>
            <wp:effectExtent l="0" t="0" r="2540" b="1905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A2354B" w14:textId="77777777" w:rsidR="001A3871" w:rsidRDefault="001A3871" w:rsidP="001A3871">
      <w:pPr>
        <w:pStyle w:val="Estilopadro"/>
        <w:spacing w:after="0" w:line="360" w:lineRule="auto"/>
        <w:jc w:val="center"/>
        <w:rPr>
          <w:rFonts w:cs="Times New Roman"/>
        </w:rPr>
      </w:pPr>
    </w:p>
    <w:p w14:paraId="467A3F0E" w14:textId="04BC2AAC" w:rsidR="00B30BE9" w:rsidRDefault="00CA3444" w:rsidP="00CA3444">
      <w:pPr>
        <w:ind w:left="1701" w:firstLine="1701"/>
      </w:pPr>
      <w:r>
        <w:rPr>
          <w:noProof/>
        </w:rPr>
        <w:t xml:space="preserve">            </w:t>
      </w:r>
    </w:p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C8363" w14:textId="77777777" w:rsidR="00352D3F" w:rsidRDefault="00352D3F" w:rsidP="001B07F7">
      <w:r>
        <w:separator/>
      </w:r>
    </w:p>
  </w:endnote>
  <w:endnote w:type="continuationSeparator" w:id="0">
    <w:p w14:paraId="6AA4B1A5" w14:textId="77777777" w:rsidR="00352D3F" w:rsidRDefault="00352D3F" w:rsidP="001B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61075" w14:textId="77777777" w:rsidR="00352D3F" w:rsidRDefault="00352D3F" w:rsidP="001B07F7">
      <w:r>
        <w:separator/>
      </w:r>
    </w:p>
  </w:footnote>
  <w:footnote w:type="continuationSeparator" w:id="0">
    <w:p w14:paraId="7FE798AF" w14:textId="77777777" w:rsidR="00352D3F" w:rsidRDefault="00352D3F" w:rsidP="001B0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352D3F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352D3F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352D3F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EF701EAA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074CA3"/>
    <w:rsid w:val="0011795E"/>
    <w:rsid w:val="001A3871"/>
    <w:rsid w:val="001B07F7"/>
    <w:rsid w:val="00352D3F"/>
    <w:rsid w:val="00542B25"/>
    <w:rsid w:val="006A1714"/>
    <w:rsid w:val="0072196B"/>
    <w:rsid w:val="00AC27E9"/>
    <w:rsid w:val="00B30BE9"/>
    <w:rsid w:val="00CA3444"/>
    <w:rsid w:val="00E75E8D"/>
    <w:rsid w:val="00F4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4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3871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Estilopadro">
    <w:name w:val="Estilo padrão"/>
    <w:rsid w:val="00CA3444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Forte">
    <w:name w:val="Strong"/>
    <w:basedOn w:val="Fontepargpadro"/>
    <w:rsid w:val="00CA3444"/>
    <w:rPr>
      <w:b/>
      <w:bCs/>
    </w:rPr>
  </w:style>
  <w:style w:type="paragraph" w:styleId="NormalWeb">
    <w:name w:val="Normal (Web)"/>
    <w:basedOn w:val="Normal"/>
    <w:rsid w:val="00CA3444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menta">
    <w:name w:val="_Ementa"/>
    <w:basedOn w:val="Normal"/>
    <w:rsid w:val="00CA3444"/>
    <w:pPr>
      <w:widowControl/>
      <w:suppressAutoHyphens w:val="0"/>
      <w:spacing w:before="120"/>
      <w:ind w:left="3969"/>
      <w:jc w:val="both"/>
      <w:textAlignment w:val="auto"/>
    </w:pPr>
    <w:rPr>
      <w:rFonts w:ascii="Tahoma" w:eastAsia="Times New Roman" w:hAnsi="Tahoma" w:cs="Tahoma"/>
      <w:b/>
      <w:kern w:val="0"/>
      <w:lang w:eastAsia="pt-BR" w:bidi="ar-SA"/>
    </w:rPr>
  </w:style>
  <w:style w:type="paragraph" w:styleId="PargrafodaLista">
    <w:name w:val="List Paragraph"/>
    <w:basedOn w:val="Normal"/>
    <w:rsid w:val="00CA3444"/>
    <w:pPr>
      <w:ind w:left="720"/>
    </w:pPr>
    <w:rPr>
      <w:szCs w:val="21"/>
    </w:rPr>
  </w:style>
  <w:style w:type="paragraph" w:customStyle="1" w:styleId="i01justificadorecuoprimeiralinha12">
    <w:name w:val="i01_justificado_recuo_primeira_linha_12"/>
    <w:basedOn w:val="Normal"/>
    <w:rsid w:val="00CA3444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3871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paragraph" w:styleId="Numerada">
    <w:name w:val="List Number"/>
    <w:basedOn w:val="Normal"/>
    <w:uiPriority w:val="99"/>
    <w:unhideWhenUsed/>
    <w:rsid w:val="001A3871"/>
    <w:pPr>
      <w:widowControl/>
      <w:numPr>
        <w:numId w:val="1"/>
      </w:numPr>
      <w:suppressAutoHyphens w:val="0"/>
      <w:autoSpaceDN/>
      <w:spacing w:after="200" w:line="276" w:lineRule="auto"/>
      <w:contextualSpacing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USUARIO</cp:lastModifiedBy>
  <cp:revision>3</cp:revision>
  <dcterms:created xsi:type="dcterms:W3CDTF">2025-07-09T14:00:00Z</dcterms:created>
  <dcterms:modified xsi:type="dcterms:W3CDTF">2025-07-09T14:02:00Z</dcterms:modified>
</cp:coreProperties>
</file>