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BE027" w14:textId="77777777" w:rsidR="006260DF" w:rsidRPr="00C46F1A" w:rsidRDefault="006260DF" w:rsidP="006260DF">
      <w:pPr>
        <w:spacing w:line="240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C46F1A">
        <w:rPr>
          <w:rFonts w:cstheme="minorHAnsi"/>
          <w:b/>
          <w:bCs/>
          <w:sz w:val="24"/>
          <w:szCs w:val="24"/>
        </w:rPr>
        <w:t>PRO</w:t>
      </w:r>
      <w:r w:rsidRPr="00C46F1A">
        <w:rPr>
          <w:rFonts w:cstheme="minorHAnsi"/>
          <w:b/>
          <w:bCs/>
          <w:color w:val="000000" w:themeColor="text1"/>
          <w:sz w:val="24"/>
          <w:szCs w:val="24"/>
        </w:rPr>
        <w:t xml:space="preserve">JETO DE LEI Nº </w:t>
      </w:r>
    </w:p>
    <w:p w14:paraId="52930C63" w14:textId="77777777" w:rsidR="006260DF" w:rsidRPr="00C46F1A" w:rsidRDefault="006260DF" w:rsidP="006260DF">
      <w:pPr>
        <w:spacing w:line="240" w:lineRule="auto"/>
        <w:ind w:left="1418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7A25C56A" w14:textId="6607422D" w:rsidR="00A81DC7" w:rsidRPr="00C46F1A" w:rsidRDefault="00A81DC7" w:rsidP="006260DF">
      <w:pPr>
        <w:spacing w:line="240" w:lineRule="auto"/>
        <w:ind w:left="1418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C46F1A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INSTITUI DIRETRIZES PARA A CRIAÇÃO DE ESCOLAS BILÍNGUES EM LÍNGUA BRASILEIRA DE SINAIS - LIBRAS – E LÍNGUA PORTUGUESA NA REDE MUNICIPAL DE EDUCAÇÃO DE VARGINHA.</w:t>
      </w:r>
    </w:p>
    <w:p w14:paraId="6A7624A4" w14:textId="77777777" w:rsidR="006260DF" w:rsidRPr="00C46F1A" w:rsidRDefault="006260DF" w:rsidP="006260DF">
      <w:pPr>
        <w:spacing w:line="240" w:lineRule="auto"/>
        <w:ind w:left="1701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5168A695" w14:textId="77777777" w:rsidR="006260DF" w:rsidRPr="00C46F1A" w:rsidRDefault="006260DF" w:rsidP="006260DF">
      <w:pPr>
        <w:spacing w:line="240" w:lineRule="auto"/>
        <w:ind w:firstLine="1418"/>
        <w:jc w:val="both"/>
        <w:rPr>
          <w:rFonts w:cstheme="minorHAnsi"/>
          <w:color w:val="000000" w:themeColor="text1"/>
          <w:sz w:val="24"/>
          <w:szCs w:val="24"/>
        </w:rPr>
      </w:pPr>
      <w:r w:rsidRPr="00C46F1A">
        <w:rPr>
          <w:rFonts w:cstheme="minorHAnsi"/>
          <w:color w:val="000000" w:themeColor="text1"/>
          <w:sz w:val="24"/>
          <w:szCs w:val="24"/>
        </w:rPr>
        <w:t>O Povo do Município de Varginha, Estado de Minas Gerais, por seus representantes na Câmara Municipal,</w:t>
      </w:r>
    </w:p>
    <w:p w14:paraId="36CB7766" w14:textId="77777777" w:rsidR="006260DF" w:rsidRPr="00C46F1A" w:rsidRDefault="006260DF" w:rsidP="006260DF">
      <w:pPr>
        <w:spacing w:line="240" w:lineRule="auto"/>
        <w:ind w:left="1701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255FBF44" w14:textId="197533E4" w:rsidR="006260DF" w:rsidRPr="00C46F1A" w:rsidRDefault="006260DF" w:rsidP="00E1389C">
      <w:pPr>
        <w:spacing w:line="240" w:lineRule="auto"/>
        <w:ind w:left="1701" w:hanging="283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C46F1A">
        <w:rPr>
          <w:rFonts w:cstheme="minorHAnsi"/>
          <w:b/>
          <w:bCs/>
          <w:color w:val="000000" w:themeColor="text1"/>
          <w:sz w:val="24"/>
          <w:szCs w:val="24"/>
        </w:rPr>
        <w:t>APROVA:</w:t>
      </w:r>
    </w:p>
    <w:p w14:paraId="482612F4" w14:textId="77777777" w:rsidR="00C46F1A" w:rsidRDefault="006260DF" w:rsidP="00C46F1A">
      <w:pPr>
        <w:spacing w:line="240" w:lineRule="auto"/>
        <w:ind w:firstLine="1418"/>
        <w:jc w:val="both"/>
      </w:pPr>
      <w:r w:rsidRPr="00C46F1A">
        <w:rPr>
          <w:rFonts w:cstheme="minorHAnsi"/>
          <w:b/>
          <w:bCs/>
          <w:color w:val="000000" w:themeColor="text1"/>
          <w:sz w:val="24"/>
          <w:szCs w:val="24"/>
        </w:rPr>
        <w:t>Art. 1º</w:t>
      </w:r>
      <w:r w:rsidRPr="00C46F1A">
        <w:rPr>
          <w:rFonts w:cstheme="minorHAnsi"/>
          <w:color w:val="000000" w:themeColor="text1"/>
          <w:sz w:val="24"/>
          <w:szCs w:val="24"/>
        </w:rPr>
        <w:t xml:space="preserve"> </w:t>
      </w:r>
      <w:r w:rsidR="00C46F1A">
        <w:t>A criação de escolas bilíngues em Língua Brasileira de Sinais -- Libras -- e Língua Portuguesa no âmbito da rede municipal de ensino observará o disposto nesta lei.</w:t>
      </w:r>
    </w:p>
    <w:p w14:paraId="46D186B6" w14:textId="316D4613" w:rsidR="00C46F1A" w:rsidRDefault="00C46F1A" w:rsidP="00C46F1A">
      <w:pPr>
        <w:spacing w:line="240" w:lineRule="auto"/>
        <w:ind w:firstLine="1418"/>
        <w:jc w:val="both"/>
      </w:pPr>
      <w:r>
        <w:t xml:space="preserve">Parágrafo único - Para efeito desta lei, considera-se escola bilíngue em Libras e Língua Portuguesa aquela em que a Libras e a modalidade escrita da Língua Portuguesa sejam utilizadas como línguas de instrução no desenvolvimento de todo o processo educativo dos alunos surdos. </w:t>
      </w:r>
    </w:p>
    <w:p w14:paraId="74F1D391" w14:textId="26E9E3D5" w:rsidR="00EA7722" w:rsidRPr="00C46F1A" w:rsidRDefault="006260DF" w:rsidP="00EA7722">
      <w:pPr>
        <w:spacing w:line="240" w:lineRule="auto"/>
        <w:ind w:firstLine="1418"/>
        <w:jc w:val="both"/>
        <w:rPr>
          <w:sz w:val="24"/>
          <w:szCs w:val="24"/>
        </w:rPr>
      </w:pPr>
      <w:r w:rsidRPr="00C46F1A">
        <w:rPr>
          <w:rFonts w:cstheme="minorHAnsi"/>
          <w:b/>
          <w:bCs/>
          <w:color w:val="000000" w:themeColor="text1"/>
          <w:sz w:val="24"/>
          <w:szCs w:val="24"/>
        </w:rPr>
        <w:t>A</w:t>
      </w:r>
      <w:r w:rsidR="00EA7722" w:rsidRPr="00C46F1A">
        <w:rPr>
          <w:rFonts w:cstheme="minorHAnsi"/>
          <w:b/>
          <w:bCs/>
          <w:color w:val="000000" w:themeColor="text1"/>
          <w:sz w:val="24"/>
          <w:szCs w:val="24"/>
        </w:rPr>
        <w:t>r</w:t>
      </w:r>
      <w:r w:rsidRPr="00C46F1A">
        <w:rPr>
          <w:rFonts w:cstheme="minorHAnsi"/>
          <w:b/>
          <w:bCs/>
          <w:color w:val="000000" w:themeColor="text1"/>
          <w:sz w:val="24"/>
          <w:szCs w:val="24"/>
        </w:rPr>
        <w:t>t. 2º</w:t>
      </w:r>
      <w:r w:rsidR="00885A3A" w:rsidRPr="00C46F1A">
        <w:rPr>
          <w:rFonts w:cstheme="minorHAnsi"/>
          <w:b/>
          <w:bCs/>
          <w:color w:val="000000" w:themeColor="text1"/>
          <w:sz w:val="24"/>
          <w:szCs w:val="24"/>
        </w:rPr>
        <w:t xml:space="preserve"> </w:t>
      </w:r>
      <w:r w:rsidR="00C46F1A" w:rsidRPr="00C46F1A">
        <w:rPr>
          <w:sz w:val="24"/>
          <w:szCs w:val="24"/>
        </w:rPr>
        <w:t>Serão observadas, na criação de escolas bilíngues de que trata esta lei, as seguintes diretrizes:</w:t>
      </w:r>
    </w:p>
    <w:p w14:paraId="30EE64A2" w14:textId="77777777" w:rsidR="00C46F1A" w:rsidRPr="00C46F1A" w:rsidRDefault="00C46F1A" w:rsidP="00EA7722">
      <w:pPr>
        <w:spacing w:line="240" w:lineRule="auto"/>
        <w:ind w:firstLine="1418"/>
        <w:jc w:val="both"/>
        <w:rPr>
          <w:sz w:val="24"/>
          <w:szCs w:val="24"/>
        </w:rPr>
      </w:pPr>
      <w:r w:rsidRPr="00C46F1A">
        <w:rPr>
          <w:sz w:val="24"/>
          <w:szCs w:val="24"/>
        </w:rPr>
        <w:t xml:space="preserve">I - </w:t>
      </w:r>
      <w:proofErr w:type="gramStart"/>
      <w:r w:rsidRPr="00C46F1A">
        <w:rPr>
          <w:sz w:val="24"/>
          <w:szCs w:val="24"/>
        </w:rPr>
        <w:t>promoção</w:t>
      </w:r>
      <w:proofErr w:type="gramEnd"/>
      <w:r w:rsidRPr="00C46F1A">
        <w:rPr>
          <w:sz w:val="24"/>
          <w:szCs w:val="24"/>
        </w:rPr>
        <w:t xml:space="preserve"> da identidade linguística e cultural da comunidade surda; </w:t>
      </w:r>
    </w:p>
    <w:p w14:paraId="01B4F85B" w14:textId="77777777" w:rsidR="00C46F1A" w:rsidRPr="00C46F1A" w:rsidRDefault="00C46F1A" w:rsidP="00EA7722">
      <w:pPr>
        <w:spacing w:line="240" w:lineRule="auto"/>
        <w:ind w:firstLine="1418"/>
        <w:jc w:val="both"/>
        <w:rPr>
          <w:sz w:val="24"/>
          <w:szCs w:val="24"/>
        </w:rPr>
      </w:pPr>
      <w:r w:rsidRPr="00C46F1A">
        <w:rPr>
          <w:sz w:val="24"/>
          <w:szCs w:val="24"/>
        </w:rPr>
        <w:t xml:space="preserve">II - </w:t>
      </w:r>
      <w:proofErr w:type="gramStart"/>
      <w:r w:rsidRPr="00C46F1A">
        <w:rPr>
          <w:sz w:val="24"/>
          <w:szCs w:val="24"/>
        </w:rPr>
        <w:t>garantia</w:t>
      </w:r>
      <w:proofErr w:type="gramEnd"/>
      <w:r w:rsidRPr="00C46F1A">
        <w:rPr>
          <w:sz w:val="24"/>
          <w:szCs w:val="24"/>
        </w:rPr>
        <w:t xml:space="preserve"> do ensino de Libras como primeira língua e de Língua Portuguesa, na modalidade escrita, como segunda língua;</w:t>
      </w:r>
    </w:p>
    <w:p w14:paraId="568890BC" w14:textId="77777777" w:rsidR="00C46F1A" w:rsidRPr="00C46F1A" w:rsidRDefault="00C46F1A" w:rsidP="00EA7722">
      <w:pPr>
        <w:spacing w:line="240" w:lineRule="auto"/>
        <w:ind w:firstLine="1418"/>
        <w:jc w:val="both"/>
        <w:rPr>
          <w:sz w:val="24"/>
          <w:szCs w:val="24"/>
        </w:rPr>
      </w:pPr>
      <w:r w:rsidRPr="00C46F1A">
        <w:rPr>
          <w:sz w:val="24"/>
          <w:szCs w:val="24"/>
        </w:rPr>
        <w:t xml:space="preserve"> III - atendimento prioritário aos alunos </w:t>
      </w:r>
      <w:proofErr w:type="spellStart"/>
      <w:r w:rsidRPr="00C46F1A">
        <w:rPr>
          <w:sz w:val="24"/>
          <w:szCs w:val="24"/>
        </w:rPr>
        <w:t>surdocegos</w:t>
      </w:r>
      <w:proofErr w:type="spellEnd"/>
      <w:r w:rsidRPr="00C46F1A">
        <w:rPr>
          <w:sz w:val="24"/>
          <w:szCs w:val="24"/>
        </w:rPr>
        <w:t xml:space="preserve">, surdos, filhos de pais surdos ou </w:t>
      </w:r>
      <w:proofErr w:type="spellStart"/>
      <w:r w:rsidRPr="00C46F1A">
        <w:rPr>
          <w:sz w:val="24"/>
          <w:szCs w:val="24"/>
        </w:rPr>
        <w:t>surdocegos</w:t>
      </w:r>
      <w:proofErr w:type="spellEnd"/>
      <w:r w:rsidRPr="00C46F1A">
        <w:rPr>
          <w:sz w:val="24"/>
          <w:szCs w:val="24"/>
        </w:rPr>
        <w:t xml:space="preserve"> e familiares de surdos e </w:t>
      </w:r>
      <w:proofErr w:type="spellStart"/>
      <w:r w:rsidRPr="00C46F1A">
        <w:rPr>
          <w:sz w:val="24"/>
          <w:szCs w:val="24"/>
        </w:rPr>
        <w:t>surdocegos</w:t>
      </w:r>
      <w:proofErr w:type="spellEnd"/>
      <w:r w:rsidRPr="00C46F1A">
        <w:rPr>
          <w:sz w:val="24"/>
          <w:szCs w:val="24"/>
        </w:rPr>
        <w:t xml:space="preserve">; </w:t>
      </w:r>
    </w:p>
    <w:p w14:paraId="4734C28C" w14:textId="77777777" w:rsidR="00C46F1A" w:rsidRPr="00C46F1A" w:rsidRDefault="00C46F1A" w:rsidP="00EA7722">
      <w:pPr>
        <w:spacing w:line="240" w:lineRule="auto"/>
        <w:ind w:firstLine="1418"/>
        <w:jc w:val="both"/>
        <w:rPr>
          <w:sz w:val="24"/>
          <w:szCs w:val="24"/>
        </w:rPr>
      </w:pPr>
      <w:r w:rsidRPr="00C46F1A">
        <w:rPr>
          <w:sz w:val="24"/>
          <w:szCs w:val="24"/>
        </w:rPr>
        <w:t xml:space="preserve">IV - </w:t>
      </w:r>
      <w:proofErr w:type="gramStart"/>
      <w:r w:rsidRPr="00C46F1A">
        <w:rPr>
          <w:sz w:val="24"/>
          <w:szCs w:val="24"/>
        </w:rPr>
        <w:t>garantia</w:t>
      </w:r>
      <w:proofErr w:type="gramEnd"/>
      <w:r w:rsidRPr="00C46F1A">
        <w:rPr>
          <w:sz w:val="24"/>
          <w:szCs w:val="24"/>
        </w:rPr>
        <w:t xml:space="preserve"> de adaptações, modificações e ajustes para o acesso dos alunos ao currículo em condições de igualdade, promovendo a conquista e o exercício de sua autonomia, observada a legislação vigente; </w:t>
      </w:r>
    </w:p>
    <w:p w14:paraId="131A7706" w14:textId="77777777" w:rsidR="00C46F1A" w:rsidRPr="00C46F1A" w:rsidRDefault="00C46F1A" w:rsidP="00EA7722">
      <w:pPr>
        <w:spacing w:line="240" w:lineRule="auto"/>
        <w:ind w:firstLine="1418"/>
        <w:jc w:val="both"/>
        <w:rPr>
          <w:sz w:val="24"/>
          <w:szCs w:val="24"/>
        </w:rPr>
      </w:pPr>
      <w:r w:rsidRPr="00C46F1A">
        <w:rPr>
          <w:sz w:val="24"/>
          <w:szCs w:val="24"/>
        </w:rPr>
        <w:t xml:space="preserve">V - </w:t>
      </w:r>
      <w:proofErr w:type="gramStart"/>
      <w:r w:rsidRPr="00C46F1A">
        <w:rPr>
          <w:sz w:val="24"/>
          <w:szCs w:val="24"/>
        </w:rPr>
        <w:t>disponibilização</w:t>
      </w:r>
      <w:proofErr w:type="gramEnd"/>
      <w:r w:rsidRPr="00C46F1A">
        <w:rPr>
          <w:sz w:val="24"/>
          <w:szCs w:val="24"/>
        </w:rPr>
        <w:t xml:space="preserve"> de professores bilíngues, tradutores e intérpretes de Libras, guias-intérpretes e professores de Libras, prioritariamente surdos; </w:t>
      </w:r>
    </w:p>
    <w:p w14:paraId="496300B1" w14:textId="77777777" w:rsidR="00C46F1A" w:rsidRPr="00C46F1A" w:rsidRDefault="00C46F1A" w:rsidP="00EA7722">
      <w:pPr>
        <w:spacing w:line="240" w:lineRule="auto"/>
        <w:ind w:firstLine="1418"/>
        <w:jc w:val="both"/>
        <w:rPr>
          <w:sz w:val="24"/>
          <w:szCs w:val="24"/>
        </w:rPr>
      </w:pPr>
      <w:r w:rsidRPr="00C46F1A">
        <w:rPr>
          <w:sz w:val="24"/>
          <w:szCs w:val="24"/>
        </w:rPr>
        <w:t xml:space="preserve">VI - </w:t>
      </w:r>
      <w:proofErr w:type="gramStart"/>
      <w:r w:rsidRPr="00C46F1A">
        <w:rPr>
          <w:sz w:val="24"/>
          <w:szCs w:val="24"/>
        </w:rPr>
        <w:t>disponibilização</w:t>
      </w:r>
      <w:proofErr w:type="gramEnd"/>
      <w:r w:rsidRPr="00C46F1A">
        <w:rPr>
          <w:sz w:val="24"/>
          <w:szCs w:val="24"/>
        </w:rPr>
        <w:t xml:space="preserve"> de equipamentos, recursos didáticos e tecnologias que viabilizem o acesso à comunicação, à informação e à educação; </w:t>
      </w:r>
    </w:p>
    <w:p w14:paraId="04D9E815" w14:textId="77777777" w:rsidR="00C46F1A" w:rsidRPr="00C46F1A" w:rsidRDefault="00C46F1A" w:rsidP="00EA7722">
      <w:pPr>
        <w:spacing w:line="240" w:lineRule="auto"/>
        <w:ind w:firstLine="1418"/>
        <w:jc w:val="both"/>
        <w:rPr>
          <w:sz w:val="24"/>
          <w:szCs w:val="24"/>
        </w:rPr>
      </w:pPr>
      <w:r w:rsidRPr="00C46F1A">
        <w:rPr>
          <w:sz w:val="24"/>
          <w:szCs w:val="24"/>
        </w:rPr>
        <w:t xml:space="preserve">VII - gestão democrática, com a garantia de participação dos alunos e de suas famílias no processo de tomada de decisões e no funcionamento das escolas de que trata esta lei, nos termos de regulamento; </w:t>
      </w:r>
    </w:p>
    <w:p w14:paraId="139B4123" w14:textId="77777777" w:rsidR="00C46F1A" w:rsidRPr="00C46F1A" w:rsidRDefault="00C46F1A" w:rsidP="00EA7722">
      <w:pPr>
        <w:spacing w:line="240" w:lineRule="auto"/>
        <w:ind w:firstLine="1418"/>
        <w:jc w:val="both"/>
        <w:rPr>
          <w:sz w:val="24"/>
          <w:szCs w:val="24"/>
        </w:rPr>
      </w:pPr>
      <w:r w:rsidRPr="00C46F1A">
        <w:rPr>
          <w:sz w:val="24"/>
          <w:szCs w:val="24"/>
        </w:rPr>
        <w:t xml:space="preserve">VIII - promoção do uso e difusão da Libras entre as famílias e a comunidade escolar; </w:t>
      </w:r>
    </w:p>
    <w:p w14:paraId="3C203ED0" w14:textId="36A92FCB" w:rsidR="00C46F1A" w:rsidRPr="00C46F1A" w:rsidRDefault="00C46F1A" w:rsidP="00EA7722">
      <w:pPr>
        <w:spacing w:line="240" w:lineRule="auto"/>
        <w:ind w:firstLine="1418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C46F1A">
        <w:rPr>
          <w:sz w:val="24"/>
          <w:szCs w:val="24"/>
        </w:rPr>
        <w:lastRenderedPageBreak/>
        <w:t xml:space="preserve">IX - </w:t>
      </w:r>
      <w:proofErr w:type="gramStart"/>
      <w:r w:rsidRPr="00C46F1A">
        <w:rPr>
          <w:sz w:val="24"/>
          <w:szCs w:val="24"/>
        </w:rPr>
        <w:t>respeito</w:t>
      </w:r>
      <w:proofErr w:type="gramEnd"/>
      <w:r w:rsidRPr="00C46F1A">
        <w:rPr>
          <w:sz w:val="24"/>
          <w:szCs w:val="24"/>
        </w:rPr>
        <w:t xml:space="preserve"> ao direito de opção da família ou do próprio aluno pela escola bilíngue, observada a legislação vigente.</w:t>
      </w:r>
    </w:p>
    <w:p w14:paraId="3B1FF3EF" w14:textId="1D0660DF" w:rsidR="00AB317C" w:rsidRPr="00C46F1A" w:rsidRDefault="00AB317C" w:rsidP="006260DF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C46F1A">
        <w:rPr>
          <w:rFonts w:cstheme="minorHAnsi"/>
          <w:b/>
          <w:bCs/>
          <w:sz w:val="24"/>
          <w:szCs w:val="24"/>
        </w:rPr>
        <w:t>Art.</w:t>
      </w:r>
      <w:r w:rsidR="00536D8A" w:rsidRPr="00C46F1A">
        <w:rPr>
          <w:rFonts w:cstheme="minorHAnsi"/>
          <w:b/>
          <w:bCs/>
          <w:sz w:val="24"/>
          <w:szCs w:val="24"/>
        </w:rPr>
        <w:t xml:space="preserve"> </w:t>
      </w:r>
      <w:r w:rsidR="00C46F1A" w:rsidRPr="00C46F1A">
        <w:rPr>
          <w:rFonts w:cstheme="minorHAnsi"/>
          <w:b/>
          <w:bCs/>
          <w:sz w:val="24"/>
          <w:szCs w:val="24"/>
        </w:rPr>
        <w:t>3</w:t>
      </w:r>
      <w:r w:rsidRPr="00C46F1A">
        <w:rPr>
          <w:rFonts w:cstheme="minorHAnsi"/>
          <w:b/>
          <w:bCs/>
          <w:sz w:val="24"/>
          <w:szCs w:val="24"/>
        </w:rPr>
        <w:t>º</w:t>
      </w:r>
      <w:r w:rsidRPr="00C46F1A">
        <w:rPr>
          <w:rFonts w:cstheme="minorHAnsi"/>
          <w:sz w:val="24"/>
          <w:szCs w:val="24"/>
        </w:rPr>
        <w:t xml:space="preserve"> Esta lei entrará em vigor na data de sua publicação.</w:t>
      </w:r>
    </w:p>
    <w:p w14:paraId="65D61827" w14:textId="77777777" w:rsidR="006260DF" w:rsidRPr="00C46F1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16989B3" w14:textId="77777777" w:rsidR="006260DF" w:rsidRPr="00C46F1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46F1A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28D489B2" w14:textId="5FFBA5DB" w:rsidR="006260DF" w:rsidRPr="00C46F1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46F1A">
        <w:rPr>
          <w:rFonts w:cstheme="minorHAnsi"/>
          <w:b/>
          <w:sz w:val="24"/>
          <w:szCs w:val="24"/>
        </w:rPr>
        <w:t xml:space="preserve">em </w:t>
      </w:r>
      <w:r w:rsidR="00AA1536" w:rsidRPr="00C46F1A">
        <w:rPr>
          <w:rFonts w:cstheme="minorHAnsi"/>
          <w:b/>
          <w:sz w:val="24"/>
          <w:szCs w:val="24"/>
        </w:rPr>
        <w:t>28</w:t>
      </w:r>
      <w:r w:rsidR="00AB317C" w:rsidRPr="00C46F1A">
        <w:rPr>
          <w:rFonts w:cstheme="minorHAnsi"/>
          <w:b/>
          <w:sz w:val="24"/>
          <w:szCs w:val="24"/>
        </w:rPr>
        <w:t xml:space="preserve"> fevereiro</w:t>
      </w:r>
      <w:r w:rsidRPr="00C46F1A">
        <w:rPr>
          <w:rFonts w:cstheme="minorHAnsi"/>
          <w:b/>
          <w:sz w:val="24"/>
          <w:szCs w:val="24"/>
        </w:rPr>
        <w:t xml:space="preserve"> de 2023.</w:t>
      </w:r>
    </w:p>
    <w:p w14:paraId="7CB33A31" w14:textId="77777777" w:rsidR="006260DF" w:rsidRPr="00C46F1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2CC636A" w14:textId="77777777" w:rsidR="006260DF" w:rsidRPr="00C46F1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60E857D" w14:textId="77777777" w:rsidR="006260DF" w:rsidRPr="00C46F1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623FE28" w14:textId="77777777" w:rsidR="006260DF" w:rsidRPr="00C46F1A" w:rsidRDefault="006260DF" w:rsidP="006260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C46F1A">
        <w:rPr>
          <w:rFonts w:eastAsia="Times New Roman" w:cstheme="minorHAnsi"/>
          <w:b/>
          <w:sz w:val="24"/>
          <w:szCs w:val="24"/>
          <w:lang w:eastAsia="pt-BR"/>
        </w:rPr>
        <w:t>FERNANDO GUEDES OLIVEIRA</w:t>
      </w:r>
      <w:r w:rsidRPr="00C46F1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- Dr. Guedes</w:t>
      </w:r>
    </w:p>
    <w:p w14:paraId="4DDA04BF" w14:textId="77777777" w:rsidR="006260DF" w:rsidRPr="00C46F1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46F1A">
        <w:rPr>
          <w:rFonts w:cstheme="minorHAnsi"/>
          <w:b/>
          <w:sz w:val="24"/>
          <w:szCs w:val="24"/>
        </w:rPr>
        <w:t>Vereador</w:t>
      </w:r>
    </w:p>
    <w:p w14:paraId="3FF4E06A" w14:textId="77777777" w:rsidR="006260DF" w:rsidRPr="00C46F1A" w:rsidRDefault="006260DF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01BA3BBF" w14:textId="77777777" w:rsidR="00E1389C" w:rsidRPr="00C46F1A" w:rsidRDefault="00E1389C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791E4D37" w14:textId="77777777" w:rsidR="00E1389C" w:rsidRPr="00C46F1A" w:rsidRDefault="00E1389C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3795C8FD" w14:textId="77777777" w:rsidR="00C46F1A" w:rsidRP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73F73723" w14:textId="77777777" w:rsidR="00C46F1A" w:rsidRP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40AE130D" w14:textId="77777777" w:rsidR="00C46F1A" w:rsidRP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1AAF764C" w14:textId="77777777" w:rsidR="00C46F1A" w:rsidRP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12496E8F" w14:textId="77777777" w:rsidR="00C46F1A" w:rsidRP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2B6EC076" w14:textId="77777777" w:rsidR="00C46F1A" w:rsidRP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182D3B92" w14:textId="77777777" w:rsidR="00C46F1A" w:rsidRP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7FBA599A" w14:textId="77777777" w:rsid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15673159" w14:textId="77777777" w:rsid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5FE41571" w14:textId="77777777" w:rsid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3E5C46EA" w14:textId="77777777" w:rsid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6A5258E7" w14:textId="77777777" w:rsid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7ABBB191" w14:textId="77777777" w:rsid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616E5438" w14:textId="77777777" w:rsid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3C40ED1B" w14:textId="77777777" w:rsid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7FC49FCE" w14:textId="77777777" w:rsid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19496678" w14:textId="77777777" w:rsidR="00C46F1A" w:rsidRPr="00C46F1A" w:rsidRDefault="00C46F1A" w:rsidP="006260DF">
      <w:pPr>
        <w:spacing w:line="240" w:lineRule="auto"/>
        <w:jc w:val="center"/>
        <w:rPr>
          <w:rFonts w:cstheme="minorHAnsi"/>
          <w:b/>
          <w:sz w:val="24"/>
          <w:szCs w:val="24"/>
          <w:highlight w:val="yellow"/>
        </w:rPr>
      </w:pPr>
    </w:p>
    <w:p w14:paraId="7712621D" w14:textId="77777777" w:rsidR="00EA7722" w:rsidRPr="000A79B9" w:rsidRDefault="00EA7722" w:rsidP="006260DF">
      <w:pPr>
        <w:spacing w:line="240" w:lineRule="auto"/>
        <w:jc w:val="center"/>
        <w:rPr>
          <w:rFonts w:cstheme="minorHAnsi"/>
          <w:b/>
          <w:highlight w:val="yellow"/>
        </w:rPr>
      </w:pPr>
    </w:p>
    <w:p w14:paraId="31D90833" w14:textId="77777777" w:rsidR="00EA7722" w:rsidRPr="000A79B9" w:rsidRDefault="00EA7722" w:rsidP="006260DF">
      <w:pPr>
        <w:spacing w:line="240" w:lineRule="auto"/>
        <w:jc w:val="center"/>
        <w:rPr>
          <w:rFonts w:cstheme="minorHAnsi"/>
          <w:b/>
          <w:highlight w:val="yellow"/>
        </w:rPr>
      </w:pPr>
    </w:p>
    <w:p w14:paraId="694E005E" w14:textId="77777777" w:rsidR="006260DF" w:rsidRPr="00C46F1A" w:rsidRDefault="006260DF" w:rsidP="006260DF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C46F1A">
        <w:rPr>
          <w:rFonts w:cstheme="minorHAnsi"/>
          <w:b/>
          <w:sz w:val="24"/>
          <w:szCs w:val="24"/>
        </w:rPr>
        <w:t>JUSTIFICATIVA</w:t>
      </w:r>
    </w:p>
    <w:p w14:paraId="56931058" w14:textId="37BEF727" w:rsidR="0077377B" w:rsidRPr="0077377B" w:rsidRDefault="00C46F1A" w:rsidP="00E1389C">
      <w:pPr>
        <w:spacing w:line="240" w:lineRule="auto"/>
        <w:ind w:firstLine="1418"/>
        <w:jc w:val="both"/>
        <w:rPr>
          <w:sz w:val="24"/>
          <w:szCs w:val="24"/>
        </w:rPr>
      </w:pPr>
      <w:r w:rsidRPr="0077377B">
        <w:rPr>
          <w:sz w:val="24"/>
          <w:szCs w:val="24"/>
        </w:rPr>
        <w:t>A Constituição Federal/88 em seu art. 208, inciso III prevê que o atendimento às pessoas com deficiência deve ocorrer preferencialmente na rede regular, assim como estabelecido no Estatuto da Criança e do Adolescente — art. 54, inciso III — e na Lei de Diretrizes e Bases da Educação — art. 4°,</w:t>
      </w:r>
      <w:r w:rsidR="006E2F29">
        <w:rPr>
          <w:sz w:val="24"/>
          <w:szCs w:val="24"/>
        </w:rPr>
        <w:t xml:space="preserve"> </w:t>
      </w:r>
      <w:r w:rsidRPr="0077377B">
        <w:rPr>
          <w:sz w:val="24"/>
          <w:szCs w:val="24"/>
        </w:rPr>
        <w:t xml:space="preserve">inciso III. Além disso, na Lei Federal 10.436, de 24 de </w:t>
      </w:r>
      <w:r w:rsidR="006E2F29">
        <w:rPr>
          <w:sz w:val="24"/>
          <w:szCs w:val="24"/>
        </w:rPr>
        <w:t>a</w:t>
      </w:r>
      <w:r w:rsidRPr="0077377B">
        <w:rPr>
          <w:sz w:val="24"/>
          <w:szCs w:val="24"/>
        </w:rPr>
        <w:t xml:space="preserve">bril de 2002, que dispõe sobre a Língua Brasileira de Sinais, é garantido que o poder público apoie o uso e a difusão das Libras de forma institucionalizada e, também, que este trate e atenda adequadamente os deficientes auditivos, conforme os </w:t>
      </w:r>
      <w:proofErr w:type="spellStart"/>
      <w:r w:rsidRPr="0077377B">
        <w:rPr>
          <w:sz w:val="24"/>
          <w:szCs w:val="24"/>
        </w:rPr>
        <w:t>arts</w:t>
      </w:r>
      <w:proofErr w:type="spellEnd"/>
      <w:r w:rsidRPr="0077377B">
        <w:rPr>
          <w:sz w:val="24"/>
          <w:szCs w:val="24"/>
        </w:rPr>
        <w:t xml:space="preserve">. 2° e 3° desta Lei. A Lei 14.191 de 2021 da Educação Bilíngue de Surdos foi sancionada e com a mudança, o ensino da Libras será ofertada como 1ª língua de instrução (Libras – L1). </w:t>
      </w:r>
    </w:p>
    <w:p w14:paraId="4DDFA4A1" w14:textId="50A1DCCE" w:rsidR="0077377B" w:rsidRPr="0077377B" w:rsidRDefault="00C46F1A" w:rsidP="00E1389C">
      <w:pPr>
        <w:spacing w:line="240" w:lineRule="auto"/>
        <w:ind w:firstLine="1418"/>
        <w:jc w:val="both"/>
        <w:rPr>
          <w:sz w:val="24"/>
          <w:szCs w:val="24"/>
        </w:rPr>
      </w:pPr>
      <w:r w:rsidRPr="0077377B">
        <w:rPr>
          <w:sz w:val="24"/>
          <w:szCs w:val="24"/>
        </w:rPr>
        <w:t>A proposta define a Educação Bilíngue de surdos como uma modalidade de ensino independente. No entanto, é de amplo conhecimento que esse processo de adaptação das Instituições de Ensino regulares não t</w:t>
      </w:r>
      <w:r w:rsidR="006E2F29">
        <w:rPr>
          <w:sz w:val="24"/>
          <w:szCs w:val="24"/>
        </w:rPr>
        <w:t>e</w:t>
      </w:r>
      <w:r w:rsidRPr="0077377B">
        <w:rPr>
          <w:sz w:val="24"/>
          <w:szCs w:val="24"/>
        </w:rPr>
        <w:t>m obedecido o ritmo previsto ou cumprido com as expectativas levantadas para essa meta. Assim, com a finalidade de atender adequadamente as crianças, jovens e adultos surdos e surdo</w:t>
      </w:r>
      <w:r w:rsidR="006E2F29">
        <w:rPr>
          <w:sz w:val="24"/>
          <w:szCs w:val="24"/>
        </w:rPr>
        <w:t>-</w:t>
      </w:r>
      <w:r w:rsidRPr="0077377B">
        <w:rPr>
          <w:sz w:val="24"/>
          <w:szCs w:val="24"/>
        </w:rPr>
        <w:t xml:space="preserve">cegos, no passo em que tais adaptações ainda não se consagraram, torna-se absolutamente pertinente a proposição do presente projeto, para garantir um "padrão" de educação digna e correspondente às demandas da comunidade surda de nosso município. </w:t>
      </w:r>
    </w:p>
    <w:p w14:paraId="1127C000" w14:textId="77777777" w:rsidR="0077377B" w:rsidRPr="0077377B" w:rsidRDefault="00C46F1A" w:rsidP="00E1389C">
      <w:pPr>
        <w:spacing w:line="240" w:lineRule="auto"/>
        <w:ind w:firstLine="1418"/>
        <w:jc w:val="both"/>
        <w:rPr>
          <w:sz w:val="24"/>
          <w:szCs w:val="24"/>
        </w:rPr>
      </w:pPr>
      <w:r w:rsidRPr="0077377B">
        <w:rPr>
          <w:sz w:val="24"/>
          <w:szCs w:val="24"/>
        </w:rPr>
        <w:t xml:space="preserve">É importante que a criança surda seja educada em sua língua primária - Libras - e, uma vez que o poder público decida implementar tal modelo de educação no sistema de ensino municipal, se faz necessário que algumas diretrizes estejam desenhadas para o desenvolvimento de uma política de educação Libras/Português, que guarde semelhança com o que a comunidade surda espera do ensino municipal. </w:t>
      </w:r>
    </w:p>
    <w:p w14:paraId="65184066" w14:textId="77777777" w:rsidR="0077377B" w:rsidRPr="0077377B" w:rsidRDefault="00C46F1A" w:rsidP="00E1389C">
      <w:pPr>
        <w:spacing w:line="240" w:lineRule="auto"/>
        <w:ind w:firstLine="1418"/>
        <w:jc w:val="both"/>
        <w:rPr>
          <w:sz w:val="24"/>
          <w:szCs w:val="24"/>
        </w:rPr>
      </w:pPr>
      <w:r w:rsidRPr="0077377B">
        <w:rPr>
          <w:sz w:val="24"/>
          <w:szCs w:val="24"/>
        </w:rPr>
        <w:t xml:space="preserve">Dessa forma, tendo em vista que as metas para a educação traçam o compromisso de, gradativamente diminuir a necessidade de educação exclusiva, o ensino de qualquer aluno, com deficiência ou não, pode se matricular, todavia, direcionados à um mesmo grupo de deficientes, cumpre papel determinante no processo de inclusão e permite sua incorporação gradativa — no passo em que o caminho inverso, pode criar resultado avesso ao esperado. </w:t>
      </w:r>
    </w:p>
    <w:p w14:paraId="2E04C015" w14:textId="77777777" w:rsidR="0077377B" w:rsidRPr="0077377B" w:rsidRDefault="00C46F1A" w:rsidP="00E1389C">
      <w:pPr>
        <w:spacing w:line="240" w:lineRule="auto"/>
        <w:ind w:firstLine="1418"/>
        <w:jc w:val="both"/>
        <w:rPr>
          <w:sz w:val="24"/>
          <w:szCs w:val="24"/>
        </w:rPr>
      </w:pPr>
      <w:r w:rsidRPr="0077377B">
        <w:rPr>
          <w:sz w:val="24"/>
          <w:szCs w:val="24"/>
        </w:rPr>
        <w:t xml:space="preserve">O processo de fechamento de espaços exclusivos e o redirecionamento quase compulsório dessas pessoas para instituições de ensino regular ainda não adaptadas, muitas vezes não cumpre o objetivo de favorecer a inclusão, visto que silencia e sufoca a identidade dessas pessoas. Esta iniciativa, cria uma instituição de ensino que preserva um espaço identitário do aluno surdo, no mesmo passo em que viabiliza o convívio com alunos não surdos, uma vez ofertadas vagas para todos os alunos. </w:t>
      </w:r>
    </w:p>
    <w:p w14:paraId="30635160" w14:textId="77777777" w:rsidR="0077377B" w:rsidRPr="0077377B" w:rsidRDefault="00C46F1A" w:rsidP="00E1389C">
      <w:pPr>
        <w:spacing w:line="240" w:lineRule="auto"/>
        <w:ind w:firstLine="1418"/>
        <w:jc w:val="both"/>
        <w:rPr>
          <w:sz w:val="24"/>
          <w:szCs w:val="24"/>
        </w:rPr>
      </w:pPr>
      <w:r w:rsidRPr="0077377B">
        <w:rPr>
          <w:sz w:val="24"/>
          <w:szCs w:val="24"/>
        </w:rPr>
        <w:t xml:space="preserve">O projeto, não só garante a preservação da cultura surda e viabiliza a criação de espaços de convívio mais saudáveis para a interação entre surdos e não surdos, como também apresenta uma alternativa interessante de espaço de ensino para crianças CODA — </w:t>
      </w:r>
      <w:proofErr w:type="spellStart"/>
      <w:r w:rsidRPr="0077377B">
        <w:rPr>
          <w:sz w:val="24"/>
          <w:szCs w:val="24"/>
        </w:rPr>
        <w:t>Child</w:t>
      </w:r>
      <w:proofErr w:type="spellEnd"/>
      <w:r w:rsidRPr="0077377B">
        <w:rPr>
          <w:sz w:val="24"/>
          <w:szCs w:val="24"/>
        </w:rPr>
        <w:t xml:space="preserve"> </w:t>
      </w:r>
      <w:proofErr w:type="spellStart"/>
      <w:r w:rsidRPr="0077377B">
        <w:rPr>
          <w:sz w:val="24"/>
          <w:szCs w:val="24"/>
        </w:rPr>
        <w:t>of</w:t>
      </w:r>
      <w:proofErr w:type="spellEnd"/>
      <w:r w:rsidRPr="0077377B">
        <w:rPr>
          <w:sz w:val="24"/>
          <w:szCs w:val="24"/>
        </w:rPr>
        <w:t xml:space="preserve"> </w:t>
      </w:r>
      <w:proofErr w:type="spellStart"/>
      <w:r w:rsidRPr="0077377B">
        <w:rPr>
          <w:sz w:val="24"/>
          <w:szCs w:val="24"/>
        </w:rPr>
        <w:t>Deaf</w:t>
      </w:r>
      <w:proofErr w:type="spellEnd"/>
      <w:r w:rsidRPr="0077377B">
        <w:rPr>
          <w:sz w:val="24"/>
          <w:szCs w:val="24"/>
        </w:rPr>
        <w:t xml:space="preserve"> </w:t>
      </w:r>
      <w:proofErr w:type="spellStart"/>
      <w:r w:rsidRPr="0077377B">
        <w:rPr>
          <w:sz w:val="24"/>
          <w:szCs w:val="24"/>
        </w:rPr>
        <w:t>Adults</w:t>
      </w:r>
      <w:proofErr w:type="spellEnd"/>
      <w:r w:rsidRPr="0077377B">
        <w:rPr>
          <w:sz w:val="24"/>
          <w:szCs w:val="24"/>
        </w:rPr>
        <w:t xml:space="preserve"> [Crianças Ouvintes com Pais Surdos]. </w:t>
      </w:r>
    </w:p>
    <w:p w14:paraId="7ACD7FDF" w14:textId="0749AC4A" w:rsidR="00EA7722" w:rsidRPr="0077377B" w:rsidRDefault="00EA7722" w:rsidP="00E1389C">
      <w:pPr>
        <w:spacing w:line="240" w:lineRule="auto"/>
        <w:ind w:firstLine="1418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77377B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Diante do exposto e devido à relevância da referida matéria, solicito aos nobres pares a aprovação da mesma.</w:t>
      </w:r>
    </w:p>
    <w:p w14:paraId="6B17C961" w14:textId="77777777" w:rsidR="006260DF" w:rsidRPr="0077377B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A95872D" w14:textId="77777777" w:rsidR="006260DF" w:rsidRPr="0077377B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56F836B" w14:textId="77777777" w:rsidR="006260DF" w:rsidRPr="0077377B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21170F2" w14:textId="77777777" w:rsidR="006260DF" w:rsidRPr="0077377B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7377B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3226BBEC" w14:textId="058769BE" w:rsidR="006260DF" w:rsidRPr="0077377B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7377B">
        <w:rPr>
          <w:rFonts w:cstheme="minorHAnsi"/>
          <w:b/>
          <w:sz w:val="24"/>
          <w:szCs w:val="24"/>
        </w:rPr>
        <w:t xml:space="preserve">em </w:t>
      </w:r>
      <w:r w:rsidR="00AA1536" w:rsidRPr="0077377B">
        <w:rPr>
          <w:rFonts w:cstheme="minorHAnsi"/>
          <w:b/>
          <w:sz w:val="24"/>
          <w:szCs w:val="24"/>
        </w:rPr>
        <w:t xml:space="preserve">28 </w:t>
      </w:r>
      <w:r w:rsidRPr="0077377B">
        <w:rPr>
          <w:rFonts w:cstheme="minorHAnsi"/>
          <w:b/>
          <w:sz w:val="24"/>
          <w:szCs w:val="24"/>
        </w:rPr>
        <w:t xml:space="preserve">de </w:t>
      </w:r>
      <w:r w:rsidR="00AA1536" w:rsidRPr="0077377B">
        <w:rPr>
          <w:rFonts w:cstheme="minorHAnsi"/>
          <w:b/>
          <w:sz w:val="24"/>
          <w:szCs w:val="24"/>
        </w:rPr>
        <w:t xml:space="preserve">fevereiro de </w:t>
      </w:r>
      <w:r w:rsidRPr="0077377B">
        <w:rPr>
          <w:rFonts w:cstheme="minorHAnsi"/>
          <w:b/>
          <w:sz w:val="24"/>
          <w:szCs w:val="24"/>
        </w:rPr>
        <w:t>2023.</w:t>
      </w:r>
    </w:p>
    <w:p w14:paraId="13041591" w14:textId="77777777" w:rsidR="006260DF" w:rsidRPr="0077377B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EBC246F" w14:textId="77777777" w:rsidR="006260DF" w:rsidRPr="0077377B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2CE781D" w14:textId="77777777" w:rsidR="006260DF" w:rsidRPr="0077377B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5E2B672" w14:textId="77777777" w:rsidR="006260DF" w:rsidRPr="0077377B" w:rsidRDefault="006260DF" w:rsidP="006260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77377B">
        <w:rPr>
          <w:rFonts w:eastAsia="Times New Roman" w:cstheme="minorHAnsi"/>
          <w:b/>
          <w:sz w:val="24"/>
          <w:szCs w:val="24"/>
          <w:lang w:eastAsia="pt-BR"/>
        </w:rPr>
        <w:t>FERNANDO GUEDES OLIVEIRA</w:t>
      </w:r>
      <w:r w:rsidRPr="0077377B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- Dr. Guedes</w:t>
      </w:r>
    </w:p>
    <w:p w14:paraId="557DF8F2" w14:textId="77777777" w:rsidR="006260DF" w:rsidRPr="00A04313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7377B">
        <w:rPr>
          <w:rFonts w:cstheme="minorHAnsi"/>
          <w:b/>
          <w:sz w:val="24"/>
          <w:szCs w:val="24"/>
        </w:rPr>
        <w:t>Vereador</w:t>
      </w:r>
    </w:p>
    <w:p w14:paraId="5CC44B55" w14:textId="77777777" w:rsidR="006260DF" w:rsidRPr="00A04313" w:rsidRDefault="006260DF" w:rsidP="006260DF">
      <w:pPr>
        <w:spacing w:line="240" w:lineRule="auto"/>
        <w:ind w:firstLine="1418"/>
        <w:rPr>
          <w:rFonts w:cstheme="minorHAnsi"/>
          <w:sz w:val="24"/>
          <w:szCs w:val="24"/>
        </w:rPr>
      </w:pPr>
    </w:p>
    <w:p w14:paraId="718AD989" w14:textId="77777777" w:rsidR="008C6B6F" w:rsidRPr="00A04313" w:rsidRDefault="008C6B6F">
      <w:pPr>
        <w:rPr>
          <w:sz w:val="24"/>
          <w:szCs w:val="24"/>
        </w:rPr>
      </w:pPr>
    </w:p>
    <w:sectPr w:rsidR="008C6B6F" w:rsidRPr="00A043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.35pt;height:1.35pt;visibility:visible;mso-wrap-style:square" o:bullet="t">
        <v:imagedata r:id="rId1" o:title=""/>
      </v:shape>
    </w:pict>
  </w:numPicBullet>
  <w:abstractNum w:abstractNumId="0" w15:restartNumberingAfterBreak="0">
    <w:nsid w:val="343E7222"/>
    <w:multiLevelType w:val="hybridMultilevel"/>
    <w:tmpl w:val="11F8B444"/>
    <w:lvl w:ilvl="0" w:tplc="10EC6A32">
      <w:start w:val="4"/>
      <w:numFmt w:val="lowerLetter"/>
      <w:lvlText w:val="%1)"/>
      <w:lvlJc w:val="left"/>
      <w:pPr>
        <w:ind w:left="1637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>
      <w:start w:val="1"/>
      <w:numFmt w:val="decimal"/>
      <w:lvlText w:val="%4."/>
      <w:lvlJc w:val="left"/>
      <w:pPr>
        <w:ind w:left="3797" w:hanging="360"/>
      </w:pPr>
    </w:lvl>
    <w:lvl w:ilvl="4" w:tplc="04160019">
      <w:start w:val="1"/>
      <w:numFmt w:val="lowerLetter"/>
      <w:lvlText w:val="%5."/>
      <w:lvlJc w:val="left"/>
      <w:pPr>
        <w:ind w:left="4517" w:hanging="360"/>
      </w:pPr>
    </w:lvl>
    <w:lvl w:ilvl="5" w:tplc="0416001B">
      <w:start w:val="1"/>
      <w:numFmt w:val="lowerRoman"/>
      <w:lvlText w:val="%6."/>
      <w:lvlJc w:val="right"/>
      <w:pPr>
        <w:ind w:left="5237" w:hanging="180"/>
      </w:pPr>
    </w:lvl>
    <w:lvl w:ilvl="6" w:tplc="0416000F">
      <w:start w:val="1"/>
      <w:numFmt w:val="decimal"/>
      <w:lvlText w:val="%7."/>
      <w:lvlJc w:val="left"/>
      <w:pPr>
        <w:ind w:left="5957" w:hanging="360"/>
      </w:pPr>
    </w:lvl>
    <w:lvl w:ilvl="7" w:tplc="04160019">
      <w:start w:val="1"/>
      <w:numFmt w:val="lowerLetter"/>
      <w:lvlText w:val="%8."/>
      <w:lvlJc w:val="left"/>
      <w:pPr>
        <w:ind w:left="6677" w:hanging="360"/>
      </w:pPr>
    </w:lvl>
    <w:lvl w:ilvl="8" w:tplc="0416001B">
      <w:start w:val="1"/>
      <w:numFmt w:val="lowerRoman"/>
      <w:lvlText w:val="%9."/>
      <w:lvlJc w:val="right"/>
      <w:pPr>
        <w:ind w:left="7397" w:hanging="180"/>
      </w:pPr>
    </w:lvl>
  </w:abstractNum>
  <w:abstractNum w:abstractNumId="1" w15:restartNumberingAfterBreak="0">
    <w:nsid w:val="67184357"/>
    <w:multiLevelType w:val="hybridMultilevel"/>
    <w:tmpl w:val="D466C910"/>
    <w:lvl w:ilvl="0" w:tplc="0F0819BC">
      <w:start w:val="1"/>
      <w:numFmt w:val="upperRoman"/>
      <w:lvlText w:val="%1-"/>
      <w:lvlJc w:val="left"/>
      <w:pPr>
        <w:ind w:left="3578" w:hanging="72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3938" w:hanging="360"/>
      </w:pPr>
    </w:lvl>
    <w:lvl w:ilvl="2" w:tplc="0416001B">
      <w:start w:val="1"/>
      <w:numFmt w:val="lowerRoman"/>
      <w:lvlText w:val="%3."/>
      <w:lvlJc w:val="right"/>
      <w:pPr>
        <w:ind w:left="4658" w:hanging="180"/>
      </w:pPr>
    </w:lvl>
    <w:lvl w:ilvl="3" w:tplc="0416000F">
      <w:start w:val="1"/>
      <w:numFmt w:val="decimal"/>
      <w:lvlText w:val="%4."/>
      <w:lvlJc w:val="left"/>
      <w:pPr>
        <w:ind w:left="5378" w:hanging="360"/>
      </w:pPr>
    </w:lvl>
    <w:lvl w:ilvl="4" w:tplc="04160019">
      <w:start w:val="1"/>
      <w:numFmt w:val="lowerLetter"/>
      <w:lvlText w:val="%5."/>
      <w:lvlJc w:val="left"/>
      <w:pPr>
        <w:ind w:left="6098" w:hanging="360"/>
      </w:pPr>
    </w:lvl>
    <w:lvl w:ilvl="5" w:tplc="0416001B">
      <w:start w:val="1"/>
      <w:numFmt w:val="lowerRoman"/>
      <w:lvlText w:val="%6."/>
      <w:lvlJc w:val="right"/>
      <w:pPr>
        <w:ind w:left="6818" w:hanging="180"/>
      </w:pPr>
    </w:lvl>
    <w:lvl w:ilvl="6" w:tplc="0416000F">
      <w:start w:val="1"/>
      <w:numFmt w:val="decimal"/>
      <w:lvlText w:val="%7."/>
      <w:lvlJc w:val="left"/>
      <w:pPr>
        <w:ind w:left="7538" w:hanging="360"/>
      </w:pPr>
    </w:lvl>
    <w:lvl w:ilvl="7" w:tplc="04160019">
      <w:start w:val="1"/>
      <w:numFmt w:val="lowerLetter"/>
      <w:lvlText w:val="%8."/>
      <w:lvlJc w:val="left"/>
      <w:pPr>
        <w:ind w:left="8258" w:hanging="360"/>
      </w:pPr>
    </w:lvl>
    <w:lvl w:ilvl="8" w:tplc="0416001B">
      <w:start w:val="1"/>
      <w:numFmt w:val="lowerRoman"/>
      <w:lvlText w:val="%9."/>
      <w:lvlJc w:val="right"/>
      <w:pPr>
        <w:ind w:left="8978" w:hanging="180"/>
      </w:pPr>
    </w:lvl>
  </w:abstractNum>
  <w:abstractNum w:abstractNumId="2" w15:restartNumberingAfterBreak="0">
    <w:nsid w:val="6CF6652F"/>
    <w:multiLevelType w:val="hybridMultilevel"/>
    <w:tmpl w:val="218426B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29382935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37207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1582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0DF"/>
    <w:rsid w:val="000A79B9"/>
    <w:rsid w:val="000E640E"/>
    <w:rsid w:val="001172A6"/>
    <w:rsid w:val="0043519C"/>
    <w:rsid w:val="00461E2F"/>
    <w:rsid w:val="00536D8A"/>
    <w:rsid w:val="006260DF"/>
    <w:rsid w:val="006E2F29"/>
    <w:rsid w:val="0077377B"/>
    <w:rsid w:val="00885A3A"/>
    <w:rsid w:val="008C6B6F"/>
    <w:rsid w:val="009333CA"/>
    <w:rsid w:val="00A04313"/>
    <w:rsid w:val="00A05539"/>
    <w:rsid w:val="00A346F1"/>
    <w:rsid w:val="00A36B1D"/>
    <w:rsid w:val="00A81DC7"/>
    <w:rsid w:val="00AA1536"/>
    <w:rsid w:val="00AB1063"/>
    <w:rsid w:val="00AB317C"/>
    <w:rsid w:val="00C46F1A"/>
    <w:rsid w:val="00CB657A"/>
    <w:rsid w:val="00DD7097"/>
    <w:rsid w:val="00E1389C"/>
    <w:rsid w:val="00E57EB4"/>
    <w:rsid w:val="00EA7722"/>
    <w:rsid w:val="00EC3D51"/>
    <w:rsid w:val="00ED28D4"/>
    <w:rsid w:val="00F6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A027A"/>
  <w15:chartTrackingRefBased/>
  <w15:docId w15:val="{BF63980B-A8F8-4585-B249-34964D1FD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60DF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260DF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6260D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E1389C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C46F1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46F1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46F1A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46F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46F1A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C3802-ECBC-47A6-AF27-2C60FE59E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4219</TotalTime>
  <Pages>4</Pages>
  <Words>874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Usuario</cp:lastModifiedBy>
  <cp:revision>13</cp:revision>
  <cp:lastPrinted>2024-02-02T17:19:00Z</cp:lastPrinted>
  <dcterms:created xsi:type="dcterms:W3CDTF">2024-01-29T19:41:00Z</dcterms:created>
  <dcterms:modified xsi:type="dcterms:W3CDTF">2024-02-26T13:25:00Z</dcterms:modified>
</cp:coreProperties>
</file>