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0E95" w:rsidRDefault="00A20E95" w:rsidP="00B34273">
      <w:pPr>
        <w:jc w:val="both"/>
        <w:rPr>
          <w:rFonts w:ascii="Arial" w:hAnsi="Arial" w:cs="Arial"/>
          <w:sz w:val="24"/>
          <w:szCs w:val="24"/>
        </w:rPr>
      </w:pPr>
      <w:r>
        <w:rPr>
          <w:rFonts w:ascii="Arial" w:hAnsi="Arial" w:cs="Arial"/>
          <w:sz w:val="24"/>
          <w:szCs w:val="24"/>
        </w:rPr>
        <w:t>Ofício nº 45/2013-GAB,</w:t>
      </w:r>
      <w:r>
        <w:rPr>
          <w:rFonts w:ascii="Arial" w:hAnsi="Arial" w:cs="Arial"/>
          <w:sz w:val="24"/>
          <w:szCs w:val="24"/>
        </w:rPr>
        <w:tab/>
        <w:t>Estância Velha, 27 de fevereiro de 2013.</w:t>
      </w:r>
    </w:p>
    <w:p w:rsidR="00A20E95" w:rsidRDefault="00A20E95" w:rsidP="00B34273">
      <w:pPr>
        <w:jc w:val="both"/>
        <w:rPr>
          <w:rFonts w:ascii="Arial" w:hAnsi="Arial" w:cs="Arial"/>
          <w:sz w:val="24"/>
          <w:szCs w:val="24"/>
        </w:rPr>
      </w:pPr>
    </w:p>
    <w:p w:rsidR="00A20E95" w:rsidRDefault="00A20E95" w:rsidP="00B34273">
      <w:pPr>
        <w:jc w:val="both"/>
        <w:rPr>
          <w:rFonts w:ascii="Arial" w:hAnsi="Arial" w:cs="Arial"/>
          <w:sz w:val="24"/>
          <w:szCs w:val="24"/>
        </w:rPr>
      </w:pPr>
    </w:p>
    <w:p w:rsidR="00A20E95" w:rsidRDefault="00A20E95" w:rsidP="00B34273">
      <w:pPr>
        <w:jc w:val="both"/>
        <w:rPr>
          <w:rFonts w:ascii="Arial" w:hAnsi="Arial" w:cs="Arial"/>
          <w:sz w:val="24"/>
          <w:szCs w:val="24"/>
        </w:rPr>
      </w:pPr>
    </w:p>
    <w:p w:rsidR="00A20E95" w:rsidRDefault="00A20E95" w:rsidP="00B34273">
      <w:pPr>
        <w:ind w:firstLine="2835"/>
        <w:jc w:val="both"/>
        <w:rPr>
          <w:rFonts w:ascii="Arial" w:hAnsi="Arial" w:cs="Arial"/>
          <w:sz w:val="24"/>
          <w:szCs w:val="24"/>
        </w:rPr>
      </w:pPr>
      <w:r>
        <w:rPr>
          <w:rFonts w:ascii="Arial" w:hAnsi="Arial" w:cs="Arial"/>
          <w:sz w:val="24"/>
          <w:szCs w:val="24"/>
        </w:rPr>
        <w:t>Senhor Presidente,</w:t>
      </w:r>
    </w:p>
    <w:p w:rsidR="00A20E95" w:rsidRDefault="00A20E95" w:rsidP="00B34273">
      <w:pPr>
        <w:ind w:firstLine="2835"/>
        <w:jc w:val="both"/>
        <w:rPr>
          <w:rFonts w:ascii="Arial" w:hAnsi="Arial" w:cs="Arial"/>
          <w:sz w:val="24"/>
          <w:szCs w:val="24"/>
        </w:rPr>
      </w:pPr>
      <w:r>
        <w:rPr>
          <w:rFonts w:ascii="Arial" w:hAnsi="Arial" w:cs="Arial"/>
          <w:sz w:val="24"/>
          <w:szCs w:val="24"/>
        </w:rPr>
        <w:t>Senhores Vereadores,</w:t>
      </w:r>
    </w:p>
    <w:p w:rsidR="00A20E95" w:rsidRDefault="00A20E95" w:rsidP="00B34273">
      <w:pPr>
        <w:ind w:firstLine="2835"/>
        <w:jc w:val="both"/>
        <w:rPr>
          <w:rFonts w:ascii="Arial" w:hAnsi="Arial" w:cs="Arial"/>
          <w:sz w:val="24"/>
          <w:szCs w:val="24"/>
        </w:rPr>
      </w:pPr>
    </w:p>
    <w:p w:rsidR="00A20E95" w:rsidRDefault="00A20E95" w:rsidP="00B34273">
      <w:pPr>
        <w:pStyle w:val="BodyTextIndent2"/>
        <w:ind w:left="0"/>
        <w:rPr>
          <w:rFonts w:cs="Times New Roman"/>
        </w:rPr>
      </w:pPr>
    </w:p>
    <w:p w:rsidR="00A20E95" w:rsidRDefault="00A20E95" w:rsidP="00B34273">
      <w:pPr>
        <w:pStyle w:val="BodyTextIndent2"/>
        <w:ind w:left="0"/>
        <w:rPr>
          <w:rFonts w:cs="Times New Roman"/>
        </w:rPr>
      </w:pPr>
    </w:p>
    <w:p w:rsidR="00A20E95" w:rsidRDefault="00A20E95" w:rsidP="00B34273">
      <w:pPr>
        <w:pStyle w:val="BodyTextIndent2"/>
        <w:spacing w:line="360" w:lineRule="auto"/>
        <w:ind w:left="0" w:firstLine="2835"/>
      </w:pPr>
      <w:r>
        <w:t>Encaminhamos incluso a este, o Projeto de Lei que “</w:t>
      </w:r>
      <w:r>
        <w:rPr>
          <w:b/>
          <w:bCs/>
        </w:rPr>
        <w:t>AUTORIZA O PODER EXECUTIVO MUNICIPAL A FIRMAR CONVÊNIO COM COMUNIDADE TERAPÊUTICA DÁDIVAS E DÁ OUTRAS PROVIDÊNCIAS”</w:t>
      </w:r>
      <w:r>
        <w:t>,para a devida apreciação e votação dos Nobres Edis.</w:t>
      </w:r>
    </w:p>
    <w:p w:rsidR="00A20E95" w:rsidRDefault="00A20E95" w:rsidP="00B34273">
      <w:pPr>
        <w:autoSpaceDE/>
        <w:spacing w:line="360" w:lineRule="auto"/>
        <w:ind w:firstLine="2835"/>
        <w:jc w:val="both"/>
        <w:rPr>
          <w:rFonts w:ascii="Arial" w:hAnsi="Arial" w:cs="Arial"/>
          <w:sz w:val="24"/>
          <w:szCs w:val="24"/>
        </w:rPr>
      </w:pPr>
      <w:r>
        <w:rPr>
          <w:rFonts w:ascii="Arial" w:hAnsi="Arial" w:cs="Arial"/>
          <w:sz w:val="24"/>
          <w:szCs w:val="24"/>
        </w:rPr>
        <w:t>Pretendemos firmar Convênio com a Comunidade Terapêutica Dádivas, tendo por objetivo o atendimento/internação de no máximo 20 pessoas que possuam histórico no uso e/ou dependência química, devidamente encaminhadas pelo Município de Estância Velha.</w:t>
      </w:r>
    </w:p>
    <w:p w:rsidR="00A20E95" w:rsidRDefault="00A20E95" w:rsidP="00B34273">
      <w:pPr>
        <w:autoSpaceDE/>
        <w:spacing w:line="360" w:lineRule="auto"/>
        <w:ind w:firstLine="2835"/>
        <w:jc w:val="both"/>
        <w:rPr>
          <w:rFonts w:ascii="Arial" w:hAnsi="Arial" w:cs="Arial"/>
          <w:sz w:val="24"/>
          <w:szCs w:val="24"/>
        </w:rPr>
      </w:pPr>
      <w:r>
        <w:rPr>
          <w:rFonts w:ascii="Arial" w:hAnsi="Arial" w:cs="Arial"/>
          <w:sz w:val="24"/>
          <w:szCs w:val="24"/>
        </w:rPr>
        <w:t>O presente Convênio vigorará de 1º de janeiro a 31 de dezembro de 2013.</w:t>
      </w:r>
    </w:p>
    <w:p w:rsidR="00A20E95" w:rsidRDefault="00A20E95" w:rsidP="00B34273">
      <w:pPr>
        <w:pStyle w:val="BodyText"/>
        <w:spacing w:line="360" w:lineRule="auto"/>
        <w:ind w:firstLine="2835"/>
        <w:rPr>
          <w:rFonts w:ascii="Arial" w:hAnsi="Arial" w:cs="Arial"/>
        </w:rPr>
      </w:pPr>
      <w:r>
        <w:rPr>
          <w:rFonts w:ascii="Arial" w:hAnsi="Arial" w:cs="Arial"/>
        </w:rPr>
        <w:t>Sendo o que se apresenta para o momento, renovamos votos de apreço e consideração.</w:t>
      </w:r>
    </w:p>
    <w:p w:rsidR="00A20E95" w:rsidRDefault="00A20E95" w:rsidP="00B34273">
      <w:pPr>
        <w:jc w:val="both"/>
        <w:rPr>
          <w:rFonts w:ascii="Arial" w:hAnsi="Arial" w:cs="Arial"/>
          <w:sz w:val="24"/>
          <w:szCs w:val="24"/>
        </w:rPr>
      </w:pPr>
    </w:p>
    <w:p w:rsidR="00A20E95" w:rsidRDefault="00A20E95" w:rsidP="00B34273">
      <w:pPr>
        <w:jc w:val="both"/>
        <w:rPr>
          <w:rFonts w:ascii="Arial" w:hAnsi="Arial" w:cs="Arial"/>
          <w:sz w:val="24"/>
          <w:szCs w:val="24"/>
        </w:rPr>
      </w:pPr>
      <w:r>
        <w:rPr>
          <w:rFonts w:ascii="Arial" w:hAnsi="Arial" w:cs="Arial"/>
          <w:sz w:val="24"/>
          <w:szCs w:val="24"/>
        </w:rPr>
        <w:t xml:space="preserve">                                                                 Atenciosamente,</w:t>
      </w:r>
    </w:p>
    <w:p w:rsidR="00A20E95" w:rsidRDefault="00A20E95" w:rsidP="00B34273">
      <w:pPr>
        <w:jc w:val="both"/>
        <w:rPr>
          <w:rFonts w:ascii="Arial" w:hAnsi="Arial" w:cs="Arial"/>
          <w:sz w:val="24"/>
          <w:szCs w:val="24"/>
        </w:rPr>
      </w:pPr>
    </w:p>
    <w:p w:rsidR="00A20E95" w:rsidRDefault="00A20E95" w:rsidP="00B34273">
      <w:pPr>
        <w:ind w:left="4395" w:firstLine="284"/>
        <w:jc w:val="both"/>
        <w:rPr>
          <w:rFonts w:ascii="Arial" w:hAnsi="Arial" w:cs="Arial"/>
          <w:b/>
          <w:bCs/>
          <w:sz w:val="24"/>
          <w:szCs w:val="24"/>
        </w:rPr>
      </w:pPr>
    </w:p>
    <w:p w:rsidR="00A20E95" w:rsidRDefault="00A20E95" w:rsidP="00B34273">
      <w:pPr>
        <w:jc w:val="both"/>
        <w:rPr>
          <w:rFonts w:ascii="Arial" w:hAnsi="Arial" w:cs="Arial"/>
          <w:sz w:val="24"/>
          <w:szCs w:val="24"/>
        </w:rPr>
      </w:pP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sz w:val="24"/>
          <w:szCs w:val="24"/>
        </w:rPr>
        <w:t>José Waldir Dilkin</w:t>
      </w:r>
    </w:p>
    <w:p w:rsidR="00A20E95" w:rsidRDefault="00A20E95" w:rsidP="00B34273">
      <w:pPr>
        <w:ind w:left="3969" w:firstLine="284"/>
        <w:jc w:val="both"/>
        <w:rPr>
          <w:rFonts w:ascii="Arial" w:hAnsi="Arial" w:cs="Arial"/>
          <w:sz w:val="24"/>
          <w:szCs w:val="24"/>
        </w:rPr>
      </w:pPr>
      <w:r>
        <w:rPr>
          <w:rFonts w:ascii="Arial" w:hAnsi="Arial" w:cs="Arial"/>
          <w:sz w:val="24"/>
          <w:szCs w:val="24"/>
        </w:rPr>
        <w:t xml:space="preserve">     Prefeito Municipal</w:t>
      </w:r>
    </w:p>
    <w:p w:rsidR="00A20E95" w:rsidRDefault="00A20E95" w:rsidP="00B34273">
      <w:pPr>
        <w:pStyle w:val="BodyText"/>
      </w:pPr>
      <w:r>
        <w:tab/>
      </w:r>
    </w:p>
    <w:p w:rsidR="00A20E95" w:rsidRDefault="00A20E95" w:rsidP="00B34273">
      <w:pPr>
        <w:pStyle w:val="BodyText"/>
      </w:pPr>
    </w:p>
    <w:p w:rsidR="00A20E95" w:rsidRDefault="00A20E95" w:rsidP="00B34273">
      <w:pPr>
        <w:pStyle w:val="BodyText"/>
      </w:pPr>
    </w:p>
    <w:p w:rsidR="00A20E95" w:rsidRDefault="00A20E95" w:rsidP="00B34273">
      <w:pPr>
        <w:pStyle w:val="BodyText"/>
      </w:pPr>
    </w:p>
    <w:p w:rsidR="00A20E95" w:rsidRDefault="00A20E95" w:rsidP="00B34273">
      <w:pPr>
        <w:pStyle w:val="BodyText"/>
        <w:rPr>
          <w:rFonts w:ascii="Arial" w:hAnsi="Arial" w:cs="Arial"/>
        </w:rPr>
      </w:pPr>
      <w:r>
        <w:tab/>
      </w:r>
      <w:r>
        <w:tab/>
      </w:r>
      <w:r>
        <w:rPr>
          <w:rFonts w:ascii="Arial" w:hAnsi="Arial" w:cs="Arial"/>
        </w:rPr>
        <w:tab/>
      </w:r>
    </w:p>
    <w:p w:rsidR="00A20E95" w:rsidRDefault="00A20E95" w:rsidP="00B34273">
      <w:pPr>
        <w:jc w:val="both"/>
      </w:pPr>
      <w:r>
        <w:rPr>
          <w:rFonts w:ascii="Arial" w:hAnsi="Arial" w:cs="Arial"/>
          <w:sz w:val="24"/>
          <w:szCs w:val="24"/>
        </w:rPr>
        <w:t>A sua Excelência o Sr.</w:t>
      </w:r>
    </w:p>
    <w:p w:rsidR="00A20E95" w:rsidRDefault="00A20E95" w:rsidP="00B34273">
      <w:pPr>
        <w:jc w:val="both"/>
        <w:rPr>
          <w:rFonts w:ascii="Arial" w:hAnsi="Arial" w:cs="Arial"/>
          <w:sz w:val="24"/>
          <w:szCs w:val="24"/>
        </w:rPr>
      </w:pPr>
      <w:r>
        <w:rPr>
          <w:rFonts w:ascii="Arial" w:hAnsi="Arial" w:cs="Arial"/>
          <w:sz w:val="24"/>
          <w:szCs w:val="24"/>
        </w:rPr>
        <w:t>Lotário Leopoldo Seevald</w:t>
      </w:r>
    </w:p>
    <w:p w:rsidR="00A20E95" w:rsidRDefault="00A20E95" w:rsidP="00B34273">
      <w:pPr>
        <w:jc w:val="both"/>
        <w:rPr>
          <w:rFonts w:ascii="Arial" w:hAnsi="Arial" w:cs="Arial"/>
          <w:sz w:val="24"/>
          <w:szCs w:val="24"/>
        </w:rPr>
      </w:pPr>
      <w:r>
        <w:rPr>
          <w:rFonts w:ascii="Arial" w:hAnsi="Arial" w:cs="Arial"/>
          <w:sz w:val="24"/>
          <w:szCs w:val="24"/>
        </w:rPr>
        <w:t>MD. Presidente da Câmara Municipal de Vereadores</w:t>
      </w:r>
    </w:p>
    <w:p w:rsidR="00A20E95" w:rsidRDefault="00A20E95" w:rsidP="00B34273">
      <w:pPr>
        <w:jc w:val="both"/>
      </w:pPr>
      <w:r>
        <w:rPr>
          <w:rFonts w:ascii="Arial" w:hAnsi="Arial" w:cs="Arial"/>
          <w:sz w:val="24"/>
          <w:szCs w:val="24"/>
        </w:rPr>
        <w:t>ESTÂNCIA VELHA/RS</w:t>
      </w:r>
    </w:p>
    <w:p w:rsidR="00A20E95" w:rsidRDefault="00A20E95">
      <w:pPr>
        <w:rPr>
          <w:rFonts w:ascii="Arial" w:hAnsi="Arial" w:cs="Arial"/>
          <w:sz w:val="24"/>
          <w:szCs w:val="24"/>
        </w:rPr>
      </w:pPr>
    </w:p>
    <w:p w:rsidR="00A20E95" w:rsidRDefault="00A20E95">
      <w:pPr>
        <w:rPr>
          <w:rFonts w:ascii="Arial" w:hAnsi="Arial" w:cs="Arial"/>
          <w:sz w:val="24"/>
          <w:szCs w:val="24"/>
        </w:rPr>
      </w:pPr>
    </w:p>
    <w:p w:rsidR="00A20E95" w:rsidRDefault="00A20E95">
      <w:pPr>
        <w:rPr>
          <w:rFonts w:ascii="Arial" w:hAnsi="Arial" w:cs="Arial"/>
          <w:sz w:val="24"/>
          <w:szCs w:val="24"/>
        </w:rPr>
      </w:pPr>
    </w:p>
    <w:p w:rsidR="00A20E95" w:rsidRDefault="00A20E95" w:rsidP="00B34273">
      <w:pPr>
        <w:pStyle w:val="A230172"/>
        <w:tabs>
          <w:tab w:val="left" w:pos="1701"/>
        </w:tabs>
        <w:ind w:right="49" w:firstLine="2835"/>
        <w:rPr>
          <w:rFonts w:ascii="Arial" w:hAnsi="Arial" w:cs="Arial"/>
        </w:rPr>
      </w:pPr>
      <w:r>
        <w:rPr>
          <w:rFonts w:ascii="Arial" w:hAnsi="Arial" w:cs="Arial"/>
        </w:rPr>
        <w:t xml:space="preserve">Projeto de Lei. </w:t>
      </w:r>
      <w:r w:rsidRPr="007B4E39">
        <w:rPr>
          <w:b/>
          <w:bCs/>
          <w:u w:val="single"/>
        </w:rPr>
        <w:t>027/2013</w:t>
      </w:r>
    </w:p>
    <w:p w:rsidR="00A20E95" w:rsidRDefault="00A20E95" w:rsidP="00B34273">
      <w:pPr>
        <w:pStyle w:val="A230172"/>
        <w:rPr>
          <w:rFonts w:ascii="Arial" w:hAnsi="Arial" w:cs="Arial"/>
        </w:rPr>
      </w:pPr>
    </w:p>
    <w:p w:rsidR="00A20E95" w:rsidRDefault="00A20E95" w:rsidP="00B34273">
      <w:pPr>
        <w:pStyle w:val="A323272"/>
        <w:ind w:left="3168" w:right="0"/>
        <w:rPr>
          <w:rFonts w:ascii="Arial" w:hAnsi="Arial" w:cs="Arial"/>
        </w:rPr>
      </w:pPr>
      <w:bookmarkStart w:id="0" w:name="OLE_LINK4"/>
      <w:bookmarkStart w:id="1" w:name="OLE_LINK3"/>
      <w:r>
        <w:rPr>
          <w:rFonts w:ascii="Arial" w:hAnsi="Arial" w:cs="Arial"/>
        </w:rPr>
        <w:t>Autoriza o Poder Executivo Municipal a firmar Convênio com Comunidade Terapêutica Dádivas e dá outras providências</w:t>
      </w:r>
      <w:bookmarkEnd w:id="0"/>
      <w:bookmarkEnd w:id="1"/>
      <w:r>
        <w:rPr>
          <w:rFonts w:ascii="Arial" w:hAnsi="Arial" w:cs="Arial"/>
        </w:rPr>
        <w:t>.</w:t>
      </w:r>
    </w:p>
    <w:p w:rsidR="00A20E95" w:rsidRDefault="00A20E95" w:rsidP="00B34273">
      <w:pPr>
        <w:pStyle w:val="A323272"/>
        <w:rPr>
          <w:rFonts w:ascii="Arial" w:hAnsi="Arial" w:cs="Arial"/>
        </w:rPr>
      </w:pPr>
    </w:p>
    <w:p w:rsidR="00A20E95" w:rsidRDefault="00A20E95" w:rsidP="00B34273">
      <w:pPr>
        <w:pStyle w:val="A230576"/>
        <w:ind w:left="0" w:firstLine="2835"/>
        <w:rPr>
          <w:rFonts w:ascii="Arial" w:hAnsi="Arial" w:cs="Arial"/>
        </w:rPr>
      </w:pPr>
      <w:r>
        <w:rPr>
          <w:rFonts w:ascii="Arial" w:hAnsi="Arial" w:cs="Arial"/>
        </w:rPr>
        <w:t>O Prefeito Municipal de Estância Velha/RS.</w:t>
      </w:r>
    </w:p>
    <w:p w:rsidR="00A20E95" w:rsidRDefault="00A20E95" w:rsidP="00B34273">
      <w:pPr>
        <w:pStyle w:val="A230576"/>
        <w:ind w:left="0" w:firstLine="2835"/>
        <w:rPr>
          <w:rFonts w:ascii="Arial" w:hAnsi="Arial" w:cs="Arial"/>
        </w:rPr>
      </w:pPr>
      <w:r>
        <w:rPr>
          <w:rFonts w:ascii="Arial" w:hAnsi="Arial" w:cs="Arial"/>
        </w:rPr>
        <w:t>Faço saber que o Poder Legislativo aprovou e eu sanciono e promulgo a seguinte Lei:</w:t>
      </w:r>
    </w:p>
    <w:p w:rsidR="00A20E95" w:rsidRDefault="00A20E95" w:rsidP="00B34273">
      <w:pPr>
        <w:pStyle w:val="A230572"/>
        <w:ind w:firstLine="2835"/>
      </w:pPr>
    </w:p>
    <w:p w:rsidR="00A20E95" w:rsidRDefault="00A20E95" w:rsidP="00B34273">
      <w:pPr>
        <w:ind w:firstLine="2835"/>
        <w:jc w:val="both"/>
        <w:rPr>
          <w:rFonts w:ascii="Arial" w:hAnsi="Arial" w:cs="Arial"/>
          <w:sz w:val="24"/>
          <w:szCs w:val="24"/>
        </w:rPr>
      </w:pPr>
      <w:r>
        <w:rPr>
          <w:rFonts w:ascii="Arial" w:hAnsi="Arial" w:cs="Arial"/>
        </w:rPr>
        <w:t xml:space="preserve">Art. 1° </w:t>
      </w:r>
      <w:r>
        <w:rPr>
          <w:rFonts w:ascii="Arial" w:hAnsi="Arial" w:cs="Arial"/>
          <w:sz w:val="24"/>
          <w:szCs w:val="24"/>
        </w:rPr>
        <w:t>Fica o Poder Executivo Municipal autorizado a firmar Convênio com Comunidade Terapêutica Dádivas</w:t>
      </w:r>
      <w:r>
        <w:t xml:space="preserve">, </w:t>
      </w:r>
      <w:r>
        <w:rPr>
          <w:rFonts w:ascii="Arial" w:hAnsi="Arial" w:cs="Arial"/>
          <w:sz w:val="24"/>
          <w:szCs w:val="24"/>
        </w:rPr>
        <w:t>o qual passa a integrar a presente Lei.</w:t>
      </w:r>
    </w:p>
    <w:p w:rsidR="00A20E95" w:rsidRDefault="00A20E95" w:rsidP="00B34273">
      <w:pPr>
        <w:pStyle w:val="A230574"/>
        <w:tabs>
          <w:tab w:val="left" w:pos="1985"/>
        </w:tabs>
        <w:ind w:left="0" w:right="49" w:firstLine="2835"/>
        <w:rPr>
          <w:rFonts w:ascii="Arial" w:hAnsi="Arial" w:cs="Arial"/>
        </w:rPr>
      </w:pPr>
      <w:r>
        <w:rPr>
          <w:rFonts w:ascii="Arial" w:hAnsi="Arial" w:cs="Arial"/>
        </w:rPr>
        <w:t>Parágrafo único. Constitui Objeto do presente Convênio, o atendimento/internação de pessoas que possuam histórico no uso e/ou dependência química, devidamente encaminhadas pelo Município de Estância Velha, de no máximo vinte (20) vagas.</w:t>
      </w:r>
    </w:p>
    <w:p w:rsidR="00A20E95" w:rsidRDefault="00A20E95" w:rsidP="00B34273">
      <w:pPr>
        <w:pStyle w:val="A230574"/>
        <w:ind w:left="1296" w:firstLine="2835"/>
        <w:rPr>
          <w:rFonts w:ascii="Arial" w:hAnsi="Arial" w:cs="Arial"/>
        </w:rPr>
      </w:pPr>
    </w:p>
    <w:p w:rsidR="00A20E95" w:rsidRDefault="00A20E95" w:rsidP="00B34273">
      <w:pPr>
        <w:pStyle w:val="A230574"/>
        <w:tabs>
          <w:tab w:val="left" w:pos="0"/>
        </w:tabs>
        <w:ind w:left="0" w:right="0" w:firstLine="2835"/>
        <w:rPr>
          <w:rFonts w:ascii="Arial" w:hAnsi="Arial" w:cs="Arial"/>
        </w:rPr>
      </w:pPr>
      <w:r>
        <w:rPr>
          <w:rFonts w:ascii="Arial" w:hAnsi="Arial" w:cs="Arial"/>
        </w:rPr>
        <w:t>Art. 2º - A Comunidade receberá o valor correspondente a R$622,00 (seiscentos e vinte e dois reais) mensais, mais taxa de internação de R$311,00 (trezentos e onze reais) por indivíduo.</w:t>
      </w:r>
    </w:p>
    <w:p w:rsidR="00A20E95" w:rsidRDefault="00A20E95" w:rsidP="00B34273">
      <w:pPr>
        <w:pStyle w:val="A230574"/>
        <w:tabs>
          <w:tab w:val="left" w:pos="0"/>
        </w:tabs>
        <w:ind w:left="0" w:right="0" w:firstLine="2835"/>
        <w:rPr>
          <w:rFonts w:ascii="Arial" w:hAnsi="Arial" w:cs="Arial"/>
        </w:rPr>
      </w:pPr>
    </w:p>
    <w:p w:rsidR="00A20E95" w:rsidRDefault="00A20E95" w:rsidP="00B34273">
      <w:pPr>
        <w:pStyle w:val="A230574"/>
        <w:tabs>
          <w:tab w:val="left" w:pos="0"/>
        </w:tabs>
        <w:ind w:left="0" w:right="0" w:firstLine="2835"/>
        <w:rPr>
          <w:rFonts w:ascii="Arial" w:hAnsi="Arial" w:cs="Arial"/>
        </w:rPr>
      </w:pPr>
      <w:r>
        <w:rPr>
          <w:rFonts w:ascii="Arial" w:hAnsi="Arial" w:cs="Arial"/>
        </w:rPr>
        <w:t>Art.3º As despesas decorrentes desta Lei correrão por conta da seguinte dotação orçamentária: 10712</w:t>
      </w:r>
    </w:p>
    <w:p w:rsidR="00A20E95" w:rsidRDefault="00A20E95" w:rsidP="00B34273">
      <w:pPr>
        <w:pStyle w:val="A230574"/>
        <w:tabs>
          <w:tab w:val="left" w:pos="0"/>
        </w:tabs>
        <w:ind w:left="0" w:right="0" w:firstLine="0"/>
        <w:rPr>
          <w:rFonts w:ascii="Arial" w:hAnsi="Arial" w:cs="Arial"/>
        </w:rPr>
      </w:pPr>
      <w:bookmarkStart w:id="2" w:name="OLE_LINK2"/>
      <w:bookmarkStart w:id="3" w:name="OLE_LINK1"/>
      <w:r>
        <w:rPr>
          <w:rFonts w:ascii="Arial" w:hAnsi="Arial" w:cs="Arial"/>
        </w:rPr>
        <w:t>10 SECRETARIA MUNICIPAL DE DESENVOLVIMENTO SOCIAL</w:t>
      </w:r>
    </w:p>
    <w:p w:rsidR="00A20E95" w:rsidRDefault="00A20E95" w:rsidP="00B34273">
      <w:pPr>
        <w:pStyle w:val="A230574"/>
        <w:tabs>
          <w:tab w:val="left" w:pos="0"/>
        </w:tabs>
        <w:ind w:left="0" w:right="0" w:firstLine="0"/>
        <w:rPr>
          <w:rFonts w:ascii="Arial" w:hAnsi="Arial" w:cs="Arial"/>
        </w:rPr>
      </w:pPr>
      <w:r>
        <w:rPr>
          <w:rFonts w:ascii="Arial" w:hAnsi="Arial" w:cs="Arial"/>
        </w:rPr>
        <w:t>01 ADMINISTRAÇÃO CENTRAL</w:t>
      </w:r>
    </w:p>
    <w:p w:rsidR="00A20E95" w:rsidRDefault="00A20E95" w:rsidP="00B34273">
      <w:pPr>
        <w:pStyle w:val="A230574"/>
        <w:tabs>
          <w:tab w:val="left" w:pos="0"/>
        </w:tabs>
        <w:ind w:left="0" w:right="0" w:firstLine="0"/>
        <w:rPr>
          <w:rFonts w:ascii="Arial" w:hAnsi="Arial" w:cs="Arial"/>
        </w:rPr>
      </w:pPr>
      <w:r>
        <w:rPr>
          <w:rFonts w:ascii="Arial" w:hAnsi="Arial" w:cs="Arial"/>
        </w:rPr>
        <w:t>08.244.1000.2110 MANUT. DA SECRETARIA MUNICIPAL DE DESENV. SOCIAL</w:t>
      </w:r>
    </w:p>
    <w:p w:rsidR="00A20E95" w:rsidRDefault="00A20E95" w:rsidP="00B34273">
      <w:pPr>
        <w:pStyle w:val="A230574"/>
        <w:tabs>
          <w:tab w:val="left" w:pos="0"/>
        </w:tabs>
        <w:ind w:left="0" w:right="0" w:firstLine="0"/>
        <w:rPr>
          <w:rFonts w:ascii="Arial" w:hAnsi="Arial" w:cs="Arial"/>
        </w:rPr>
      </w:pPr>
      <w:r>
        <w:rPr>
          <w:rFonts w:ascii="Arial" w:hAnsi="Arial" w:cs="Arial"/>
        </w:rPr>
        <w:t>3.3.90.39.53.000000 Serviços de Assistência Social</w:t>
      </w:r>
    </w:p>
    <w:bookmarkEnd w:id="2"/>
    <w:bookmarkEnd w:id="3"/>
    <w:p w:rsidR="00A20E95" w:rsidRDefault="00A20E95" w:rsidP="00B34273">
      <w:pPr>
        <w:pStyle w:val="A230574"/>
        <w:ind w:left="0" w:firstLine="2835"/>
        <w:rPr>
          <w:rFonts w:ascii="Arial" w:hAnsi="Arial" w:cs="Arial"/>
        </w:rPr>
      </w:pPr>
    </w:p>
    <w:p w:rsidR="00A20E95" w:rsidRDefault="00A20E95" w:rsidP="00B34273">
      <w:pPr>
        <w:pStyle w:val="A230574"/>
        <w:ind w:left="0" w:right="0" w:firstLine="2835"/>
        <w:rPr>
          <w:rFonts w:ascii="Arial" w:hAnsi="Arial" w:cs="Arial"/>
        </w:rPr>
      </w:pPr>
      <w:r>
        <w:rPr>
          <w:rFonts w:ascii="Arial" w:hAnsi="Arial" w:cs="Arial"/>
        </w:rPr>
        <w:t>Art. 4° O Convênio terá vigência de 1º de janeiro a 31 de dezembro de 2013, podendo ser renovado se for interesse das partes.</w:t>
      </w:r>
    </w:p>
    <w:p w:rsidR="00A20E95" w:rsidRDefault="00A20E95" w:rsidP="00B34273">
      <w:pPr>
        <w:pStyle w:val="A230574"/>
        <w:ind w:left="0" w:right="0" w:firstLine="2835"/>
        <w:rPr>
          <w:rFonts w:ascii="Arial" w:hAnsi="Arial" w:cs="Arial"/>
        </w:rPr>
      </w:pPr>
    </w:p>
    <w:p w:rsidR="00A20E95" w:rsidRDefault="00A20E95" w:rsidP="00B34273">
      <w:pPr>
        <w:pStyle w:val="A230574"/>
        <w:ind w:left="0" w:right="0" w:firstLine="2835"/>
        <w:rPr>
          <w:rFonts w:ascii="Arial" w:hAnsi="Arial" w:cs="Arial"/>
        </w:rPr>
      </w:pPr>
      <w:r>
        <w:rPr>
          <w:rFonts w:ascii="Arial" w:hAnsi="Arial" w:cs="Arial"/>
        </w:rPr>
        <w:t>Art. 5° Esta Lei entrará em vigor na data de sua publicação e terá seus efeitos a contar de 1º de janeiro de 2013.</w:t>
      </w:r>
    </w:p>
    <w:p w:rsidR="00A20E95" w:rsidRDefault="00A20E95" w:rsidP="00B34273">
      <w:pPr>
        <w:pStyle w:val="A230574"/>
        <w:ind w:left="0" w:firstLine="2835"/>
        <w:rPr>
          <w:rFonts w:ascii="Arial" w:hAnsi="Arial" w:cs="Arial"/>
        </w:rPr>
      </w:pPr>
    </w:p>
    <w:p w:rsidR="00A20E95" w:rsidRDefault="00A20E95" w:rsidP="00B34273">
      <w:pPr>
        <w:pStyle w:val="A230574"/>
        <w:ind w:left="0" w:firstLine="2835"/>
        <w:rPr>
          <w:rFonts w:ascii="Arial" w:hAnsi="Arial" w:cs="Arial"/>
        </w:rPr>
      </w:pPr>
      <w:r>
        <w:rPr>
          <w:rFonts w:ascii="Arial" w:hAnsi="Arial" w:cs="Arial"/>
        </w:rPr>
        <w:t>Estância Velha/RS, em</w:t>
      </w:r>
    </w:p>
    <w:p w:rsidR="00A20E95" w:rsidRDefault="00A20E95" w:rsidP="00B34273">
      <w:pPr>
        <w:pStyle w:val="A230574"/>
        <w:ind w:left="0" w:firstLine="2835"/>
        <w:rPr>
          <w:rFonts w:ascii="Arial" w:hAnsi="Arial" w:cs="Arial"/>
        </w:rPr>
      </w:pPr>
    </w:p>
    <w:p w:rsidR="00A20E95" w:rsidRDefault="00A20E95" w:rsidP="00B34273">
      <w:pPr>
        <w:pStyle w:val="Heading4"/>
        <w:rPr>
          <w:rFonts w:cs="Times New Roman"/>
        </w:rPr>
      </w:pPr>
      <w:r>
        <w:t xml:space="preserve"> José Waldir Dilkin</w:t>
      </w:r>
    </w:p>
    <w:p w:rsidR="00A20E95" w:rsidRDefault="00A20E95" w:rsidP="00B34273">
      <w:pPr>
        <w:jc w:val="both"/>
        <w:rPr>
          <w:rFonts w:ascii="Arial" w:hAnsi="Arial" w:cs="Arial"/>
          <w:sz w:val="24"/>
          <w:szCs w:val="24"/>
        </w:rPr>
      </w:pP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sz w:val="24"/>
          <w:szCs w:val="24"/>
        </w:rPr>
        <w:t xml:space="preserve">      Prefeito Municipal </w:t>
      </w:r>
    </w:p>
    <w:p w:rsidR="00A20E95" w:rsidRDefault="00A20E95" w:rsidP="00B34273">
      <w:pPr>
        <w:pStyle w:val="Heading3"/>
      </w:pPr>
      <w:r>
        <w:t>Registre-se ePublique-se</w:t>
      </w:r>
    </w:p>
    <w:p w:rsidR="00A20E95" w:rsidRDefault="00A20E95" w:rsidP="00B34273"/>
    <w:p w:rsidR="00A20E95" w:rsidRDefault="00A20E95" w:rsidP="00B34273">
      <w:pPr>
        <w:rPr>
          <w:rFonts w:ascii="Arial" w:hAnsi="Arial" w:cs="Arial"/>
          <w:sz w:val="24"/>
          <w:szCs w:val="24"/>
        </w:rPr>
      </w:pPr>
      <w:r>
        <w:rPr>
          <w:rFonts w:ascii="Arial" w:hAnsi="Arial" w:cs="Arial"/>
          <w:sz w:val="24"/>
          <w:szCs w:val="24"/>
        </w:rPr>
        <w:t>Tarcísio Staudt</w:t>
      </w:r>
    </w:p>
    <w:p w:rsidR="00A20E95" w:rsidRDefault="00A20E95" w:rsidP="00B34273">
      <w:pPr>
        <w:rPr>
          <w:rFonts w:ascii="Arial" w:hAnsi="Arial" w:cs="Arial"/>
          <w:sz w:val="24"/>
          <w:szCs w:val="24"/>
        </w:rPr>
      </w:pPr>
      <w:r>
        <w:rPr>
          <w:rFonts w:ascii="Arial" w:hAnsi="Arial" w:cs="Arial"/>
          <w:sz w:val="24"/>
          <w:szCs w:val="24"/>
        </w:rPr>
        <w:t>Secretário da Administração</w:t>
      </w:r>
    </w:p>
    <w:p w:rsidR="00A20E95" w:rsidRDefault="00A20E95" w:rsidP="00B34273">
      <w:pPr>
        <w:rPr>
          <w:rFonts w:ascii="Arial" w:hAnsi="Arial" w:cs="Arial"/>
          <w:sz w:val="24"/>
          <w:szCs w:val="24"/>
        </w:rPr>
      </w:pPr>
    </w:p>
    <w:p w:rsidR="00A20E95" w:rsidRDefault="00A20E95" w:rsidP="00B34273">
      <w:pPr>
        <w:rPr>
          <w:rFonts w:ascii="Arial" w:hAnsi="Arial" w:cs="Arial"/>
          <w:sz w:val="24"/>
          <w:szCs w:val="24"/>
        </w:rPr>
      </w:pPr>
    </w:p>
    <w:p w:rsidR="00A20E95" w:rsidRDefault="00A20E95" w:rsidP="00B34273">
      <w:pPr>
        <w:rPr>
          <w:rFonts w:ascii="Arial" w:hAnsi="Arial" w:cs="Arial"/>
          <w:sz w:val="24"/>
          <w:szCs w:val="24"/>
        </w:rPr>
      </w:pPr>
    </w:p>
    <w:p w:rsidR="00A20E95" w:rsidRDefault="00A20E95" w:rsidP="00B34273">
      <w:pPr>
        <w:rPr>
          <w:rFonts w:ascii="Arial" w:hAnsi="Arial" w:cs="Arial"/>
          <w:sz w:val="24"/>
          <w:szCs w:val="24"/>
        </w:rPr>
      </w:pPr>
      <w:r>
        <w:rPr>
          <w:rFonts w:ascii="Arial" w:hAnsi="Arial" w:cs="Arial"/>
          <w:sz w:val="24"/>
          <w:szCs w:val="24"/>
        </w:rPr>
        <w:t xml:space="preserve">Anexo à Lei nº </w:t>
      </w:r>
    </w:p>
    <w:p w:rsidR="00A20E95" w:rsidRDefault="00A20E95" w:rsidP="00B34273">
      <w:pPr>
        <w:pStyle w:val="A313174"/>
        <w:ind w:left="5040"/>
        <w:rPr>
          <w:rFonts w:ascii="Arial" w:hAnsi="Arial" w:cs="Arial"/>
          <w:b/>
          <w:bCs/>
        </w:rPr>
      </w:pPr>
    </w:p>
    <w:p w:rsidR="00A20E95" w:rsidRDefault="00A20E95" w:rsidP="00B34273">
      <w:pPr>
        <w:pStyle w:val="A313174"/>
        <w:ind w:left="5040"/>
        <w:rPr>
          <w:rFonts w:ascii="Arial" w:hAnsi="Arial" w:cs="Arial"/>
          <w:b/>
          <w:bCs/>
        </w:rPr>
      </w:pPr>
    </w:p>
    <w:p w:rsidR="00A20E95" w:rsidRDefault="00A20E95" w:rsidP="00B34273">
      <w:pPr>
        <w:pStyle w:val="A313174"/>
        <w:ind w:left="3969" w:right="0"/>
        <w:rPr>
          <w:rFonts w:ascii="Arial" w:hAnsi="Arial" w:cs="Arial"/>
          <w:b/>
          <w:bCs/>
        </w:rPr>
      </w:pPr>
      <w:r>
        <w:rPr>
          <w:rFonts w:ascii="Arial" w:hAnsi="Arial" w:cs="Arial"/>
          <w:b/>
          <w:bCs/>
        </w:rPr>
        <w:t>Convênio de Cooperação que entre si celebram o Município de Estância Velha e o Comunidade Terapêutica Dádivas para os fins que especifica.</w:t>
      </w:r>
    </w:p>
    <w:p w:rsidR="00A20E95" w:rsidRDefault="00A20E95" w:rsidP="00B34273">
      <w:pPr>
        <w:pStyle w:val="A313174"/>
        <w:ind w:left="5040"/>
        <w:rPr>
          <w:rFonts w:ascii="Arial" w:hAnsi="Arial" w:cs="Arial"/>
        </w:rPr>
      </w:pPr>
    </w:p>
    <w:p w:rsidR="00A20E95" w:rsidRDefault="00A20E95" w:rsidP="00B34273">
      <w:pPr>
        <w:pStyle w:val="A313174"/>
        <w:ind w:left="5040"/>
        <w:rPr>
          <w:rFonts w:ascii="Arial" w:hAnsi="Arial" w:cs="Arial"/>
        </w:rPr>
      </w:pPr>
    </w:p>
    <w:p w:rsidR="00A20E95" w:rsidRDefault="00A20E95" w:rsidP="00B34273">
      <w:pPr>
        <w:pStyle w:val="A200574"/>
        <w:tabs>
          <w:tab w:val="left" w:pos="567"/>
        </w:tabs>
        <w:ind w:left="0" w:right="0" w:firstLine="1701"/>
        <w:rPr>
          <w:rFonts w:ascii="Arial" w:hAnsi="Arial" w:cs="Arial"/>
          <w:b/>
          <w:bCs/>
        </w:rPr>
      </w:pPr>
      <w:r>
        <w:rPr>
          <w:rFonts w:ascii="Arial" w:hAnsi="Arial" w:cs="Arial"/>
          <w:b/>
          <w:bCs/>
        </w:rPr>
        <w:t>O MUNICÍPIO DE ESTÂNCIA VELHA</w:t>
      </w:r>
      <w:r>
        <w:rPr>
          <w:rFonts w:ascii="Arial" w:hAnsi="Arial" w:cs="Arial"/>
        </w:rPr>
        <w:t>, ente jurídico de direito público interno, com sede na Rua Presidente Lucena, 3454, Bairro Centro, inscrito no CNPJ/MF sob nº 88.254.883/0001-07, doravante denominado simplesmente MUNICÍPIO, neste ato representado pelo Prefeito Municipal, Sr. José Waldir Dilkin, e a</w:t>
      </w:r>
      <w:r>
        <w:rPr>
          <w:rFonts w:ascii="Arial" w:hAnsi="Arial" w:cs="Arial"/>
          <w:b/>
          <w:bCs/>
        </w:rPr>
        <w:t>COMUNIDADE TERAPEUTICA DÁDIVAS</w:t>
      </w:r>
      <w:r>
        <w:rPr>
          <w:rFonts w:ascii="Arial" w:hAnsi="Arial" w:cs="Arial"/>
        </w:rPr>
        <w:t>,</w:t>
      </w:r>
      <w:r>
        <w:rPr>
          <w:rFonts w:ascii="Arial" w:hAnsi="Arial" w:cs="Arial"/>
        </w:rPr>
        <w:tab/>
        <w:t xml:space="preserve">  Associação não Governamental, de caráter Cultural, Filantrópico, Beneficente e Social, sem fins lucrativos, com sede nesta cidade de Estância Velha, na Rua Casemiro Moreira, 301, Bairro Rincão Gaúcho, inscrita no CNPJ sob n° 02.083.037/0001-56, doravante denominada Comunidade Terapêutica Dádivas, neste ato representada por sua Presidente Sra. ................................ , conforme os termos autorizadores da Lei Municipal n° .............. ,de ................., resolvem celebrar o presente Convênio de Cooperação, mediante as cláusulas e condições a seguir estabelecidas:</w:t>
      </w:r>
    </w:p>
    <w:p w:rsidR="00A20E95" w:rsidRDefault="00A20E95" w:rsidP="00B34273">
      <w:pPr>
        <w:pStyle w:val="A200574"/>
        <w:tabs>
          <w:tab w:val="left" w:pos="567"/>
        </w:tabs>
        <w:ind w:left="0" w:firstLine="0"/>
        <w:rPr>
          <w:rFonts w:ascii="Arial" w:hAnsi="Arial" w:cs="Arial"/>
          <w:b/>
          <w:bCs/>
        </w:rPr>
      </w:pPr>
      <w:r>
        <w:rPr>
          <w:rFonts w:ascii="Arial" w:hAnsi="Arial" w:cs="Arial"/>
          <w:b/>
          <w:bCs/>
        </w:rPr>
        <w:t>CLÁUSULA PRIMEIRA - DO OBJETO</w:t>
      </w:r>
    </w:p>
    <w:p w:rsidR="00A20E95" w:rsidRDefault="00A20E95" w:rsidP="00B342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color w:val="000000"/>
          <w:sz w:val="24"/>
          <w:szCs w:val="24"/>
        </w:rPr>
      </w:pPr>
      <w:r>
        <w:rPr>
          <w:rFonts w:ascii="Arial" w:hAnsi="Arial" w:cs="Arial"/>
          <w:sz w:val="24"/>
          <w:szCs w:val="24"/>
        </w:rPr>
        <w:t>O presente Convênio tem por objetivo único e exclusivo, promover o atendimento/internação de no máximo 20 pessoas indicadas pelo Município, que possuam histórico de uso/ou dependência de drogas</w:t>
      </w:r>
      <w:r>
        <w:rPr>
          <w:rFonts w:ascii="Arial" w:hAnsi="Arial" w:cs="Arial"/>
          <w:color w:val="000000"/>
          <w:sz w:val="24"/>
          <w:szCs w:val="24"/>
        </w:rPr>
        <w:t>.</w:t>
      </w:r>
    </w:p>
    <w:p w:rsidR="00A20E95" w:rsidRDefault="00A20E95" w:rsidP="00B342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color w:val="000000"/>
          <w:sz w:val="24"/>
          <w:szCs w:val="24"/>
        </w:rPr>
      </w:pPr>
      <w:r>
        <w:rPr>
          <w:rFonts w:ascii="Arial" w:hAnsi="Arial" w:cs="Arial"/>
          <w:color w:val="000000"/>
          <w:sz w:val="24"/>
          <w:szCs w:val="24"/>
        </w:rPr>
        <w:t xml:space="preserve">Parágrafo 1º O atendimento disposto no </w:t>
      </w:r>
      <w:r>
        <w:rPr>
          <w:rFonts w:ascii="Arial" w:hAnsi="Arial" w:cs="Arial"/>
          <w:i/>
          <w:iCs/>
          <w:color w:val="000000"/>
          <w:sz w:val="24"/>
          <w:szCs w:val="24"/>
        </w:rPr>
        <w:t>caput</w:t>
      </w:r>
      <w:r>
        <w:rPr>
          <w:rFonts w:ascii="Arial" w:hAnsi="Arial" w:cs="Arial"/>
          <w:color w:val="000000"/>
          <w:sz w:val="24"/>
          <w:szCs w:val="24"/>
        </w:rPr>
        <w:t>, se dará por período de até nove meses, quando o interno receberá acompanhamento clínico e psicológico, alimentação adequada, atividades culturais, esportivas e de lazer.</w:t>
      </w:r>
    </w:p>
    <w:p w:rsidR="00A20E95" w:rsidRDefault="00A20E95" w:rsidP="00B342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color w:val="000000"/>
          <w:sz w:val="24"/>
          <w:szCs w:val="24"/>
        </w:rPr>
      </w:pPr>
      <w:r>
        <w:rPr>
          <w:rFonts w:ascii="Arial" w:hAnsi="Arial" w:cs="Arial"/>
          <w:color w:val="000000"/>
          <w:sz w:val="24"/>
          <w:szCs w:val="24"/>
        </w:rPr>
        <w:t>Parágrafo 2º A entidade conveniada, nos temos desta minuta, oferecerá ainda, instalações físicas com condições adequadas de higiene, salubridade e segurança, sendo seu quadro constituído de profissionais qualificados em sua respectiva atividade.</w:t>
      </w:r>
    </w:p>
    <w:p w:rsidR="00A20E95" w:rsidRDefault="00A20E95" w:rsidP="00B34273">
      <w:pPr>
        <w:pStyle w:val="A200574"/>
        <w:tabs>
          <w:tab w:val="left" w:pos="567"/>
        </w:tabs>
        <w:ind w:left="0" w:firstLine="0"/>
        <w:rPr>
          <w:rFonts w:ascii="Arial" w:hAnsi="Arial" w:cs="Arial"/>
          <w:b/>
          <w:bCs/>
        </w:rPr>
      </w:pPr>
      <w:r>
        <w:rPr>
          <w:rFonts w:ascii="Arial" w:hAnsi="Arial" w:cs="Arial"/>
          <w:b/>
          <w:bCs/>
        </w:rPr>
        <w:t>CLÁUSULA SEGUNDA - DAS OBRIGAÇÕES DO MUNICÍPIO</w:t>
      </w:r>
    </w:p>
    <w:p w:rsidR="00A20E95" w:rsidRDefault="00A20E95" w:rsidP="00B34273">
      <w:pPr>
        <w:pStyle w:val="A200574"/>
        <w:tabs>
          <w:tab w:val="left" w:pos="567"/>
        </w:tabs>
        <w:ind w:left="0" w:firstLine="0"/>
        <w:rPr>
          <w:rFonts w:ascii="Arial" w:hAnsi="Arial" w:cs="Arial"/>
        </w:rPr>
      </w:pPr>
      <w:r>
        <w:rPr>
          <w:rFonts w:ascii="Arial" w:hAnsi="Arial" w:cs="Arial"/>
        </w:rPr>
        <w:t>Em contra partida aos serviços prestados no presente Convênio o Município de Estância Velha pagará a importância de R$622,00 (seiscentos e vinte e dois reais) mensais, mais taxa de internação de R$311,00 (trezentos e onze reais) por interno, devidamente encaminhado pelo Município.</w:t>
      </w:r>
    </w:p>
    <w:p w:rsidR="00A20E95" w:rsidRDefault="00A20E95" w:rsidP="00B34273">
      <w:pPr>
        <w:pStyle w:val="A200574"/>
        <w:tabs>
          <w:tab w:val="left" w:pos="567"/>
        </w:tabs>
        <w:ind w:left="0" w:firstLine="0"/>
        <w:rPr>
          <w:rFonts w:ascii="Arial" w:hAnsi="Arial" w:cs="Arial"/>
        </w:rPr>
      </w:pPr>
      <w:r>
        <w:rPr>
          <w:rFonts w:ascii="Arial" w:hAnsi="Arial" w:cs="Arial"/>
        </w:rPr>
        <w:t xml:space="preserve">Parágrafo único: O pagamento da importância referida no </w:t>
      </w:r>
      <w:r>
        <w:rPr>
          <w:rFonts w:ascii="Arial" w:hAnsi="Arial" w:cs="Arial"/>
          <w:i/>
          <w:iCs/>
        </w:rPr>
        <w:t xml:space="preserve">caput </w:t>
      </w:r>
      <w:r>
        <w:rPr>
          <w:rFonts w:ascii="Arial" w:hAnsi="Arial" w:cs="Arial"/>
        </w:rPr>
        <w:t>será efetuado sempre no quinto dia útil do mês subseqüente ao vencimento, relativo aos serviços prestados, sempre mediante fornecimento, por parte da Entidade Conveniada da relação das pessoas atendidas, devidamente conferida e autorizada pela pessoa designada pelo Município.</w:t>
      </w:r>
    </w:p>
    <w:p w:rsidR="00A20E95" w:rsidRDefault="00A20E95" w:rsidP="00B34273">
      <w:pPr>
        <w:pStyle w:val="A200574"/>
        <w:tabs>
          <w:tab w:val="left" w:pos="567"/>
        </w:tabs>
        <w:ind w:left="0" w:right="0" w:firstLine="0"/>
        <w:rPr>
          <w:rFonts w:ascii="Arial" w:hAnsi="Arial" w:cs="Arial"/>
          <w:b/>
          <w:bCs/>
        </w:rPr>
      </w:pPr>
      <w:r>
        <w:rPr>
          <w:rFonts w:ascii="Arial" w:hAnsi="Arial" w:cs="Arial"/>
          <w:b/>
          <w:bCs/>
        </w:rPr>
        <w:t>CLÁUSULA TERCEIRA – DO ÔNUS</w:t>
      </w:r>
    </w:p>
    <w:p w:rsidR="00A20E95" w:rsidRDefault="00A20E95" w:rsidP="00B34273">
      <w:pPr>
        <w:pStyle w:val="A230574"/>
        <w:tabs>
          <w:tab w:val="left" w:pos="0"/>
        </w:tabs>
        <w:ind w:left="0" w:right="0" w:firstLine="0"/>
        <w:rPr>
          <w:rFonts w:ascii="Arial" w:hAnsi="Arial" w:cs="Arial"/>
        </w:rPr>
      </w:pPr>
      <w:r>
        <w:rPr>
          <w:rFonts w:ascii="Arial" w:hAnsi="Arial" w:cs="Arial"/>
        </w:rPr>
        <w:t>A Entidade Conveniada arcará com todo o ônus decorrente do pagamento dos encargos sociais e trabalhista dos educadores e demais colaboradores.</w:t>
      </w:r>
    </w:p>
    <w:p w:rsidR="00A20E95" w:rsidRDefault="00A20E95" w:rsidP="00B34273">
      <w:pPr>
        <w:pStyle w:val="A230574"/>
        <w:tabs>
          <w:tab w:val="left" w:pos="0"/>
        </w:tabs>
        <w:ind w:left="0" w:right="0" w:firstLine="0"/>
        <w:rPr>
          <w:rFonts w:ascii="Arial" w:hAnsi="Arial" w:cs="Arial"/>
        </w:rPr>
      </w:pPr>
    </w:p>
    <w:p w:rsidR="00A20E95" w:rsidRDefault="00A20E95" w:rsidP="00B34273">
      <w:pPr>
        <w:pStyle w:val="A200574"/>
        <w:tabs>
          <w:tab w:val="left" w:pos="567"/>
        </w:tabs>
        <w:ind w:left="0" w:right="0" w:firstLine="0"/>
        <w:rPr>
          <w:rFonts w:ascii="Arial" w:hAnsi="Arial" w:cs="Arial"/>
          <w:b/>
          <w:bCs/>
        </w:rPr>
      </w:pPr>
      <w:r>
        <w:rPr>
          <w:rFonts w:ascii="Arial" w:hAnsi="Arial" w:cs="Arial"/>
          <w:b/>
          <w:bCs/>
        </w:rPr>
        <w:t>CLÁUSULA QUARTA – DA VIGÊNCIA</w:t>
      </w:r>
    </w:p>
    <w:p w:rsidR="00A20E95" w:rsidRDefault="00A20E95" w:rsidP="00B34273">
      <w:pPr>
        <w:pStyle w:val="A200574"/>
        <w:tabs>
          <w:tab w:val="left" w:pos="567"/>
        </w:tabs>
        <w:ind w:left="0" w:right="0" w:firstLine="0"/>
        <w:rPr>
          <w:rFonts w:ascii="Arial" w:hAnsi="Arial" w:cs="Arial"/>
        </w:rPr>
      </w:pPr>
      <w:r>
        <w:rPr>
          <w:rFonts w:ascii="Arial" w:hAnsi="Arial" w:cs="Arial"/>
        </w:rPr>
        <w:t>O presente Termo de Convênio terá vigência de 1º de janeiro a 31 de dezembro de 2013, podendo ser renovado por iguais períodos até o prazo máximo de 60 meses, através de aditivos.</w:t>
      </w:r>
    </w:p>
    <w:p w:rsidR="00A20E95" w:rsidRDefault="00A20E95" w:rsidP="00B34273">
      <w:pPr>
        <w:pStyle w:val="A220574"/>
        <w:tabs>
          <w:tab w:val="left" w:pos="567"/>
        </w:tabs>
        <w:ind w:left="0" w:right="0" w:firstLine="0"/>
        <w:rPr>
          <w:rFonts w:ascii="Arial" w:hAnsi="Arial" w:cs="Arial"/>
          <w:b/>
          <w:bCs/>
        </w:rPr>
      </w:pPr>
      <w:r>
        <w:rPr>
          <w:rFonts w:ascii="Arial" w:hAnsi="Arial" w:cs="Arial"/>
          <w:b/>
          <w:bCs/>
        </w:rPr>
        <w:t>CLÁUSULA QUINTA – DA RECISÃO</w:t>
      </w:r>
    </w:p>
    <w:p w:rsidR="00A20E95" w:rsidRDefault="00A20E95" w:rsidP="00B34273">
      <w:pPr>
        <w:pStyle w:val="A220574"/>
        <w:tabs>
          <w:tab w:val="left" w:pos="567"/>
        </w:tabs>
        <w:ind w:left="0" w:right="0" w:firstLine="0"/>
        <w:rPr>
          <w:rFonts w:ascii="Arial" w:hAnsi="Arial" w:cs="Arial"/>
          <w:b/>
          <w:bCs/>
        </w:rPr>
      </w:pPr>
      <w:r>
        <w:rPr>
          <w:rFonts w:ascii="Arial" w:hAnsi="Arial" w:cs="Arial"/>
        </w:rPr>
        <w:t>Qualquer das partes contratantes poderá dar por rescindido o presente convênio, desde que notifique judicial ou extra-judicialmente a outra parte, com uma antecedência mínima de 30 trinta dias. A rescisão imotivada não dará direito a qualquer indenização, para qualquer uma das partes, a não ser que ela seja decorrente de mau atendimento prestado pela entidade conveniada aos internos, tudo devidamente comprovado. Poderá, ainda, este instrumento ser rescindido a qualquer tempo, pelo descumprimento de quaisquer de suas cláusulas.</w:t>
      </w:r>
    </w:p>
    <w:p w:rsidR="00A20E95" w:rsidRDefault="00A20E95" w:rsidP="00B34273">
      <w:pPr>
        <w:pStyle w:val="A220574"/>
        <w:tabs>
          <w:tab w:val="left" w:pos="567"/>
        </w:tabs>
        <w:ind w:left="0" w:right="0" w:firstLine="0"/>
        <w:rPr>
          <w:rFonts w:ascii="Arial" w:hAnsi="Arial" w:cs="Arial"/>
          <w:b/>
          <w:bCs/>
        </w:rPr>
      </w:pPr>
      <w:r>
        <w:rPr>
          <w:rFonts w:ascii="Arial" w:hAnsi="Arial" w:cs="Arial"/>
          <w:b/>
          <w:bCs/>
        </w:rPr>
        <w:t>CLÁUSULA SEXTA – DA RESPONSABILIDADE</w:t>
      </w:r>
    </w:p>
    <w:p w:rsidR="00A20E95" w:rsidRDefault="00A20E95" w:rsidP="00B34273">
      <w:pPr>
        <w:pStyle w:val="A220574"/>
        <w:tabs>
          <w:tab w:val="left" w:pos="567"/>
        </w:tabs>
        <w:ind w:left="0" w:right="0" w:firstLine="0"/>
        <w:rPr>
          <w:rFonts w:ascii="Arial" w:hAnsi="Arial" w:cs="Arial"/>
        </w:rPr>
      </w:pPr>
      <w:r>
        <w:rPr>
          <w:rFonts w:ascii="Arial" w:hAnsi="Arial" w:cs="Arial"/>
        </w:rPr>
        <w:t xml:space="preserve">Será de responsabilidade da Entidade Conveniada o pagamento de qualquer indenização por danos causados a terceiros decorrentes da ação ou omissão por parte dos funcionários quando do exercício de suas funções. </w:t>
      </w:r>
    </w:p>
    <w:p w:rsidR="00A20E95" w:rsidRDefault="00A20E95" w:rsidP="00B34273">
      <w:pPr>
        <w:pStyle w:val="A220574"/>
        <w:tabs>
          <w:tab w:val="left" w:pos="567"/>
        </w:tabs>
        <w:ind w:left="0" w:right="0" w:firstLine="0"/>
        <w:rPr>
          <w:rFonts w:ascii="Arial" w:hAnsi="Arial" w:cs="Arial"/>
          <w:b/>
          <w:bCs/>
        </w:rPr>
      </w:pPr>
      <w:r>
        <w:rPr>
          <w:rFonts w:ascii="Arial" w:hAnsi="Arial" w:cs="Arial"/>
          <w:b/>
          <w:bCs/>
        </w:rPr>
        <w:t>CLÁUSULA SÉTIMA – DAS DESPESAS</w:t>
      </w:r>
    </w:p>
    <w:p w:rsidR="00A20E95" w:rsidRDefault="00A20E95" w:rsidP="00B34273">
      <w:pPr>
        <w:pStyle w:val="A220574"/>
        <w:tabs>
          <w:tab w:val="left" w:pos="567"/>
        </w:tabs>
        <w:ind w:left="0" w:right="0" w:firstLine="0"/>
        <w:rPr>
          <w:rFonts w:ascii="Arial" w:hAnsi="Arial" w:cs="Arial"/>
        </w:rPr>
      </w:pPr>
      <w:r>
        <w:rPr>
          <w:rFonts w:ascii="Arial" w:hAnsi="Arial" w:cs="Arial"/>
        </w:rPr>
        <w:t>As despesas decorrentes deste Convênio correrão a conta da seguinte dotação orçamentária: 10712</w:t>
      </w:r>
    </w:p>
    <w:p w:rsidR="00A20E95" w:rsidRDefault="00A20E95" w:rsidP="00B34273">
      <w:pPr>
        <w:pStyle w:val="A230574"/>
        <w:tabs>
          <w:tab w:val="left" w:pos="0"/>
        </w:tabs>
        <w:ind w:left="0" w:right="0" w:firstLine="0"/>
        <w:rPr>
          <w:rFonts w:ascii="Arial" w:hAnsi="Arial" w:cs="Arial"/>
        </w:rPr>
      </w:pPr>
      <w:r>
        <w:rPr>
          <w:rFonts w:ascii="Arial" w:hAnsi="Arial" w:cs="Arial"/>
        </w:rPr>
        <w:t>10 SECRETARIA MUNICIPAL DE DESENVOLVIMENTO SOCIAL</w:t>
      </w:r>
    </w:p>
    <w:p w:rsidR="00A20E95" w:rsidRDefault="00A20E95" w:rsidP="00B34273">
      <w:pPr>
        <w:pStyle w:val="A230574"/>
        <w:tabs>
          <w:tab w:val="left" w:pos="0"/>
        </w:tabs>
        <w:ind w:left="0" w:right="0" w:firstLine="0"/>
        <w:rPr>
          <w:rFonts w:ascii="Arial" w:hAnsi="Arial" w:cs="Arial"/>
        </w:rPr>
      </w:pPr>
      <w:r>
        <w:rPr>
          <w:rFonts w:ascii="Arial" w:hAnsi="Arial" w:cs="Arial"/>
        </w:rPr>
        <w:t>01 ADMINISTRAÇÃO CENTRAL</w:t>
      </w:r>
    </w:p>
    <w:p w:rsidR="00A20E95" w:rsidRDefault="00A20E95" w:rsidP="00B34273">
      <w:pPr>
        <w:pStyle w:val="A230574"/>
        <w:tabs>
          <w:tab w:val="left" w:pos="0"/>
        </w:tabs>
        <w:ind w:left="0" w:right="0" w:firstLine="0"/>
        <w:rPr>
          <w:rFonts w:ascii="Arial" w:hAnsi="Arial" w:cs="Arial"/>
        </w:rPr>
      </w:pPr>
      <w:r>
        <w:rPr>
          <w:rFonts w:ascii="Arial" w:hAnsi="Arial" w:cs="Arial"/>
        </w:rPr>
        <w:t>08.244.1000.2110 MANUT. DA SECRETARIA MUNICIPAL DE DESENV. SOCIAL</w:t>
      </w:r>
    </w:p>
    <w:p w:rsidR="00A20E95" w:rsidRDefault="00A20E95" w:rsidP="00B34273">
      <w:pPr>
        <w:pStyle w:val="A230574"/>
        <w:tabs>
          <w:tab w:val="left" w:pos="0"/>
        </w:tabs>
        <w:ind w:left="0" w:right="0" w:firstLine="0"/>
        <w:rPr>
          <w:rFonts w:ascii="Arial" w:hAnsi="Arial" w:cs="Arial"/>
        </w:rPr>
      </w:pPr>
      <w:r>
        <w:rPr>
          <w:rFonts w:ascii="Arial" w:hAnsi="Arial" w:cs="Arial"/>
        </w:rPr>
        <w:t>3.3.90.39.53.000000 Serviços de Assistência Social</w:t>
      </w:r>
    </w:p>
    <w:p w:rsidR="00A20E95" w:rsidRDefault="00A20E95" w:rsidP="00B34273">
      <w:pPr>
        <w:pStyle w:val="A220574"/>
        <w:tabs>
          <w:tab w:val="left" w:pos="567"/>
        </w:tabs>
        <w:ind w:left="0" w:right="0" w:firstLine="0"/>
        <w:rPr>
          <w:rFonts w:ascii="Arial" w:hAnsi="Arial" w:cs="Arial"/>
          <w:b/>
          <w:bCs/>
        </w:rPr>
      </w:pPr>
      <w:r>
        <w:rPr>
          <w:rFonts w:ascii="Arial" w:hAnsi="Arial" w:cs="Arial"/>
          <w:b/>
          <w:bCs/>
        </w:rPr>
        <w:t>CLÁUSULA OITAVA - DO FORO</w:t>
      </w:r>
    </w:p>
    <w:p w:rsidR="00A20E95" w:rsidRDefault="00A20E95" w:rsidP="00B34273">
      <w:pPr>
        <w:pStyle w:val="A220574"/>
        <w:tabs>
          <w:tab w:val="left" w:pos="567"/>
        </w:tabs>
        <w:ind w:left="0" w:right="0" w:firstLine="0"/>
        <w:rPr>
          <w:rFonts w:ascii="Arial" w:hAnsi="Arial" w:cs="Arial"/>
        </w:rPr>
      </w:pPr>
      <w:r>
        <w:rPr>
          <w:rFonts w:ascii="Arial" w:hAnsi="Arial" w:cs="Arial"/>
        </w:rPr>
        <w:t>As partes conveniadas elegem o Foro da Comarca de Estância Velha para dirimir quaisquer dúvidas ou divergências resultantes do presente instrumento, quando não resolvidas administrativamente.</w:t>
      </w:r>
    </w:p>
    <w:p w:rsidR="00A20E95" w:rsidRDefault="00A20E95" w:rsidP="00B34273">
      <w:pPr>
        <w:pStyle w:val="A050574"/>
        <w:tabs>
          <w:tab w:val="left" w:pos="567"/>
        </w:tabs>
        <w:ind w:left="0" w:right="0" w:firstLine="1701"/>
        <w:rPr>
          <w:rFonts w:ascii="Arial" w:hAnsi="Arial" w:cs="Arial"/>
        </w:rPr>
      </w:pPr>
    </w:p>
    <w:p w:rsidR="00A20E95" w:rsidRDefault="00A20E95" w:rsidP="00B34273">
      <w:pPr>
        <w:pStyle w:val="A220574"/>
        <w:tabs>
          <w:tab w:val="left" w:pos="567"/>
        </w:tabs>
        <w:ind w:left="0" w:right="0" w:firstLine="0"/>
        <w:rPr>
          <w:rFonts w:ascii="Arial" w:hAnsi="Arial" w:cs="Arial"/>
        </w:rPr>
      </w:pPr>
      <w:r>
        <w:rPr>
          <w:rFonts w:ascii="Arial" w:hAnsi="Arial" w:cs="Arial"/>
        </w:rPr>
        <w:t>E por estarem, assim, justas e acertadas, as partes firmam o presente instrumento, em 02(duas) vias, de igual teor e forma, na presença das testemunhas abaixo assinadas.</w:t>
      </w:r>
    </w:p>
    <w:p w:rsidR="00A20E95" w:rsidRDefault="00A20E95" w:rsidP="00B34273">
      <w:pPr>
        <w:pStyle w:val="A200574"/>
        <w:tabs>
          <w:tab w:val="left" w:pos="567"/>
        </w:tabs>
        <w:ind w:left="0" w:right="0" w:firstLine="1701"/>
        <w:rPr>
          <w:rFonts w:ascii="Arial" w:hAnsi="Arial" w:cs="Arial"/>
        </w:rPr>
      </w:pPr>
      <w:r>
        <w:rPr>
          <w:rFonts w:ascii="Arial" w:hAnsi="Arial" w:cs="Arial"/>
        </w:rPr>
        <w:t>Estância Velha,</w:t>
      </w:r>
    </w:p>
    <w:p w:rsidR="00A20E95" w:rsidRDefault="00A20E95" w:rsidP="00B34273">
      <w:pPr>
        <w:pStyle w:val="A050574"/>
        <w:tabs>
          <w:tab w:val="left" w:pos="567"/>
        </w:tabs>
        <w:ind w:left="0" w:right="0"/>
        <w:rPr>
          <w:rFonts w:ascii="Arial" w:hAnsi="Arial" w:cs="Arial"/>
        </w:rPr>
      </w:pPr>
      <w:r>
        <w:rPr>
          <w:rFonts w:ascii="Arial" w:hAnsi="Arial" w:cs="Arial"/>
        </w:rPr>
        <w:t xml:space="preserve">                                                                          José Waldir Dilkin</w:t>
      </w:r>
    </w:p>
    <w:p w:rsidR="00A20E95" w:rsidRDefault="00A20E95" w:rsidP="00B34273">
      <w:pPr>
        <w:pStyle w:val="A050574"/>
        <w:tabs>
          <w:tab w:val="left" w:pos="567"/>
        </w:tabs>
        <w:ind w:left="0" w:right="0"/>
        <w:rPr>
          <w:rFonts w:ascii="Arial" w:hAnsi="Arial" w:cs="Arial"/>
        </w:rPr>
      </w:pPr>
      <w:r>
        <w:rPr>
          <w:rFonts w:ascii="Arial" w:hAnsi="Arial" w:cs="Arial"/>
        </w:rPr>
        <w:t xml:space="preserve">                                                                          Prefeito Municipal</w:t>
      </w:r>
    </w:p>
    <w:p w:rsidR="00A20E95" w:rsidRDefault="00A20E95" w:rsidP="00B34273">
      <w:pPr>
        <w:pStyle w:val="A440574"/>
        <w:tabs>
          <w:tab w:val="left" w:pos="567"/>
        </w:tabs>
        <w:ind w:left="0" w:right="0" w:firstLine="0"/>
        <w:rPr>
          <w:rFonts w:ascii="Arial" w:hAnsi="Arial" w:cs="Arial"/>
        </w:rPr>
      </w:pPr>
    </w:p>
    <w:p w:rsidR="00A20E95" w:rsidRDefault="00A20E95" w:rsidP="00B34273">
      <w:pPr>
        <w:pStyle w:val="A440574"/>
        <w:tabs>
          <w:tab w:val="left" w:pos="567"/>
        </w:tabs>
        <w:ind w:left="0" w:right="0" w:firstLine="0"/>
        <w:rPr>
          <w:rFonts w:ascii="Arial" w:hAnsi="Arial" w:cs="Arial"/>
        </w:rPr>
      </w:pPr>
    </w:p>
    <w:p w:rsidR="00A20E95" w:rsidRDefault="00A20E95" w:rsidP="00B34273">
      <w:pPr>
        <w:pStyle w:val="A440574"/>
        <w:tabs>
          <w:tab w:val="left" w:pos="567"/>
        </w:tabs>
        <w:ind w:left="0" w:right="0" w:firstLine="0"/>
        <w:rPr>
          <w:rFonts w:ascii="Arial" w:hAnsi="Arial" w:cs="Arial"/>
        </w:rPr>
      </w:pPr>
      <w:r>
        <w:rPr>
          <w:rFonts w:ascii="Arial" w:hAnsi="Arial" w:cs="Arial"/>
        </w:rPr>
        <w:t xml:space="preserve">                                                                  Comunidade Terapêutica Dádivas</w:t>
      </w:r>
    </w:p>
    <w:p w:rsidR="00A20E95" w:rsidRDefault="00A20E95" w:rsidP="00B34273">
      <w:pPr>
        <w:pStyle w:val="A440574"/>
        <w:tabs>
          <w:tab w:val="left" w:pos="567"/>
        </w:tabs>
        <w:ind w:left="0" w:right="0" w:firstLine="0"/>
        <w:rPr>
          <w:rFonts w:ascii="Arial" w:hAnsi="Arial" w:cs="Arial"/>
        </w:rPr>
      </w:pPr>
    </w:p>
    <w:p w:rsidR="00A20E95" w:rsidRDefault="00A20E95" w:rsidP="00B34273">
      <w:pPr>
        <w:tabs>
          <w:tab w:val="left" w:pos="567"/>
        </w:tabs>
        <w:rPr>
          <w:rFonts w:ascii="Arial" w:hAnsi="Arial" w:cs="Arial"/>
          <w:sz w:val="24"/>
          <w:szCs w:val="24"/>
        </w:rPr>
      </w:pPr>
      <w:r>
        <w:rPr>
          <w:rFonts w:ascii="Arial" w:hAnsi="Arial" w:cs="Arial"/>
          <w:sz w:val="24"/>
          <w:szCs w:val="24"/>
        </w:rPr>
        <w:t>Testemunhas:</w:t>
      </w:r>
    </w:p>
    <w:p w:rsidR="00A20E95" w:rsidRDefault="00A20E95" w:rsidP="00B34273">
      <w:pPr>
        <w:tabs>
          <w:tab w:val="left" w:pos="567"/>
        </w:tabs>
        <w:rPr>
          <w:rFonts w:ascii="Arial" w:hAnsi="Arial" w:cs="Arial"/>
          <w:sz w:val="24"/>
          <w:szCs w:val="24"/>
        </w:rPr>
      </w:pPr>
    </w:p>
    <w:p w:rsidR="00A20E95" w:rsidRDefault="00A20E95" w:rsidP="00B34273">
      <w:pPr>
        <w:tabs>
          <w:tab w:val="left" w:pos="567"/>
        </w:tabs>
        <w:rPr>
          <w:rFonts w:ascii="Arial" w:hAnsi="Arial" w:cs="Arial"/>
          <w:sz w:val="22"/>
          <w:szCs w:val="22"/>
        </w:rPr>
      </w:pPr>
      <w:r>
        <w:rPr>
          <w:rFonts w:ascii="Arial" w:hAnsi="Arial" w:cs="Arial"/>
          <w:sz w:val="22"/>
          <w:szCs w:val="22"/>
        </w:rPr>
        <w:t>_______________________________________ - CPF ______________________</w:t>
      </w:r>
    </w:p>
    <w:p w:rsidR="00A20E95" w:rsidRDefault="00A20E95" w:rsidP="00B34273">
      <w:pPr>
        <w:tabs>
          <w:tab w:val="left" w:pos="567"/>
        </w:tabs>
        <w:rPr>
          <w:rFonts w:ascii="Arial" w:hAnsi="Arial" w:cs="Arial"/>
          <w:sz w:val="22"/>
          <w:szCs w:val="22"/>
        </w:rPr>
      </w:pPr>
    </w:p>
    <w:p w:rsidR="00A20E95" w:rsidRDefault="00A20E95" w:rsidP="00B34273">
      <w:pPr>
        <w:tabs>
          <w:tab w:val="left" w:pos="567"/>
        </w:tabs>
        <w:rPr>
          <w:rFonts w:ascii="Arial" w:hAnsi="Arial" w:cs="Arial"/>
          <w:sz w:val="22"/>
          <w:szCs w:val="22"/>
        </w:rPr>
      </w:pPr>
    </w:p>
    <w:p w:rsidR="00A20E95" w:rsidRDefault="00A20E95" w:rsidP="00B34273">
      <w:pPr>
        <w:tabs>
          <w:tab w:val="left" w:pos="567"/>
        </w:tabs>
        <w:rPr>
          <w:rFonts w:ascii="Arial" w:hAnsi="Arial" w:cs="Arial"/>
          <w:sz w:val="22"/>
          <w:szCs w:val="22"/>
        </w:rPr>
      </w:pPr>
      <w:r>
        <w:rPr>
          <w:rFonts w:ascii="Arial" w:hAnsi="Arial" w:cs="Arial"/>
          <w:sz w:val="22"/>
          <w:szCs w:val="22"/>
        </w:rPr>
        <w:t>_______________________________________ - CPF ______________________</w:t>
      </w:r>
    </w:p>
    <w:p w:rsidR="00A20E95" w:rsidRPr="001512D5" w:rsidRDefault="00A20E95">
      <w:pPr>
        <w:rPr>
          <w:rFonts w:ascii="Arial" w:hAnsi="Arial" w:cs="Arial"/>
          <w:sz w:val="24"/>
          <w:szCs w:val="24"/>
        </w:rPr>
      </w:pPr>
      <w:bookmarkStart w:id="4" w:name="_GoBack"/>
      <w:bookmarkEnd w:id="4"/>
    </w:p>
    <w:sectPr w:rsidR="00A20E95" w:rsidRPr="001512D5" w:rsidSect="00B627BD">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512D5"/>
    <w:rsid w:val="001512D5"/>
    <w:rsid w:val="002673BA"/>
    <w:rsid w:val="00716EF5"/>
    <w:rsid w:val="00750264"/>
    <w:rsid w:val="007B4E39"/>
    <w:rsid w:val="00A20E95"/>
    <w:rsid w:val="00B34273"/>
    <w:rsid w:val="00B627BD"/>
    <w:rsid w:val="00F50884"/>
  </w:rsids>
  <m:mathPr>
    <m:mathFont m:val="Cambria Math"/>
    <m:brkBin m:val="before"/>
    <m:brkBinSub m:val="--"/>
    <m:smallFrac m:val="off"/>
    <m:dispDef/>
    <m:lMargin m:val="0"/>
    <m:rMargin m:val="0"/>
    <m:defJc m:val="centerGroup"/>
    <m:wrapIndent m:val="1440"/>
    <m:intLim m:val="subSup"/>
    <m:naryLim m:val="undOvr"/>
  </m:mathPr>
  <w:uiCompat97To2003/>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t-BR" w:eastAsia="pt-B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Body Text Inden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4273"/>
    <w:pPr>
      <w:autoSpaceDE w:val="0"/>
      <w:autoSpaceDN w:val="0"/>
    </w:pPr>
    <w:rPr>
      <w:rFonts w:ascii="Times New Roman" w:eastAsia="Times New Roman" w:hAnsi="Times New Roman"/>
      <w:sz w:val="20"/>
      <w:szCs w:val="20"/>
    </w:rPr>
  </w:style>
  <w:style w:type="paragraph" w:styleId="Heading3">
    <w:name w:val="heading 3"/>
    <w:basedOn w:val="Normal"/>
    <w:next w:val="Normal"/>
    <w:link w:val="Heading3Char"/>
    <w:uiPriority w:val="99"/>
    <w:qFormat/>
    <w:rsid w:val="00B34273"/>
    <w:pPr>
      <w:keepNext/>
      <w:outlineLvl w:val="2"/>
    </w:pPr>
    <w:rPr>
      <w:rFonts w:ascii="Arial" w:hAnsi="Arial" w:cs="Arial"/>
      <w:sz w:val="24"/>
      <w:szCs w:val="24"/>
    </w:rPr>
  </w:style>
  <w:style w:type="paragraph" w:styleId="Heading4">
    <w:name w:val="heading 4"/>
    <w:basedOn w:val="Normal"/>
    <w:next w:val="Normal"/>
    <w:link w:val="Heading4Char"/>
    <w:uiPriority w:val="99"/>
    <w:qFormat/>
    <w:rsid w:val="00B34273"/>
    <w:pPr>
      <w:keepNext/>
      <w:jc w:val="both"/>
      <w:outlineLvl w:val="3"/>
    </w:pPr>
    <w:rPr>
      <w:rFonts w:ascii="Arial" w:hAnsi="Arial" w:cs="Arial"/>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semiHidden/>
    <w:locked/>
    <w:rsid w:val="00B34273"/>
    <w:rPr>
      <w:rFonts w:ascii="Arial" w:hAnsi="Arial" w:cs="Arial"/>
      <w:sz w:val="24"/>
      <w:szCs w:val="24"/>
      <w:lang w:eastAsia="pt-BR"/>
    </w:rPr>
  </w:style>
  <w:style w:type="character" w:customStyle="1" w:styleId="Heading4Char">
    <w:name w:val="Heading 4 Char"/>
    <w:basedOn w:val="DefaultParagraphFont"/>
    <w:link w:val="Heading4"/>
    <w:uiPriority w:val="99"/>
    <w:semiHidden/>
    <w:locked/>
    <w:rsid w:val="00B34273"/>
    <w:rPr>
      <w:rFonts w:ascii="Arial" w:hAnsi="Arial" w:cs="Arial"/>
      <w:sz w:val="24"/>
      <w:szCs w:val="24"/>
      <w:lang w:eastAsia="pt-BR"/>
    </w:rPr>
  </w:style>
  <w:style w:type="paragraph" w:styleId="BodyText">
    <w:name w:val="Body Text"/>
    <w:basedOn w:val="Normal"/>
    <w:link w:val="BodyTextChar"/>
    <w:uiPriority w:val="99"/>
    <w:semiHidden/>
    <w:rsid w:val="00B34273"/>
    <w:pPr>
      <w:autoSpaceDE/>
      <w:autoSpaceDN/>
      <w:jc w:val="both"/>
    </w:pPr>
    <w:rPr>
      <w:sz w:val="24"/>
      <w:szCs w:val="24"/>
    </w:rPr>
  </w:style>
  <w:style w:type="character" w:customStyle="1" w:styleId="BodyTextChar">
    <w:name w:val="Body Text Char"/>
    <w:basedOn w:val="DefaultParagraphFont"/>
    <w:link w:val="BodyText"/>
    <w:uiPriority w:val="99"/>
    <w:semiHidden/>
    <w:locked/>
    <w:rsid w:val="00B34273"/>
    <w:rPr>
      <w:rFonts w:ascii="Times New Roman" w:hAnsi="Times New Roman" w:cs="Times New Roman"/>
      <w:sz w:val="24"/>
      <w:szCs w:val="24"/>
      <w:lang w:eastAsia="pt-BR"/>
    </w:rPr>
  </w:style>
  <w:style w:type="paragraph" w:styleId="BodyTextIndent2">
    <w:name w:val="Body Text Indent 2"/>
    <w:basedOn w:val="Normal"/>
    <w:link w:val="BodyTextIndent2Char"/>
    <w:uiPriority w:val="99"/>
    <w:semiHidden/>
    <w:rsid w:val="00B34273"/>
    <w:pPr>
      <w:autoSpaceDE/>
      <w:autoSpaceDN/>
      <w:ind w:left="4140"/>
      <w:jc w:val="both"/>
    </w:pPr>
    <w:rPr>
      <w:rFonts w:ascii="Arial" w:hAnsi="Arial" w:cs="Arial"/>
      <w:sz w:val="24"/>
      <w:szCs w:val="24"/>
    </w:rPr>
  </w:style>
  <w:style w:type="character" w:customStyle="1" w:styleId="BodyTextIndent2Char">
    <w:name w:val="Body Text Indent 2 Char"/>
    <w:basedOn w:val="DefaultParagraphFont"/>
    <w:link w:val="BodyTextIndent2"/>
    <w:uiPriority w:val="99"/>
    <w:semiHidden/>
    <w:locked/>
    <w:rsid w:val="00B34273"/>
    <w:rPr>
      <w:rFonts w:ascii="Arial" w:hAnsi="Arial" w:cs="Arial"/>
      <w:sz w:val="24"/>
      <w:szCs w:val="24"/>
      <w:lang w:eastAsia="pt-BR"/>
    </w:rPr>
  </w:style>
  <w:style w:type="paragraph" w:customStyle="1" w:styleId="A230172">
    <w:name w:val="_A230172"/>
    <w:uiPriority w:val="99"/>
    <w:rsid w:val="00B34273"/>
    <w:pPr>
      <w:autoSpaceDE w:val="0"/>
      <w:autoSpaceDN w:val="0"/>
      <w:ind w:right="576" w:firstLine="3168"/>
      <w:jc w:val="both"/>
    </w:pPr>
    <w:rPr>
      <w:rFonts w:ascii="Times New Roman" w:eastAsia="Times New Roman" w:hAnsi="Times New Roman"/>
      <w:color w:val="000000"/>
      <w:sz w:val="24"/>
      <w:szCs w:val="24"/>
    </w:rPr>
  </w:style>
  <w:style w:type="paragraph" w:customStyle="1" w:styleId="A323272">
    <w:name w:val="_A323272"/>
    <w:uiPriority w:val="99"/>
    <w:rsid w:val="00B34273"/>
    <w:pPr>
      <w:autoSpaceDE w:val="0"/>
      <w:autoSpaceDN w:val="0"/>
      <w:ind w:left="4464" w:right="576"/>
      <w:jc w:val="both"/>
    </w:pPr>
    <w:rPr>
      <w:rFonts w:ascii="Times New Roman" w:eastAsia="Times New Roman" w:hAnsi="Times New Roman"/>
      <w:color w:val="000000"/>
      <w:sz w:val="24"/>
      <w:szCs w:val="24"/>
    </w:rPr>
  </w:style>
  <w:style w:type="paragraph" w:customStyle="1" w:styleId="A230576">
    <w:name w:val="_A230576"/>
    <w:uiPriority w:val="99"/>
    <w:rsid w:val="00B34273"/>
    <w:pPr>
      <w:autoSpaceDE w:val="0"/>
      <w:autoSpaceDN w:val="0"/>
      <w:ind w:left="576" w:firstLine="2592"/>
      <w:jc w:val="both"/>
    </w:pPr>
    <w:rPr>
      <w:rFonts w:ascii="Times New Roman" w:eastAsia="Times New Roman" w:hAnsi="Times New Roman"/>
      <w:color w:val="000000"/>
      <w:sz w:val="24"/>
      <w:szCs w:val="24"/>
    </w:rPr>
  </w:style>
  <w:style w:type="paragraph" w:customStyle="1" w:styleId="A230572">
    <w:name w:val="_A230572"/>
    <w:uiPriority w:val="99"/>
    <w:rsid w:val="00B34273"/>
    <w:pPr>
      <w:autoSpaceDE w:val="0"/>
      <w:autoSpaceDN w:val="0"/>
      <w:ind w:left="576" w:right="576" w:firstLine="2592"/>
      <w:jc w:val="both"/>
    </w:pPr>
    <w:rPr>
      <w:rFonts w:ascii="Times New Roman" w:eastAsia="Times New Roman" w:hAnsi="Times New Roman"/>
      <w:color w:val="000000"/>
      <w:sz w:val="24"/>
      <w:szCs w:val="24"/>
    </w:rPr>
  </w:style>
  <w:style w:type="paragraph" w:customStyle="1" w:styleId="A230574">
    <w:name w:val="_A230574"/>
    <w:uiPriority w:val="99"/>
    <w:rsid w:val="00B34273"/>
    <w:pPr>
      <w:autoSpaceDE w:val="0"/>
      <w:autoSpaceDN w:val="0"/>
      <w:ind w:left="576" w:right="288" w:firstLine="2592"/>
      <w:jc w:val="both"/>
    </w:pPr>
    <w:rPr>
      <w:rFonts w:ascii="Times New Roman" w:eastAsia="Times New Roman" w:hAnsi="Times New Roman"/>
      <w:color w:val="000000"/>
      <w:sz w:val="24"/>
      <w:szCs w:val="24"/>
    </w:rPr>
  </w:style>
  <w:style w:type="paragraph" w:customStyle="1" w:styleId="A050574">
    <w:name w:val="_A050574"/>
    <w:uiPriority w:val="99"/>
    <w:rsid w:val="00B34273"/>
    <w:pPr>
      <w:autoSpaceDE w:val="0"/>
      <w:autoSpaceDN w:val="0"/>
      <w:ind w:left="576" w:right="288"/>
      <w:jc w:val="both"/>
    </w:pPr>
    <w:rPr>
      <w:rFonts w:ascii="Times New Roman" w:eastAsia="Times New Roman" w:hAnsi="Times New Roman"/>
      <w:color w:val="000000"/>
      <w:sz w:val="24"/>
      <w:szCs w:val="24"/>
    </w:rPr>
  </w:style>
  <w:style w:type="paragraph" w:customStyle="1" w:styleId="A313174">
    <w:name w:val="_A313174"/>
    <w:uiPriority w:val="99"/>
    <w:rsid w:val="00B34273"/>
    <w:pPr>
      <w:autoSpaceDE w:val="0"/>
      <w:autoSpaceDN w:val="0"/>
      <w:ind w:left="4320" w:right="288"/>
      <w:jc w:val="both"/>
    </w:pPr>
    <w:rPr>
      <w:rFonts w:ascii="Times New Roman" w:eastAsia="Times New Roman" w:hAnsi="Times New Roman"/>
      <w:color w:val="000000"/>
      <w:sz w:val="24"/>
      <w:szCs w:val="24"/>
    </w:rPr>
  </w:style>
  <w:style w:type="paragraph" w:customStyle="1" w:styleId="A200574">
    <w:name w:val="_A200574"/>
    <w:uiPriority w:val="99"/>
    <w:rsid w:val="00B34273"/>
    <w:pPr>
      <w:autoSpaceDE w:val="0"/>
      <w:autoSpaceDN w:val="0"/>
      <w:ind w:left="576" w:right="288" w:firstLine="2160"/>
      <w:jc w:val="both"/>
    </w:pPr>
    <w:rPr>
      <w:rFonts w:ascii="Times New Roman" w:eastAsia="Times New Roman" w:hAnsi="Times New Roman"/>
      <w:color w:val="000000"/>
      <w:sz w:val="24"/>
      <w:szCs w:val="24"/>
    </w:rPr>
  </w:style>
  <w:style w:type="paragraph" w:customStyle="1" w:styleId="A220574">
    <w:name w:val="_A220574"/>
    <w:uiPriority w:val="99"/>
    <w:rsid w:val="00B34273"/>
    <w:pPr>
      <w:autoSpaceDE w:val="0"/>
      <w:autoSpaceDN w:val="0"/>
      <w:ind w:left="576" w:right="288" w:firstLine="2448"/>
      <w:jc w:val="both"/>
    </w:pPr>
    <w:rPr>
      <w:rFonts w:ascii="Times New Roman" w:eastAsia="Times New Roman" w:hAnsi="Times New Roman"/>
      <w:color w:val="000000"/>
      <w:sz w:val="24"/>
      <w:szCs w:val="24"/>
    </w:rPr>
  </w:style>
  <w:style w:type="paragraph" w:customStyle="1" w:styleId="A440574">
    <w:name w:val="_A440574"/>
    <w:uiPriority w:val="99"/>
    <w:rsid w:val="00B34273"/>
    <w:pPr>
      <w:autoSpaceDE w:val="0"/>
      <w:autoSpaceDN w:val="0"/>
      <w:ind w:left="576" w:right="288" w:firstLine="5616"/>
      <w:jc w:val="both"/>
    </w:pPr>
    <w:rPr>
      <w:rFonts w:ascii="Times New Roman" w:eastAsia="Times New Roman" w:hAnsi="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2122796202">
      <w:marLeft w:val="0"/>
      <w:marRight w:val="0"/>
      <w:marTop w:val="0"/>
      <w:marBottom w:val="0"/>
      <w:divBdr>
        <w:top w:val="none" w:sz="0" w:space="0" w:color="auto"/>
        <w:left w:val="none" w:sz="0" w:space="0" w:color="auto"/>
        <w:bottom w:val="none" w:sz="0" w:space="0" w:color="auto"/>
        <w:right w:val="none" w:sz="0" w:space="0" w:color="auto"/>
      </w:divBdr>
    </w:div>
    <w:div w:id="212279620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Pages>
  <Words>1140</Words>
  <Characters>6158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Ofício nº 45/2013-GAB,</dc:title>
  <dc:subject/>
  <dc:creator>elaide</dc:creator>
  <cp:keywords/>
  <dc:description/>
  <cp:lastModifiedBy>Admin</cp:lastModifiedBy>
  <cp:revision>2</cp:revision>
  <dcterms:created xsi:type="dcterms:W3CDTF">2013-03-05T11:50:00Z</dcterms:created>
  <dcterms:modified xsi:type="dcterms:W3CDTF">2013-03-05T11:50:00Z</dcterms:modified>
</cp:coreProperties>
</file>