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D4D" w:rsidRPr="001C3DEB" w:rsidRDefault="001A4D4D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29F1" w:rsidRPr="001C3DEB" w:rsidRDefault="004F29F1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F29F1" w:rsidRPr="001C3DEB" w:rsidRDefault="004F29F1" w:rsidP="00CA065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Pr="001C3DEB" w:rsidRDefault="00472ABC" w:rsidP="00F358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TA DA</w:t>
      </w:r>
      <w:r w:rsidR="0004485A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9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:rsidR="00BE7EFF" w:rsidRPr="001C3DEB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1C3DEB" w:rsidRDefault="003937A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874316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DC32F1" w:rsidRPr="001C3DEB" w:rsidRDefault="007A371F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1C3DEB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4F29F1" w:rsidRPr="001C3DEB" w:rsidRDefault="004F29F1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704748" w:rsidRPr="001C3DEB" w:rsidRDefault="00BE7EFF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1C3DEB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04485A">
        <w:rPr>
          <w:rFonts w:ascii="Times New Roman" w:hAnsi="Times New Roman" w:cs="Times New Roman"/>
          <w:kern w:val="28"/>
          <w:sz w:val="24"/>
          <w:szCs w:val="24"/>
        </w:rPr>
        <w:t>6</w:t>
      </w:r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 de </w:t>
      </w:r>
      <w:r w:rsidR="0004485A">
        <w:rPr>
          <w:rFonts w:ascii="Times New Roman" w:hAnsi="Times New Roman" w:cs="Times New Roman"/>
          <w:kern w:val="28"/>
          <w:sz w:val="24"/>
          <w:szCs w:val="24"/>
        </w:rPr>
        <w:t>abril</w:t>
      </w:r>
      <w:r w:rsidRPr="001C3DEB">
        <w:rPr>
          <w:rFonts w:ascii="Times New Roman" w:hAnsi="Times New Roman" w:cs="Times New Roman"/>
          <w:kern w:val="28"/>
          <w:sz w:val="24"/>
          <w:szCs w:val="24"/>
        </w:rPr>
        <w:t xml:space="preserve"> de 20</w:t>
      </w:r>
      <w:r w:rsidR="000C2B50" w:rsidRPr="001C3DEB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3937AB" w:rsidRPr="001C3DEB">
        <w:rPr>
          <w:rFonts w:ascii="Times New Roman" w:hAnsi="Times New Roman" w:cs="Times New Roman"/>
          <w:kern w:val="28"/>
          <w:sz w:val="24"/>
          <w:szCs w:val="24"/>
        </w:rPr>
        <w:t>6</w:t>
      </w:r>
    </w:p>
    <w:p w:rsidR="004F29F1" w:rsidRPr="001C3DEB" w:rsidRDefault="004F29F1" w:rsidP="004F29F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:rsidR="00BE7EFF" w:rsidRPr="001C3DEB" w:rsidRDefault="00E82DD8" w:rsidP="00867EE7">
      <w:pPr>
        <w:pStyle w:val="Default"/>
        <w:jc w:val="both"/>
        <w:rPr>
          <w:kern w:val="28"/>
        </w:rPr>
      </w:pPr>
      <w:r w:rsidRPr="001C3DEB">
        <w:rPr>
          <w:kern w:val="28"/>
        </w:rPr>
        <w:t>Ao</w:t>
      </w:r>
      <w:r w:rsidR="00874316" w:rsidRPr="001C3DEB">
        <w:rPr>
          <w:kern w:val="28"/>
        </w:rPr>
        <w:t xml:space="preserve">s </w:t>
      </w:r>
      <w:r w:rsidR="0004485A">
        <w:rPr>
          <w:kern w:val="28"/>
        </w:rPr>
        <w:t>seis</w:t>
      </w:r>
      <w:r w:rsidR="0021366E">
        <w:rPr>
          <w:kern w:val="28"/>
        </w:rPr>
        <w:t xml:space="preserve"> </w:t>
      </w:r>
      <w:r w:rsidR="000C2B50" w:rsidRPr="001C3DEB">
        <w:rPr>
          <w:kern w:val="28"/>
        </w:rPr>
        <w:t>dia</w:t>
      </w:r>
      <w:r w:rsidR="0046642B" w:rsidRPr="001C3DEB">
        <w:rPr>
          <w:kern w:val="28"/>
        </w:rPr>
        <w:t>s</w:t>
      </w:r>
      <w:r w:rsidR="00BE7EFF" w:rsidRPr="001C3DEB">
        <w:rPr>
          <w:kern w:val="28"/>
        </w:rPr>
        <w:t xml:space="preserve"> do mês de </w:t>
      </w:r>
      <w:r w:rsidR="0004485A">
        <w:rPr>
          <w:kern w:val="28"/>
        </w:rPr>
        <w:t>abril</w:t>
      </w:r>
      <w:r w:rsidR="00BE7EFF" w:rsidRPr="001C3DEB">
        <w:rPr>
          <w:kern w:val="28"/>
        </w:rPr>
        <w:t xml:space="preserve"> do ano de dois mil e </w:t>
      </w:r>
      <w:r w:rsidR="00856B5B" w:rsidRPr="001C3DEB">
        <w:rPr>
          <w:kern w:val="28"/>
        </w:rPr>
        <w:t>vinte</w:t>
      </w:r>
      <w:r w:rsidR="000C2B50" w:rsidRPr="001C3DEB">
        <w:rPr>
          <w:kern w:val="28"/>
        </w:rPr>
        <w:t xml:space="preserve"> e </w:t>
      </w:r>
      <w:r w:rsidR="003937AB" w:rsidRPr="001C3DEB">
        <w:rPr>
          <w:kern w:val="28"/>
        </w:rPr>
        <w:t>seis</w:t>
      </w:r>
      <w:r w:rsidR="00BE7EFF" w:rsidRPr="001C3DEB">
        <w:rPr>
          <w:kern w:val="28"/>
        </w:rPr>
        <w:t xml:space="preserve">, às </w:t>
      </w:r>
      <w:r w:rsidR="000C2B50" w:rsidRPr="001C3DEB">
        <w:rPr>
          <w:kern w:val="28"/>
        </w:rPr>
        <w:t>quinze</w:t>
      </w:r>
      <w:r w:rsidR="00BE7EFF" w:rsidRPr="001C3DEB">
        <w:rPr>
          <w:kern w:val="28"/>
        </w:rPr>
        <w:t xml:space="preserve"> horas, no Plenário Ecesar Pintos, da Câmara Municipal de Vereadores de Aceguá, </w:t>
      </w:r>
      <w:r w:rsidR="003937AB" w:rsidRPr="001C3DEB">
        <w:rPr>
          <w:kern w:val="28"/>
        </w:rPr>
        <w:t>o</w:t>
      </w:r>
      <w:r w:rsidR="00BE7EFF" w:rsidRPr="001C3DEB">
        <w:rPr>
          <w:kern w:val="28"/>
        </w:rPr>
        <w:t xml:space="preserve"> Senhor President</w:t>
      </w:r>
      <w:r w:rsidR="003937AB" w:rsidRPr="001C3DEB">
        <w:rPr>
          <w:kern w:val="28"/>
        </w:rPr>
        <w:t>e</w:t>
      </w:r>
      <w:r w:rsidR="00BE7EFF" w:rsidRPr="001C3DEB">
        <w:rPr>
          <w:kern w:val="28"/>
        </w:rPr>
        <w:t xml:space="preserve">, Vereador </w:t>
      </w:r>
      <w:r w:rsidR="00A522A1" w:rsidRPr="001C3DEB">
        <w:rPr>
          <w:kern w:val="28"/>
        </w:rPr>
        <w:t>Anderson Barcelos Corrêa-PSDB</w:t>
      </w:r>
      <w:r w:rsidR="007A371F" w:rsidRPr="001C3DEB">
        <w:rPr>
          <w:kern w:val="28"/>
        </w:rPr>
        <w:t xml:space="preserve">, </w:t>
      </w:r>
      <w:r w:rsidR="00BE7EFF" w:rsidRPr="001C3DEB">
        <w:rPr>
          <w:kern w:val="28"/>
        </w:rPr>
        <w:t xml:space="preserve">após verificar a existência de número legal deu por aberta a Sessão, solicitando </w:t>
      </w:r>
      <w:r w:rsidR="000C2B50" w:rsidRPr="001C3DEB">
        <w:rPr>
          <w:kern w:val="28"/>
        </w:rPr>
        <w:t xml:space="preserve">ao 1.º </w:t>
      </w:r>
      <w:r w:rsidR="00743145" w:rsidRPr="001C3DEB">
        <w:rPr>
          <w:kern w:val="28"/>
        </w:rPr>
        <w:t xml:space="preserve"> Secretár</w:t>
      </w:r>
      <w:r w:rsidR="000C2B50" w:rsidRPr="001C3DEB">
        <w:rPr>
          <w:kern w:val="28"/>
        </w:rPr>
        <w:t>io</w:t>
      </w:r>
      <w:r w:rsidR="00BE7EFF" w:rsidRPr="001C3DEB">
        <w:rPr>
          <w:kern w:val="28"/>
        </w:rPr>
        <w:t>, Vereador</w:t>
      </w:r>
      <w:r w:rsidR="004B0771" w:rsidRPr="001C3DEB">
        <w:rPr>
          <w:kern w:val="28"/>
        </w:rPr>
        <w:t xml:space="preserve"> </w:t>
      </w:r>
      <w:r w:rsidR="007A371F" w:rsidRPr="001C3DEB">
        <w:rPr>
          <w:kern w:val="28"/>
        </w:rPr>
        <w:t xml:space="preserve">Júlio César Porciúncula Lemos-PSDB, </w:t>
      </w:r>
      <w:r w:rsidR="00BE7EFF" w:rsidRPr="001C3DEB">
        <w:rPr>
          <w:kern w:val="28"/>
        </w:rPr>
        <w:t>que procedesse a chamada dos demais Vereadores, estando presentes</w:t>
      </w:r>
      <w:r w:rsidR="00856B5B" w:rsidRPr="001C3DEB">
        <w:rPr>
          <w:kern w:val="28"/>
        </w:rPr>
        <w:t>, ainda,</w:t>
      </w:r>
      <w:r w:rsidR="001C2FBC" w:rsidRPr="001C3DEB">
        <w:rPr>
          <w:kern w:val="28"/>
        </w:rPr>
        <w:t xml:space="preserve"> pelo </w:t>
      </w:r>
      <w:r w:rsidR="007A371F" w:rsidRPr="001C3DEB">
        <w:rPr>
          <w:kern w:val="28"/>
        </w:rPr>
        <w:t>PSDB</w:t>
      </w:r>
      <w:r w:rsidR="001C2FBC" w:rsidRPr="001C3DEB">
        <w:rPr>
          <w:kern w:val="28"/>
        </w:rPr>
        <w:t>:</w:t>
      </w:r>
      <w:r w:rsidR="004B0771" w:rsidRPr="001C3DEB">
        <w:rPr>
          <w:kern w:val="28"/>
        </w:rPr>
        <w:t xml:space="preserve"> </w:t>
      </w:r>
      <w:r w:rsidR="007A371F" w:rsidRPr="001C3DEB">
        <w:rPr>
          <w:kern w:val="28"/>
        </w:rPr>
        <w:t>Adriana Machado Teixeira e</w:t>
      </w:r>
      <w:r w:rsidR="00A522A1" w:rsidRPr="001C3DEB">
        <w:rPr>
          <w:kern w:val="28"/>
        </w:rPr>
        <w:t xml:space="preserve"> Jacqueline Ferreira</w:t>
      </w:r>
      <w:r w:rsidR="007A371F" w:rsidRPr="001C3DEB">
        <w:rPr>
          <w:kern w:val="28"/>
        </w:rPr>
        <w:t xml:space="preserve">; </w:t>
      </w:r>
      <w:r w:rsidR="00925495">
        <w:rPr>
          <w:kern w:val="28"/>
        </w:rPr>
        <w:t xml:space="preserve">pelo MDB: </w:t>
      </w:r>
      <w:proofErr w:type="spellStart"/>
      <w:r w:rsidR="00925495">
        <w:rPr>
          <w:kern w:val="28"/>
        </w:rPr>
        <w:t>Liziane</w:t>
      </w:r>
      <w:proofErr w:type="spellEnd"/>
      <w:r w:rsidR="00925495">
        <w:rPr>
          <w:kern w:val="28"/>
        </w:rPr>
        <w:t xml:space="preserve"> Jardim e Renato Souza da Silva; </w:t>
      </w:r>
      <w:r w:rsidR="001C2FBC" w:rsidRPr="001C3DEB">
        <w:rPr>
          <w:kern w:val="28"/>
        </w:rPr>
        <w:t>pelo P</w:t>
      </w:r>
      <w:r w:rsidR="007A371F" w:rsidRPr="001C3DEB">
        <w:rPr>
          <w:kern w:val="28"/>
        </w:rPr>
        <w:t>ODEMOS</w:t>
      </w:r>
      <w:r w:rsidR="001C2FBC" w:rsidRPr="001C3DEB">
        <w:rPr>
          <w:kern w:val="28"/>
        </w:rPr>
        <w:t xml:space="preserve">: </w:t>
      </w:r>
      <w:r w:rsidR="007A371F" w:rsidRPr="001C3DEB">
        <w:rPr>
          <w:kern w:val="28"/>
        </w:rPr>
        <w:t>Tiago Arce Picaz</w:t>
      </w:r>
      <w:r w:rsidR="001C2FBC" w:rsidRPr="001C3DEB">
        <w:rPr>
          <w:kern w:val="28"/>
        </w:rPr>
        <w:t xml:space="preserve">; pelo </w:t>
      </w:r>
      <w:r w:rsidR="007A371F" w:rsidRPr="001C3DEB">
        <w:rPr>
          <w:kern w:val="28"/>
        </w:rPr>
        <w:t>PP: Cláudio Jesus Silva Perez</w:t>
      </w:r>
      <w:r w:rsidR="001C2FBC" w:rsidRPr="001C3DEB">
        <w:rPr>
          <w:kern w:val="28"/>
        </w:rPr>
        <w:t xml:space="preserve">; e </w:t>
      </w:r>
      <w:r w:rsidR="007775A7" w:rsidRPr="001C3DEB">
        <w:rPr>
          <w:kern w:val="28"/>
        </w:rPr>
        <w:t xml:space="preserve">pelo </w:t>
      </w:r>
      <w:r w:rsidR="007A371F" w:rsidRPr="001C3DEB">
        <w:rPr>
          <w:kern w:val="28"/>
        </w:rPr>
        <w:t>PT:</w:t>
      </w:r>
      <w:r w:rsidR="007775A7" w:rsidRPr="001C3DEB">
        <w:rPr>
          <w:kern w:val="28"/>
        </w:rPr>
        <w:t xml:space="preserve"> </w:t>
      </w:r>
      <w:r w:rsidR="007A371F" w:rsidRPr="001C3DEB">
        <w:rPr>
          <w:kern w:val="28"/>
        </w:rPr>
        <w:t>Jocemar Casagrande</w:t>
      </w:r>
      <w:r w:rsidR="001C2FBC" w:rsidRPr="001C3DEB">
        <w:rPr>
          <w:kern w:val="28"/>
        </w:rPr>
        <w:t>.</w:t>
      </w:r>
      <w:r w:rsidR="00743145" w:rsidRPr="001C3DEB">
        <w:rPr>
          <w:kern w:val="28"/>
        </w:rPr>
        <w:t xml:space="preserve"> </w:t>
      </w:r>
      <w:r w:rsidR="00A522A1" w:rsidRPr="001C3DEB">
        <w:rPr>
          <w:kern w:val="28"/>
        </w:rPr>
        <w:t xml:space="preserve">De imediato, solicitou ao Secretário a leitura da Ata da Sessão </w:t>
      </w:r>
      <w:r w:rsidR="004C5E9C" w:rsidRPr="001C3DEB">
        <w:rPr>
          <w:kern w:val="28"/>
        </w:rPr>
        <w:t>Ordinária anterior</w:t>
      </w:r>
      <w:r w:rsidR="00A522A1" w:rsidRPr="001C3DEB">
        <w:rPr>
          <w:kern w:val="28"/>
        </w:rPr>
        <w:t xml:space="preserve">, que após discussão e votação foi aprovada por unanimidade. </w:t>
      </w:r>
      <w:r w:rsidR="00BE7EFF" w:rsidRPr="001C3DEB">
        <w:rPr>
          <w:kern w:val="28"/>
        </w:rPr>
        <w:t>A</w:t>
      </w:r>
      <w:r w:rsidR="000F7428" w:rsidRPr="001C3DEB">
        <w:rPr>
          <w:kern w:val="28"/>
        </w:rPr>
        <w:t xml:space="preserve"> seguir</w:t>
      </w:r>
      <w:r w:rsidR="00BE7EFF" w:rsidRPr="001C3DEB">
        <w:rPr>
          <w:kern w:val="28"/>
        </w:rPr>
        <w:t xml:space="preserve">, </w:t>
      </w:r>
      <w:r w:rsidR="00BB25E7" w:rsidRPr="001C3DEB">
        <w:rPr>
          <w:kern w:val="28"/>
        </w:rPr>
        <w:t xml:space="preserve">solicitou a leitura do </w:t>
      </w:r>
      <w:r w:rsidR="001445D8" w:rsidRPr="001C3DEB">
        <w:rPr>
          <w:kern w:val="28"/>
        </w:rPr>
        <w:t>EXPEDIENTE EXTERNO, onde const</w:t>
      </w:r>
      <w:r w:rsidR="008D1CB6">
        <w:rPr>
          <w:kern w:val="28"/>
        </w:rPr>
        <w:t>aram</w:t>
      </w:r>
      <w:r w:rsidR="00925495">
        <w:rPr>
          <w:kern w:val="28"/>
        </w:rPr>
        <w:t xml:space="preserve"> </w:t>
      </w:r>
      <w:r w:rsidR="001445D8" w:rsidRPr="001C3DEB">
        <w:rPr>
          <w:kern w:val="28"/>
        </w:rPr>
        <w:t>o</w:t>
      </w:r>
      <w:r w:rsidR="008D1CB6">
        <w:rPr>
          <w:kern w:val="28"/>
        </w:rPr>
        <w:t>s</w:t>
      </w:r>
      <w:r w:rsidR="001445D8" w:rsidRPr="001C3DEB">
        <w:rPr>
          <w:kern w:val="28"/>
        </w:rPr>
        <w:t xml:space="preserve"> protocolo</w:t>
      </w:r>
      <w:r w:rsidR="008D1CB6">
        <w:rPr>
          <w:kern w:val="28"/>
        </w:rPr>
        <w:t>s n.º:</w:t>
      </w:r>
      <w:r w:rsidR="001445D8" w:rsidRPr="001C3DEB">
        <w:rPr>
          <w:kern w:val="28"/>
        </w:rPr>
        <w:t xml:space="preserve"> </w:t>
      </w:r>
      <w:r w:rsidR="001557B7">
        <w:rPr>
          <w:kern w:val="28"/>
        </w:rPr>
        <w:t>213, 221 a 225 e 231/2026</w:t>
      </w:r>
      <w:r w:rsidR="001445D8" w:rsidRPr="001C3DEB">
        <w:rPr>
          <w:kern w:val="28"/>
        </w:rPr>
        <w:t xml:space="preserve">. Na sequência, solicitou a leitura do </w:t>
      </w:r>
      <w:r w:rsidR="00BE7EFF" w:rsidRPr="001C3DEB">
        <w:rPr>
          <w:kern w:val="28"/>
        </w:rPr>
        <w:t xml:space="preserve">EXPEDIENTE </w:t>
      </w:r>
      <w:r w:rsidR="00145EB8" w:rsidRPr="001C3DEB">
        <w:rPr>
          <w:kern w:val="28"/>
        </w:rPr>
        <w:t xml:space="preserve">INTERNO, onde constaram os requerimentos n.º: </w:t>
      </w:r>
      <w:r w:rsidR="006A7CCE">
        <w:rPr>
          <w:kern w:val="28"/>
        </w:rPr>
        <w:t>2</w:t>
      </w:r>
      <w:r w:rsidR="001557B7">
        <w:rPr>
          <w:kern w:val="28"/>
        </w:rPr>
        <w:t>09, 214 e 215</w:t>
      </w:r>
      <w:r w:rsidR="00A522A1" w:rsidRPr="001C3DEB">
        <w:rPr>
          <w:kern w:val="28"/>
        </w:rPr>
        <w:t xml:space="preserve">/2026 </w:t>
      </w:r>
      <w:r w:rsidR="00145EB8" w:rsidRPr="001C3DEB">
        <w:rPr>
          <w:kern w:val="28"/>
        </w:rPr>
        <w:t xml:space="preserve">– </w:t>
      </w:r>
      <w:r w:rsidR="001557B7" w:rsidRPr="001C3DEB">
        <w:rPr>
          <w:kern w:val="28"/>
        </w:rPr>
        <w:t xml:space="preserve">Da Vereadora </w:t>
      </w:r>
      <w:r w:rsidR="001557B7">
        <w:rPr>
          <w:kern w:val="28"/>
        </w:rPr>
        <w:t>Jacqueline Ferreira</w:t>
      </w:r>
      <w:r w:rsidR="001557B7" w:rsidRPr="001C3DEB">
        <w:rPr>
          <w:kern w:val="28"/>
        </w:rPr>
        <w:t xml:space="preserve">; </w:t>
      </w:r>
      <w:r w:rsidR="006A7CCE">
        <w:rPr>
          <w:kern w:val="28"/>
        </w:rPr>
        <w:t>2</w:t>
      </w:r>
      <w:r w:rsidR="001557B7">
        <w:rPr>
          <w:kern w:val="28"/>
        </w:rPr>
        <w:t>16</w:t>
      </w:r>
      <w:r w:rsidR="00145EB8" w:rsidRPr="001C3DEB">
        <w:rPr>
          <w:kern w:val="28"/>
        </w:rPr>
        <w:t>/202</w:t>
      </w:r>
      <w:r w:rsidR="00A522A1" w:rsidRPr="001C3DEB">
        <w:rPr>
          <w:kern w:val="28"/>
        </w:rPr>
        <w:t>6</w:t>
      </w:r>
      <w:r w:rsidR="00145EB8" w:rsidRPr="001C3DEB">
        <w:rPr>
          <w:kern w:val="28"/>
        </w:rPr>
        <w:t xml:space="preserve"> –</w:t>
      </w:r>
      <w:r w:rsidR="001557B7">
        <w:rPr>
          <w:kern w:val="28"/>
        </w:rPr>
        <w:t xml:space="preserve"> Da Vereadora </w:t>
      </w:r>
      <w:proofErr w:type="spellStart"/>
      <w:r w:rsidR="001557B7">
        <w:rPr>
          <w:kern w:val="28"/>
        </w:rPr>
        <w:t>Liziane</w:t>
      </w:r>
      <w:proofErr w:type="spellEnd"/>
      <w:r w:rsidR="001557B7">
        <w:rPr>
          <w:kern w:val="28"/>
        </w:rPr>
        <w:t xml:space="preserve"> Jardim; 217/2026 – Dos Vereadores </w:t>
      </w:r>
      <w:proofErr w:type="spellStart"/>
      <w:r w:rsidR="001557B7">
        <w:rPr>
          <w:kern w:val="28"/>
        </w:rPr>
        <w:t>Liziane</w:t>
      </w:r>
      <w:proofErr w:type="spellEnd"/>
      <w:r w:rsidR="001557B7">
        <w:rPr>
          <w:kern w:val="28"/>
        </w:rPr>
        <w:t xml:space="preserve"> Jardim e Cláudio Jesus Silva Perez; </w:t>
      </w:r>
      <w:r w:rsidR="006A7CCE">
        <w:rPr>
          <w:kern w:val="28"/>
        </w:rPr>
        <w:t>21</w:t>
      </w:r>
      <w:r w:rsidR="001557B7">
        <w:rPr>
          <w:kern w:val="28"/>
        </w:rPr>
        <w:t>8</w:t>
      </w:r>
      <w:r w:rsidR="006A7CCE">
        <w:rPr>
          <w:kern w:val="28"/>
        </w:rPr>
        <w:t xml:space="preserve"> </w:t>
      </w:r>
      <w:r w:rsidR="001557B7">
        <w:rPr>
          <w:kern w:val="28"/>
        </w:rPr>
        <w:t>a</w:t>
      </w:r>
      <w:r w:rsidR="006A7CCE">
        <w:rPr>
          <w:kern w:val="28"/>
        </w:rPr>
        <w:t xml:space="preserve"> 2</w:t>
      </w:r>
      <w:r w:rsidR="001557B7">
        <w:rPr>
          <w:kern w:val="28"/>
        </w:rPr>
        <w:t>20</w:t>
      </w:r>
      <w:r w:rsidR="00A42AB4">
        <w:rPr>
          <w:kern w:val="28"/>
        </w:rPr>
        <w:t xml:space="preserve">/2026 – </w:t>
      </w:r>
      <w:r w:rsidR="001557B7" w:rsidRPr="001C3DEB">
        <w:rPr>
          <w:kern w:val="28"/>
        </w:rPr>
        <w:t>D</w:t>
      </w:r>
      <w:r w:rsidR="001557B7">
        <w:rPr>
          <w:kern w:val="28"/>
        </w:rPr>
        <w:t xml:space="preserve">o </w:t>
      </w:r>
      <w:r w:rsidR="001557B7" w:rsidRPr="001C3DEB">
        <w:rPr>
          <w:kern w:val="28"/>
        </w:rPr>
        <w:t xml:space="preserve">Vereador </w:t>
      </w:r>
      <w:r w:rsidR="001557B7">
        <w:rPr>
          <w:kern w:val="28"/>
        </w:rPr>
        <w:t xml:space="preserve">Tiago Arce </w:t>
      </w:r>
      <w:proofErr w:type="spellStart"/>
      <w:r w:rsidR="001557B7">
        <w:rPr>
          <w:kern w:val="28"/>
        </w:rPr>
        <w:t>Picaz</w:t>
      </w:r>
      <w:proofErr w:type="spellEnd"/>
      <w:r w:rsidR="001557B7" w:rsidRPr="001C3DEB">
        <w:rPr>
          <w:kern w:val="28"/>
        </w:rPr>
        <w:t xml:space="preserve">; </w:t>
      </w:r>
      <w:r w:rsidR="001557B7">
        <w:rPr>
          <w:kern w:val="28"/>
        </w:rPr>
        <w:t xml:space="preserve">233/2026 - </w:t>
      </w:r>
      <w:r w:rsidR="00A42AB4">
        <w:rPr>
          <w:kern w:val="28"/>
        </w:rPr>
        <w:t>Da Comissão de Finanças e Orçamento</w:t>
      </w:r>
      <w:r w:rsidR="00D73FCC" w:rsidRPr="001C3DEB">
        <w:rPr>
          <w:kern w:val="28"/>
        </w:rPr>
        <w:t>.</w:t>
      </w:r>
      <w:r w:rsidR="001445D8" w:rsidRPr="001C3DEB">
        <w:rPr>
          <w:kern w:val="28"/>
        </w:rPr>
        <w:t xml:space="preserve"> </w:t>
      </w:r>
      <w:r w:rsidR="006A7CCE">
        <w:rPr>
          <w:kern w:val="28"/>
        </w:rPr>
        <w:t>Em continuidade, solicitou a leitura do expediente que baixou para as COMISSÕES TÉCNICAS PERMANENTES</w:t>
      </w:r>
      <w:r w:rsidR="001557B7">
        <w:rPr>
          <w:kern w:val="28"/>
        </w:rPr>
        <w:t>, sendo: a) para a COMISSÃO</w:t>
      </w:r>
      <w:r w:rsidR="006A7CCE">
        <w:rPr>
          <w:kern w:val="28"/>
        </w:rPr>
        <w:t xml:space="preserve"> DE </w:t>
      </w:r>
      <w:r w:rsidR="001557B7">
        <w:rPr>
          <w:kern w:val="28"/>
        </w:rPr>
        <w:t xml:space="preserve">FINANÇAS E ORÇAMENTO: PROCESSO n.º 212/2026 – Do PODER EXECUTIVO – “Balanço de 2025”; b) para as COMISSÕES DE  </w:t>
      </w:r>
      <w:r w:rsidR="006A7CCE">
        <w:rPr>
          <w:kern w:val="28"/>
        </w:rPr>
        <w:t>LEGISLAÇÃO, JUSTIÇA E REDAÇÃO FINAL</w:t>
      </w:r>
      <w:r w:rsidR="001557B7">
        <w:rPr>
          <w:kern w:val="28"/>
        </w:rPr>
        <w:t xml:space="preserve"> e</w:t>
      </w:r>
      <w:r w:rsidR="006A7CCE">
        <w:rPr>
          <w:kern w:val="28"/>
        </w:rPr>
        <w:t xml:space="preserve"> de FINANÇAS </w:t>
      </w:r>
      <w:r w:rsidR="00236489">
        <w:rPr>
          <w:kern w:val="28"/>
        </w:rPr>
        <w:t>E</w:t>
      </w:r>
      <w:r w:rsidR="006A7CCE">
        <w:rPr>
          <w:kern w:val="28"/>
        </w:rPr>
        <w:t xml:space="preserve"> ORÇAMENTO</w:t>
      </w:r>
      <w:r w:rsidR="001557B7">
        <w:rPr>
          <w:kern w:val="28"/>
        </w:rPr>
        <w:t>:</w:t>
      </w:r>
      <w:r w:rsidR="006A7CCE">
        <w:rPr>
          <w:kern w:val="28"/>
        </w:rPr>
        <w:t xml:space="preserve"> </w:t>
      </w:r>
      <w:r w:rsidR="00236489">
        <w:rPr>
          <w:kern w:val="28"/>
        </w:rPr>
        <w:t xml:space="preserve">PL </w:t>
      </w:r>
      <w:r w:rsidR="007D6539">
        <w:rPr>
          <w:kern w:val="28"/>
        </w:rPr>
        <w:t>n</w:t>
      </w:r>
      <w:r w:rsidR="00236489">
        <w:rPr>
          <w:kern w:val="28"/>
        </w:rPr>
        <w:t>.º 02</w:t>
      </w:r>
      <w:r w:rsidR="001557B7">
        <w:rPr>
          <w:kern w:val="28"/>
        </w:rPr>
        <w:t>3</w:t>
      </w:r>
      <w:r w:rsidR="00236489">
        <w:rPr>
          <w:kern w:val="28"/>
        </w:rPr>
        <w:t xml:space="preserve">/2026 </w:t>
      </w:r>
      <w:r w:rsidR="007D6539">
        <w:rPr>
          <w:kern w:val="28"/>
        </w:rPr>
        <w:t>–</w:t>
      </w:r>
      <w:r w:rsidR="00236489">
        <w:rPr>
          <w:kern w:val="28"/>
        </w:rPr>
        <w:t xml:space="preserve"> </w:t>
      </w:r>
      <w:r w:rsidR="007D6539">
        <w:rPr>
          <w:kern w:val="28"/>
        </w:rPr>
        <w:t>Do PODER EXECUTIVO – “</w:t>
      </w:r>
      <w:r w:rsidR="001557B7">
        <w:rPr>
          <w:kern w:val="28"/>
        </w:rPr>
        <w:t xml:space="preserve">Autoriza a contratação emergencial de professores”; c) para COMISSÃO ESPECIAL TEMPORÁRIA: PR n.º 002/2026 – Da MESA DIRETORA – </w:t>
      </w:r>
      <w:r w:rsidR="00446EC5">
        <w:rPr>
          <w:kern w:val="28"/>
        </w:rPr>
        <w:t>“</w:t>
      </w:r>
      <w:r w:rsidR="001557B7">
        <w:rPr>
          <w:kern w:val="28"/>
        </w:rPr>
        <w:t xml:space="preserve">Dá nova redação ao capítulo III da Resolução n.º 077/2021, que Dispõe sobre o Regimento Interno da Câmara Municipal de </w:t>
      </w:r>
      <w:proofErr w:type="spellStart"/>
      <w:r w:rsidR="001557B7">
        <w:rPr>
          <w:kern w:val="28"/>
        </w:rPr>
        <w:t>Aceguá</w:t>
      </w:r>
      <w:proofErr w:type="spellEnd"/>
      <w:r w:rsidR="001557B7">
        <w:rPr>
          <w:kern w:val="28"/>
        </w:rPr>
        <w:t>, Estado do Rio Grande do Sul</w:t>
      </w:r>
      <w:r w:rsidR="00446EC5">
        <w:rPr>
          <w:kern w:val="28"/>
        </w:rPr>
        <w:t>”</w:t>
      </w:r>
      <w:r w:rsidR="001557B7">
        <w:rPr>
          <w:kern w:val="28"/>
        </w:rPr>
        <w:t xml:space="preserve">. </w:t>
      </w:r>
      <w:r w:rsidR="007D6539">
        <w:rPr>
          <w:kern w:val="28"/>
        </w:rPr>
        <w:t xml:space="preserve"> </w:t>
      </w:r>
      <w:r w:rsidR="00677C09" w:rsidRPr="00A92462">
        <w:rPr>
          <w:color w:val="auto"/>
          <w:kern w:val="28"/>
        </w:rPr>
        <w:t xml:space="preserve">Prosseguindo, </w:t>
      </w:r>
      <w:r w:rsidR="009929E0" w:rsidRPr="00A92462">
        <w:rPr>
          <w:color w:val="auto"/>
        </w:rPr>
        <w:t>foi suprimido</w:t>
      </w:r>
      <w:r w:rsidR="004976C0" w:rsidRPr="00A92462">
        <w:rPr>
          <w:color w:val="auto"/>
        </w:rPr>
        <w:t xml:space="preserve"> o intervalo</w:t>
      </w:r>
      <w:r w:rsidR="009929E0" w:rsidRPr="00A92462">
        <w:rPr>
          <w:color w:val="auto"/>
        </w:rPr>
        <w:t xml:space="preserve">, </w:t>
      </w:r>
      <w:r w:rsidR="004976C0" w:rsidRPr="00A92462">
        <w:rPr>
          <w:color w:val="auto"/>
        </w:rPr>
        <w:t xml:space="preserve">conforme </w:t>
      </w:r>
      <w:r w:rsidR="009929E0" w:rsidRPr="00A92462">
        <w:rPr>
          <w:color w:val="auto"/>
        </w:rPr>
        <w:t xml:space="preserve">Art. 90, inciso IV, </w:t>
      </w:r>
      <w:r w:rsidR="00704D74" w:rsidRPr="00A92462">
        <w:rPr>
          <w:color w:val="auto"/>
        </w:rPr>
        <w:t>do Regimento Inter</w:t>
      </w:r>
      <w:r w:rsidR="004976C0" w:rsidRPr="00A92462">
        <w:rPr>
          <w:color w:val="auto"/>
        </w:rPr>
        <w:t>no</w:t>
      </w:r>
      <w:r w:rsidR="009929E0" w:rsidRPr="00A92462">
        <w:rPr>
          <w:color w:val="auto"/>
        </w:rPr>
        <w:t xml:space="preserve">. </w:t>
      </w:r>
      <w:r w:rsidR="00905020" w:rsidRPr="00A92462">
        <w:rPr>
          <w:color w:val="auto"/>
        </w:rPr>
        <w:t>Imediatamente após</w:t>
      </w:r>
      <w:r w:rsidR="00905020" w:rsidRPr="001C3DEB">
        <w:t xml:space="preserve">, </w:t>
      </w:r>
      <w:r w:rsidR="00616334" w:rsidRPr="001C3DEB">
        <w:t>o</w:t>
      </w:r>
      <w:r w:rsidR="00BF4E18" w:rsidRPr="001C3DEB">
        <w:t xml:space="preserve"> President</w:t>
      </w:r>
      <w:r w:rsidR="00616334" w:rsidRPr="001C3DEB">
        <w:t>e</w:t>
      </w:r>
      <w:r w:rsidR="00503615" w:rsidRPr="001C3DEB">
        <w:t xml:space="preserve"> passou para EXPLICAÇÕES PESSOAIS, quando f</w:t>
      </w:r>
      <w:r w:rsidR="00A92462">
        <w:t>i</w:t>
      </w:r>
      <w:r w:rsidR="007D6539">
        <w:t>z</w:t>
      </w:r>
      <w:r w:rsidR="00A92462">
        <w:t>eram</w:t>
      </w:r>
      <w:r w:rsidR="00503615" w:rsidRPr="001C3DEB">
        <w:t xml:space="preserve"> uso da tribuna, </w:t>
      </w:r>
      <w:r w:rsidR="00A92462">
        <w:t>os</w:t>
      </w:r>
      <w:r w:rsidR="00503615" w:rsidRPr="001C3DEB">
        <w:t xml:space="preserve"> Vereador</w:t>
      </w:r>
      <w:r w:rsidR="00A92462">
        <w:t xml:space="preserve">es </w:t>
      </w:r>
      <w:proofErr w:type="spellStart"/>
      <w:r w:rsidR="00A92462">
        <w:t>Liziane</w:t>
      </w:r>
      <w:proofErr w:type="spellEnd"/>
      <w:r w:rsidR="00A92462">
        <w:t xml:space="preserve"> Jardim, Anderson Barcelos Corrêa e </w:t>
      </w:r>
      <w:r w:rsidR="00A92462" w:rsidRPr="001C3DEB">
        <w:t>Jacqueline</w:t>
      </w:r>
      <w:r w:rsidR="006E09F3" w:rsidRPr="001C3DEB">
        <w:t xml:space="preserve"> Ferreira</w:t>
      </w:r>
      <w:r w:rsidR="007D6539">
        <w:t xml:space="preserve">. </w:t>
      </w:r>
      <w:r w:rsidR="00192188" w:rsidRPr="001C3DEB">
        <w:rPr>
          <w:kern w:val="28"/>
        </w:rPr>
        <w:t xml:space="preserve">Após, havendo número legal, o Presidente deu início à ORDEM DO DIA, com a seguinte pauta: </w:t>
      </w:r>
      <w:r w:rsidR="00934395" w:rsidRPr="001C3DEB">
        <w:rPr>
          <w:kern w:val="28"/>
        </w:rPr>
        <w:t xml:space="preserve">1) </w:t>
      </w:r>
      <w:r w:rsidR="00A42AB4">
        <w:rPr>
          <w:kern w:val="28"/>
        </w:rPr>
        <w:t>–</w:t>
      </w:r>
      <w:r w:rsidR="00934395" w:rsidRPr="001C3DEB">
        <w:rPr>
          <w:kern w:val="28"/>
        </w:rPr>
        <w:t xml:space="preserve"> </w:t>
      </w:r>
      <w:r w:rsidR="007D6539">
        <w:rPr>
          <w:kern w:val="28"/>
        </w:rPr>
        <w:t xml:space="preserve">LEITURA DE </w:t>
      </w:r>
      <w:r w:rsidR="007D6539" w:rsidRPr="007D6539">
        <w:rPr>
          <w:kern w:val="28"/>
        </w:rPr>
        <w:t xml:space="preserve">PARECERES sobre: </w:t>
      </w:r>
      <w:r w:rsidR="00A92462">
        <w:rPr>
          <w:kern w:val="28"/>
        </w:rPr>
        <w:t xml:space="preserve">PL n.º 016/2026 – Do PODER EXECUTIVO – “Autoriza abertura de créditos adicionais de natureza suplementar no valor global de R$2.221.483,60”. Voto do Relator da CFO: pela tramitação regimental e aprovação da matéria. PARECER DA COMISSÃO: Mantém o voto do Relator; 2) DISCUSSÃO dos seguintes: </w:t>
      </w:r>
      <w:r w:rsidR="007D6539" w:rsidRPr="007D6539">
        <w:rPr>
          <w:kern w:val="28"/>
        </w:rPr>
        <w:t>P</w:t>
      </w:r>
      <w:r w:rsidR="007D6539" w:rsidRPr="007D6539">
        <w:rPr>
          <w:bCs/>
          <w:color w:val="auto"/>
        </w:rPr>
        <w:t>L n</w:t>
      </w:r>
      <w:r w:rsidR="007D6539">
        <w:rPr>
          <w:bCs/>
          <w:color w:val="auto"/>
        </w:rPr>
        <w:t>.º 0</w:t>
      </w:r>
      <w:r w:rsidR="007D6539" w:rsidRPr="007D6539">
        <w:rPr>
          <w:bCs/>
          <w:color w:val="auto"/>
        </w:rPr>
        <w:t>01</w:t>
      </w:r>
      <w:r w:rsidR="007D6539">
        <w:rPr>
          <w:bCs/>
          <w:color w:val="auto"/>
        </w:rPr>
        <w:t>/</w:t>
      </w:r>
      <w:r w:rsidR="007D6539" w:rsidRPr="007D6539">
        <w:rPr>
          <w:bCs/>
          <w:color w:val="auto"/>
        </w:rPr>
        <w:t>2026</w:t>
      </w:r>
      <w:r w:rsidR="007D6539">
        <w:rPr>
          <w:bCs/>
          <w:color w:val="auto"/>
        </w:rPr>
        <w:t xml:space="preserve"> – Do </w:t>
      </w:r>
      <w:r w:rsidR="007D6539" w:rsidRPr="007D6539">
        <w:rPr>
          <w:color w:val="auto"/>
        </w:rPr>
        <w:t>PODER EXECUTIVO</w:t>
      </w:r>
      <w:r w:rsidR="007D6539">
        <w:rPr>
          <w:color w:val="auto"/>
        </w:rPr>
        <w:t xml:space="preserve"> - </w:t>
      </w:r>
      <w:r w:rsidR="007D6539" w:rsidRPr="007D6539">
        <w:rPr>
          <w:bCs/>
        </w:rPr>
        <w:t>“</w:t>
      </w:r>
      <w:r w:rsidR="007D6539">
        <w:rPr>
          <w:bCs/>
        </w:rPr>
        <w:t>Altera art. 8.º da Lei M</w:t>
      </w:r>
      <w:r w:rsidR="007D6539" w:rsidRPr="007D6539">
        <w:rPr>
          <w:bCs/>
        </w:rPr>
        <w:t>unicipal n.º 2.198, de 12 de janeiro de 2026”</w:t>
      </w:r>
      <w:r w:rsidR="007D6539">
        <w:rPr>
          <w:bCs/>
        </w:rPr>
        <w:t xml:space="preserve">; </w:t>
      </w:r>
      <w:r w:rsidR="007D6539" w:rsidRPr="007D6539">
        <w:rPr>
          <w:bCs/>
          <w:color w:val="auto"/>
        </w:rPr>
        <w:t xml:space="preserve">PL </w:t>
      </w:r>
      <w:r w:rsidR="007D6539">
        <w:rPr>
          <w:bCs/>
          <w:color w:val="auto"/>
        </w:rPr>
        <w:t>n</w:t>
      </w:r>
      <w:r w:rsidR="007D6539" w:rsidRPr="007D6539">
        <w:rPr>
          <w:bCs/>
          <w:color w:val="auto"/>
        </w:rPr>
        <w:t>.º 005/2026</w:t>
      </w:r>
      <w:r w:rsidR="007D6539">
        <w:rPr>
          <w:bCs/>
          <w:color w:val="auto"/>
        </w:rPr>
        <w:t xml:space="preserve"> – Do </w:t>
      </w:r>
      <w:r w:rsidR="007D6539" w:rsidRPr="007D6539">
        <w:rPr>
          <w:color w:val="auto"/>
        </w:rPr>
        <w:t>PODER EXECUTIVO</w:t>
      </w:r>
      <w:r w:rsidR="007D6539">
        <w:rPr>
          <w:color w:val="auto"/>
        </w:rPr>
        <w:t xml:space="preserve"> - </w:t>
      </w:r>
      <w:r w:rsidR="007D6539" w:rsidRPr="007D6539">
        <w:rPr>
          <w:bCs/>
        </w:rPr>
        <w:t>“Autoriza abertura de crédito adicional de natureza suplementar no valor global de R$309.646,91</w:t>
      </w:r>
      <w:r w:rsidR="007D6539">
        <w:rPr>
          <w:bCs/>
        </w:rPr>
        <w:t xml:space="preserve">; </w:t>
      </w:r>
      <w:r w:rsidR="007D6539" w:rsidRPr="007D6539">
        <w:rPr>
          <w:bCs/>
          <w:color w:val="auto"/>
        </w:rPr>
        <w:t xml:space="preserve">PL </w:t>
      </w:r>
      <w:r w:rsidR="007D6539">
        <w:rPr>
          <w:bCs/>
          <w:color w:val="auto"/>
        </w:rPr>
        <w:t>n</w:t>
      </w:r>
      <w:r w:rsidR="007D6539" w:rsidRPr="007D6539">
        <w:rPr>
          <w:bCs/>
          <w:color w:val="auto"/>
        </w:rPr>
        <w:t>.º 008/2026</w:t>
      </w:r>
      <w:r w:rsidR="007D6539">
        <w:rPr>
          <w:bCs/>
          <w:color w:val="auto"/>
        </w:rPr>
        <w:t xml:space="preserve"> - </w:t>
      </w:r>
      <w:r w:rsidR="002E29A6">
        <w:rPr>
          <w:bCs/>
          <w:color w:val="auto"/>
        </w:rPr>
        <w:t>Do</w:t>
      </w:r>
      <w:r w:rsidR="007D6539" w:rsidRPr="007D6539">
        <w:rPr>
          <w:bCs/>
          <w:color w:val="auto"/>
        </w:rPr>
        <w:t xml:space="preserve"> </w:t>
      </w:r>
      <w:r w:rsidR="007D6539" w:rsidRPr="007D6539">
        <w:rPr>
          <w:color w:val="auto"/>
        </w:rPr>
        <w:t>PODER EXECUTIVO</w:t>
      </w:r>
      <w:r w:rsidR="002E29A6">
        <w:rPr>
          <w:color w:val="auto"/>
        </w:rPr>
        <w:t xml:space="preserve"> - </w:t>
      </w:r>
      <w:r w:rsidR="007D6539" w:rsidRPr="007D6539">
        <w:rPr>
          <w:bCs/>
        </w:rPr>
        <w:t>“A</w:t>
      </w:r>
      <w:r w:rsidR="002E29A6" w:rsidRPr="007D6539">
        <w:rPr>
          <w:bCs/>
        </w:rPr>
        <w:t xml:space="preserve">utoriza abertura de crédito adicional de natureza suplementar no valor de </w:t>
      </w:r>
      <w:r w:rsidR="00A92462">
        <w:rPr>
          <w:bCs/>
        </w:rPr>
        <w:t>R$350.000,00”</w:t>
      </w:r>
      <w:r w:rsidR="002E29A6">
        <w:rPr>
          <w:bCs/>
        </w:rPr>
        <w:t>;</w:t>
      </w:r>
      <w:r w:rsidR="00A92462">
        <w:rPr>
          <w:bCs/>
        </w:rPr>
        <w:t xml:space="preserve"> </w:t>
      </w:r>
      <w:r w:rsidR="007D6539" w:rsidRPr="007D6539">
        <w:rPr>
          <w:bCs/>
          <w:color w:val="auto"/>
        </w:rPr>
        <w:t xml:space="preserve">PL </w:t>
      </w:r>
      <w:r w:rsidR="002E29A6">
        <w:rPr>
          <w:bCs/>
          <w:color w:val="auto"/>
        </w:rPr>
        <w:t>n</w:t>
      </w:r>
      <w:r w:rsidR="007D6539" w:rsidRPr="007D6539">
        <w:rPr>
          <w:bCs/>
          <w:color w:val="auto"/>
        </w:rPr>
        <w:t>.º 009/2026</w:t>
      </w:r>
      <w:r w:rsidR="002E29A6">
        <w:rPr>
          <w:bCs/>
          <w:color w:val="auto"/>
        </w:rPr>
        <w:t xml:space="preserve"> - Do</w:t>
      </w:r>
      <w:r w:rsidR="007D6539" w:rsidRPr="007D6539">
        <w:rPr>
          <w:bCs/>
          <w:color w:val="auto"/>
        </w:rPr>
        <w:t xml:space="preserve"> </w:t>
      </w:r>
      <w:r w:rsidR="007D6539" w:rsidRPr="007D6539">
        <w:rPr>
          <w:color w:val="auto"/>
        </w:rPr>
        <w:t>PODER EXECUTIVO</w:t>
      </w:r>
      <w:r w:rsidR="002E29A6">
        <w:rPr>
          <w:color w:val="auto"/>
        </w:rPr>
        <w:t xml:space="preserve"> - </w:t>
      </w:r>
      <w:r w:rsidR="007D6539" w:rsidRPr="007D6539">
        <w:rPr>
          <w:bCs/>
        </w:rPr>
        <w:t>“A</w:t>
      </w:r>
      <w:r w:rsidR="002E29A6" w:rsidRPr="007D6539">
        <w:rPr>
          <w:bCs/>
        </w:rPr>
        <w:t xml:space="preserve">utoriza abertura de crédito adicional de natureza suplementar no valor de </w:t>
      </w:r>
      <w:r w:rsidR="007D6539" w:rsidRPr="007D6539">
        <w:rPr>
          <w:bCs/>
        </w:rPr>
        <w:t>R$700.000,00”</w:t>
      </w:r>
      <w:r w:rsidR="002E29A6">
        <w:rPr>
          <w:bCs/>
        </w:rPr>
        <w:t>;</w:t>
      </w:r>
      <w:r w:rsidR="00A92462">
        <w:rPr>
          <w:bCs/>
        </w:rPr>
        <w:t xml:space="preserve"> </w:t>
      </w:r>
      <w:r w:rsidR="007D6539" w:rsidRPr="007D6539">
        <w:rPr>
          <w:bCs/>
          <w:color w:val="auto"/>
        </w:rPr>
        <w:t xml:space="preserve">PL </w:t>
      </w:r>
      <w:r w:rsidR="002E29A6">
        <w:rPr>
          <w:bCs/>
          <w:color w:val="auto"/>
        </w:rPr>
        <w:t>n</w:t>
      </w:r>
      <w:r w:rsidR="007D6539" w:rsidRPr="007D6539">
        <w:rPr>
          <w:bCs/>
          <w:color w:val="auto"/>
        </w:rPr>
        <w:t>.º 015/2026</w:t>
      </w:r>
      <w:r w:rsidR="002E29A6">
        <w:rPr>
          <w:bCs/>
          <w:color w:val="auto"/>
        </w:rPr>
        <w:t xml:space="preserve"> - Do</w:t>
      </w:r>
      <w:r w:rsidR="007D6539" w:rsidRPr="007D6539">
        <w:rPr>
          <w:bCs/>
          <w:color w:val="auto"/>
        </w:rPr>
        <w:t xml:space="preserve"> </w:t>
      </w:r>
      <w:r w:rsidR="007D6539" w:rsidRPr="007D6539">
        <w:rPr>
          <w:color w:val="auto"/>
        </w:rPr>
        <w:t>PODER EXECUTIVO</w:t>
      </w:r>
      <w:r w:rsidR="002E29A6">
        <w:rPr>
          <w:color w:val="auto"/>
        </w:rPr>
        <w:t xml:space="preserve"> - </w:t>
      </w:r>
      <w:r w:rsidR="007D6539" w:rsidRPr="007D6539">
        <w:rPr>
          <w:bCs/>
        </w:rPr>
        <w:t>“A</w:t>
      </w:r>
      <w:r w:rsidR="002E29A6" w:rsidRPr="007D6539">
        <w:rPr>
          <w:bCs/>
        </w:rPr>
        <w:t xml:space="preserve">utoriza abertura de crédito adicional de natureza especial no valor global de </w:t>
      </w:r>
      <w:r w:rsidR="007D6539" w:rsidRPr="007D6539">
        <w:rPr>
          <w:bCs/>
        </w:rPr>
        <w:t>R$393.163,75”</w:t>
      </w:r>
      <w:r w:rsidR="002E29A6">
        <w:rPr>
          <w:bCs/>
        </w:rPr>
        <w:t>; P</w:t>
      </w:r>
      <w:r w:rsidR="007D6539" w:rsidRPr="007D6539">
        <w:rPr>
          <w:bCs/>
          <w:color w:val="auto"/>
        </w:rPr>
        <w:t xml:space="preserve">L </w:t>
      </w:r>
      <w:r w:rsidR="002E29A6">
        <w:rPr>
          <w:bCs/>
          <w:color w:val="auto"/>
        </w:rPr>
        <w:t>n</w:t>
      </w:r>
      <w:r w:rsidR="007D6539" w:rsidRPr="007D6539">
        <w:rPr>
          <w:bCs/>
          <w:color w:val="auto"/>
        </w:rPr>
        <w:t>.º 017/2026</w:t>
      </w:r>
      <w:r w:rsidR="002E29A6">
        <w:rPr>
          <w:bCs/>
          <w:color w:val="auto"/>
        </w:rPr>
        <w:t xml:space="preserve"> – Do </w:t>
      </w:r>
      <w:r w:rsidR="007D6539" w:rsidRPr="007D6539">
        <w:rPr>
          <w:color w:val="auto"/>
        </w:rPr>
        <w:t>PODER EXECUTIVO</w:t>
      </w:r>
      <w:r w:rsidR="002E29A6">
        <w:rPr>
          <w:color w:val="auto"/>
        </w:rPr>
        <w:t xml:space="preserve"> - </w:t>
      </w:r>
      <w:r w:rsidR="007D6539" w:rsidRPr="007D6539">
        <w:rPr>
          <w:bCs/>
        </w:rPr>
        <w:t xml:space="preserve"> “C</w:t>
      </w:r>
      <w:r w:rsidR="002E29A6" w:rsidRPr="007D6539">
        <w:rPr>
          <w:bCs/>
        </w:rPr>
        <w:t xml:space="preserve">ria ação no </w:t>
      </w:r>
      <w:r w:rsidR="007D6539" w:rsidRPr="007D6539">
        <w:rPr>
          <w:bCs/>
        </w:rPr>
        <w:t>PPA”</w:t>
      </w:r>
      <w:r w:rsidR="002E29A6">
        <w:rPr>
          <w:bCs/>
        </w:rPr>
        <w:t xml:space="preserve">; </w:t>
      </w:r>
      <w:r w:rsidR="007D6539" w:rsidRPr="007D6539">
        <w:rPr>
          <w:bCs/>
          <w:color w:val="auto"/>
        </w:rPr>
        <w:t>PL</w:t>
      </w:r>
      <w:r w:rsidR="002E29A6">
        <w:rPr>
          <w:bCs/>
          <w:color w:val="auto"/>
        </w:rPr>
        <w:t xml:space="preserve"> n</w:t>
      </w:r>
      <w:r w:rsidR="007D6539" w:rsidRPr="007D6539">
        <w:rPr>
          <w:bCs/>
          <w:color w:val="auto"/>
        </w:rPr>
        <w:t>.º 018/2026</w:t>
      </w:r>
      <w:r w:rsidR="002E29A6">
        <w:rPr>
          <w:bCs/>
          <w:color w:val="auto"/>
        </w:rPr>
        <w:t xml:space="preserve"> - Do</w:t>
      </w:r>
      <w:r w:rsidR="007D6539" w:rsidRPr="007D6539">
        <w:rPr>
          <w:bCs/>
          <w:color w:val="auto"/>
        </w:rPr>
        <w:t xml:space="preserve"> </w:t>
      </w:r>
      <w:r w:rsidR="007D6539" w:rsidRPr="007D6539">
        <w:rPr>
          <w:color w:val="auto"/>
        </w:rPr>
        <w:t xml:space="preserve">PODER </w:t>
      </w:r>
      <w:r w:rsidR="007D6539" w:rsidRPr="007D6539">
        <w:rPr>
          <w:color w:val="auto"/>
        </w:rPr>
        <w:lastRenderedPageBreak/>
        <w:t>EXECUTIVO</w:t>
      </w:r>
      <w:r w:rsidR="002E29A6">
        <w:rPr>
          <w:color w:val="auto"/>
        </w:rPr>
        <w:t xml:space="preserve"> - </w:t>
      </w:r>
      <w:r w:rsidR="007D6539" w:rsidRPr="007D6539">
        <w:rPr>
          <w:bCs/>
        </w:rPr>
        <w:t xml:space="preserve"> “I</w:t>
      </w:r>
      <w:r w:rsidR="002E29A6" w:rsidRPr="007D6539">
        <w:rPr>
          <w:bCs/>
        </w:rPr>
        <w:t>nclui ação</w:t>
      </w:r>
      <w:r w:rsidR="002E29A6">
        <w:rPr>
          <w:bCs/>
        </w:rPr>
        <w:t xml:space="preserve"> na</w:t>
      </w:r>
      <w:r w:rsidR="007D6539" w:rsidRPr="007D6539">
        <w:rPr>
          <w:bCs/>
        </w:rPr>
        <w:t xml:space="preserve"> LDO”</w:t>
      </w:r>
      <w:r w:rsidR="002E29A6">
        <w:rPr>
          <w:bCs/>
        </w:rPr>
        <w:t xml:space="preserve">; </w:t>
      </w:r>
      <w:r w:rsidR="007D6539" w:rsidRPr="007D6539">
        <w:rPr>
          <w:bCs/>
          <w:color w:val="auto"/>
        </w:rPr>
        <w:t xml:space="preserve">PL </w:t>
      </w:r>
      <w:r w:rsidR="002E29A6">
        <w:rPr>
          <w:bCs/>
          <w:color w:val="auto"/>
        </w:rPr>
        <w:t>n</w:t>
      </w:r>
      <w:r w:rsidR="007D6539" w:rsidRPr="007D6539">
        <w:rPr>
          <w:bCs/>
          <w:color w:val="auto"/>
        </w:rPr>
        <w:t>.º 019/2026</w:t>
      </w:r>
      <w:r w:rsidR="002E29A6">
        <w:rPr>
          <w:bCs/>
          <w:color w:val="auto"/>
        </w:rPr>
        <w:t xml:space="preserve"> – Do </w:t>
      </w:r>
      <w:r w:rsidR="007D6539" w:rsidRPr="007D6539">
        <w:rPr>
          <w:color w:val="auto"/>
        </w:rPr>
        <w:t>PODER EXECUTIVO</w:t>
      </w:r>
      <w:r w:rsidR="002E29A6">
        <w:rPr>
          <w:color w:val="auto"/>
        </w:rPr>
        <w:t xml:space="preserve"> - </w:t>
      </w:r>
      <w:r w:rsidR="007D6539" w:rsidRPr="007D6539">
        <w:rPr>
          <w:bCs/>
        </w:rPr>
        <w:t>“A</w:t>
      </w:r>
      <w:r w:rsidR="002E29A6" w:rsidRPr="007D6539">
        <w:rPr>
          <w:bCs/>
        </w:rPr>
        <w:t>utoriza abertura de crédito adicional de natureza especial no valor de</w:t>
      </w:r>
      <w:r w:rsidR="007D6539" w:rsidRPr="007D6539">
        <w:rPr>
          <w:bCs/>
        </w:rPr>
        <w:t xml:space="preserve"> R$226.208,54”</w:t>
      </w:r>
      <w:r w:rsidR="002E29A6">
        <w:rPr>
          <w:bCs/>
        </w:rPr>
        <w:t xml:space="preserve">; </w:t>
      </w:r>
      <w:r w:rsidR="007D6539" w:rsidRPr="007D6539">
        <w:rPr>
          <w:bCs/>
          <w:color w:val="auto"/>
        </w:rPr>
        <w:t xml:space="preserve">PL </w:t>
      </w:r>
      <w:r w:rsidR="002E29A6">
        <w:rPr>
          <w:bCs/>
          <w:color w:val="auto"/>
        </w:rPr>
        <w:t>n</w:t>
      </w:r>
      <w:r w:rsidR="007D6539" w:rsidRPr="007D6539">
        <w:rPr>
          <w:bCs/>
          <w:color w:val="auto"/>
        </w:rPr>
        <w:t>.º 021/2026</w:t>
      </w:r>
      <w:r w:rsidR="002E29A6">
        <w:rPr>
          <w:bCs/>
          <w:color w:val="auto"/>
        </w:rPr>
        <w:t xml:space="preserve"> - Do</w:t>
      </w:r>
      <w:r w:rsidR="007D6539" w:rsidRPr="007D6539">
        <w:rPr>
          <w:bCs/>
          <w:color w:val="auto"/>
        </w:rPr>
        <w:t xml:space="preserve"> </w:t>
      </w:r>
      <w:r w:rsidR="007D6539" w:rsidRPr="007D6539">
        <w:rPr>
          <w:color w:val="auto"/>
        </w:rPr>
        <w:t>PODER EXECUTIVO</w:t>
      </w:r>
      <w:r w:rsidR="002E29A6">
        <w:rPr>
          <w:color w:val="auto"/>
        </w:rPr>
        <w:t xml:space="preserve"> - </w:t>
      </w:r>
      <w:r w:rsidR="007D6539" w:rsidRPr="007D6539">
        <w:rPr>
          <w:bCs/>
        </w:rPr>
        <w:t>“A</w:t>
      </w:r>
      <w:r w:rsidR="002E29A6" w:rsidRPr="007D6539">
        <w:rPr>
          <w:bCs/>
        </w:rPr>
        <w:t xml:space="preserve">utoriza abertura de crédito adicional de natureza especial no valor global de </w:t>
      </w:r>
      <w:r w:rsidR="007D6539" w:rsidRPr="007D6539">
        <w:rPr>
          <w:bCs/>
        </w:rPr>
        <w:t>R$145.000,00”</w:t>
      </w:r>
      <w:r w:rsidR="00A92462">
        <w:rPr>
          <w:bCs/>
        </w:rPr>
        <w:t xml:space="preserve">. A seguir, conforme Art. 90, Inciso VIII, o Presidente procedeu a formação da Comissão Especial Temporária para apreciação dos PR n.º 004/2025, que “Altera o Regimento Interno da Câmara Municipal de </w:t>
      </w:r>
      <w:proofErr w:type="spellStart"/>
      <w:r w:rsidR="00A92462">
        <w:rPr>
          <w:bCs/>
        </w:rPr>
        <w:t>Aceguá</w:t>
      </w:r>
      <w:proofErr w:type="spellEnd"/>
      <w:r w:rsidR="00A92462">
        <w:rPr>
          <w:bCs/>
        </w:rPr>
        <w:t xml:space="preserve"> para dispor sobre faltas justificáveis de Vereadores”, bem como, </w:t>
      </w:r>
      <w:r w:rsidR="00AB05D2">
        <w:rPr>
          <w:bCs/>
        </w:rPr>
        <w:t>PR n.º 002/2026, que Dá nova redação ao Capítulo III da Resolução n.º 077/2021 – Dispõe sobre o Regime</w:t>
      </w:r>
      <w:r w:rsidR="00AB05D2">
        <w:rPr>
          <w:bCs/>
        </w:rPr>
        <w:t>n</w:t>
      </w:r>
      <w:r w:rsidR="00AB05D2">
        <w:rPr>
          <w:bCs/>
        </w:rPr>
        <w:t xml:space="preserve">to Interno da Câmara Municipal de </w:t>
      </w:r>
      <w:proofErr w:type="spellStart"/>
      <w:r w:rsidR="00AB05D2">
        <w:rPr>
          <w:bCs/>
        </w:rPr>
        <w:t>Aceguá</w:t>
      </w:r>
      <w:proofErr w:type="spellEnd"/>
      <w:r w:rsidR="00AB05D2">
        <w:rPr>
          <w:bCs/>
        </w:rPr>
        <w:t xml:space="preserve">, Estado do Rio Grande do Sul, tendo sido indicados: pelo PSDB: Júlio César Porciúncula Lemos; pelo MDB: Renato Souza da Silva; pelo PP: Cláudio Jesus Silva Perez; pelo PODEMOS: Tiago Arce </w:t>
      </w:r>
      <w:proofErr w:type="spellStart"/>
      <w:r w:rsidR="00AB05D2">
        <w:rPr>
          <w:bCs/>
        </w:rPr>
        <w:t>Picaz</w:t>
      </w:r>
      <w:proofErr w:type="spellEnd"/>
      <w:r w:rsidR="00AB05D2">
        <w:rPr>
          <w:bCs/>
        </w:rPr>
        <w:t xml:space="preserve"> e pelo PT: </w:t>
      </w:r>
      <w:proofErr w:type="spellStart"/>
      <w:r w:rsidR="00AB05D2">
        <w:rPr>
          <w:bCs/>
        </w:rPr>
        <w:t>Jocemar</w:t>
      </w:r>
      <w:proofErr w:type="spellEnd"/>
      <w:r w:rsidR="00AB05D2">
        <w:rPr>
          <w:bCs/>
        </w:rPr>
        <w:t xml:space="preserve"> Casagrande. Da mesma forma, comunicou o arquivamento, nos termos do Art. 36 da Lei Orgânica Municipal, do PL n.º 001/2026 – Do PODER EXECUTIVO – “Altera Art. 8.º da Lei Municipal n.º 2.198, de 12 de janeiro de 2026”. </w:t>
      </w:r>
      <w:bookmarkStart w:id="0" w:name="_GoBack"/>
      <w:bookmarkEnd w:id="0"/>
      <w:r w:rsidR="00BE7EFF" w:rsidRPr="001C3DEB">
        <w:t>N</w:t>
      </w:r>
      <w:r w:rsidR="00BE7EFF" w:rsidRPr="001C3DEB">
        <w:rPr>
          <w:kern w:val="28"/>
        </w:rPr>
        <w:t>ada mais havendo a tratar, foi encerrada a Sessão, da qual foi lavrada a presente ata, que depois de lida e aceita, vai devidamente assinada.</w:t>
      </w:r>
    </w:p>
    <w:p w:rsidR="00BE7EFF" w:rsidRPr="001C3DEB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DC32F1" w:rsidRPr="001C3DEB" w:rsidRDefault="00DC32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4F29F1" w:rsidRDefault="004F29F1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673745" w:rsidRDefault="00673745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673745" w:rsidRPr="001C3DEB" w:rsidRDefault="00673745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5F2D2D" w:rsidRPr="001C3DEB" w:rsidRDefault="005F2D2D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kern w:val="28"/>
          <w:sz w:val="24"/>
          <w:szCs w:val="24"/>
        </w:rPr>
      </w:pPr>
    </w:p>
    <w:p w:rsidR="00BE7EFF" w:rsidRPr="001C3DEB" w:rsidRDefault="005F2D2D" w:rsidP="003D37E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             </w:t>
      </w:r>
      <w:r w:rsidR="004F29F1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  </w:t>
      </w:r>
      <w:r w:rsidR="00EC08EF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 </w:t>
      </w:r>
      <w:r w:rsidR="004F29F1" w:rsidRPr="001C3DEB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</w:t>
      </w:r>
      <w:r w:rsidR="00BE7EFF" w:rsidRPr="001C3DEB">
        <w:rPr>
          <w:rFonts w:ascii="Times New Roman" w:hAnsi="Times New Roman" w:cs="Times New Roman"/>
          <w:kern w:val="28"/>
          <w:sz w:val="24"/>
          <w:szCs w:val="24"/>
        </w:rPr>
        <w:t xml:space="preserve">Presidente                      </w:t>
      </w:r>
      <w:r w:rsidR="00A00DDE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            </w:t>
      </w:r>
      <w:r w:rsidR="001A0BBD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EB0D49">
        <w:rPr>
          <w:rFonts w:ascii="Times New Roman" w:hAnsi="Times New Roman" w:cs="Times New Roman"/>
          <w:kern w:val="28"/>
          <w:sz w:val="24"/>
          <w:szCs w:val="24"/>
        </w:rPr>
        <w:t xml:space="preserve">       </w:t>
      </w:r>
      <w:r w:rsidR="00BE7EFF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                 Secretário</w:t>
      </w:r>
      <w:r w:rsidR="00372847" w:rsidRPr="001C3DE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</w:p>
    <w:sectPr w:rsidR="00BE7EFF" w:rsidRPr="001C3DEB" w:rsidSect="003D37E6">
      <w:footerReference w:type="default" r:id="rId8"/>
      <w:pgSz w:w="11906" w:h="16838"/>
      <w:pgMar w:top="1418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26EE" w:rsidRDefault="00C226EE" w:rsidP="00BE768A">
      <w:pPr>
        <w:spacing w:after="0" w:line="240" w:lineRule="auto"/>
      </w:pPr>
      <w:r>
        <w:separator/>
      </w:r>
    </w:p>
  </w:endnote>
  <w:endnote w:type="continuationSeparator" w:id="0">
    <w:p w:rsidR="00C226EE" w:rsidRDefault="00C226EE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1999269"/>
      <w:docPartObj>
        <w:docPartGallery w:val="Page Numbers (Bottom of Page)"/>
        <w:docPartUnique/>
      </w:docPartObj>
    </w:sdtPr>
    <w:sdtEndPr/>
    <w:sdtContent>
      <w:p w:rsidR="00BE768A" w:rsidRDefault="00BE768A" w:rsidP="00CA0652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05D2">
          <w:rPr>
            <w:noProof/>
          </w:rPr>
          <w:t>1</w:t>
        </w:r>
        <w:r>
          <w:fldChar w:fldCharType="end"/>
        </w:r>
        <w:r w:rsidR="00CA0652">
          <w:t>/</w:t>
        </w:r>
        <w:r w:rsidR="00EC08EF">
          <w:t>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26EE" w:rsidRDefault="00C226EE" w:rsidP="00BE768A">
      <w:pPr>
        <w:spacing w:after="0" w:line="240" w:lineRule="auto"/>
      </w:pPr>
      <w:r>
        <w:separator/>
      </w:r>
    </w:p>
  </w:footnote>
  <w:footnote w:type="continuationSeparator" w:id="0">
    <w:p w:rsidR="00C226EE" w:rsidRDefault="00C226EE" w:rsidP="00BE7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C3D68"/>
    <w:multiLevelType w:val="hybridMultilevel"/>
    <w:tmpl w:val="7BBC3D90"/>
    <w:lvl w:ilvl="0" w:tplc="3D660026">
      <w:start w:val="1"/>
      <w:numFmt w:val="decimal"/>
      <w:lvlText w:val="%1)"/>
      <w:lvlJc w:val="left"/>
      <w:pPr>
        <w:ind w:left="1996" w:hanging="720"/>
      </w:pPr>
      <w:rPr>
        <w:rFonts w:ascii="Times New Roman" w:hAnsi="Times New Roman" w:cs="Times New Roman" w:hint="default"/>
        <w:sz w:val="36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7D95"/>
    <w:rsid w:val="00023B44"/>
    <w:rsid w:val="000304FF"/>
    <w:rsid w:val="00032CA6"/>
    <w:rsid w:val="0004485A"/>
    <w:rsid w:val="000657F9"/>
    <w:rsid w:val="00065E44"/>
    <w:rsid w:val="00080FF5"/>
    <w:rsid w:val="00091FCC"/>
    <w:rsid w:val="000A4945"/>
    <w:rsid w:val="000C0F09"/>
    <w:rsid w:val="000C2B50"/>
    <w:rsid w:val="000D06D9"/>
    <w:rsid w:val="000E57E5"/>
    <w:rsid w:val="000F7428"/>
    <w:rsid w:val="001000E1"/>
    <w:rsid w:val="0010189E"/>
    <w:rsid w:val="00101D70"/>
    <w:rsid w:val="001056BC"/>
    <w:rsid w:val="001445D8"/>
    <w:rsid w:val="00145EB8"/>
    <w:rsid w:val="00146762"/>
    <w:rsid w:val="00147F28"/>
    <w:rsid w:val="001557B7"/>
    <w:rsid w:val="0015603A"/>
    <w:rsid w:val="00162001"/>
    <w:rsid w:val="00192188"/>
    <w:rsid w:val="00196986"/>
    <w:rsid w:val="001A0BBD"/>
    <w:rsid w:val="001A4D4D"/>
    <w:rsid w:val="001B58BA"/>
    <w:rsid w:val="001C1122"/>
    <w:rsid w:val="001C2FBC"/>
    <w:rsid w:val="001C3DEB"/>
    <w:rsid w:val="001E5008"/>
    <w:rsid w:val="0020759F"/>
    <w:rsid w:val="0021366E"/>
    <w:rsid w:val="00236489"/>
    <w:rsid w:val="002456E4"/>
    <w:rsid w:val="0027794F"/>
    <w:rsid w:val="002804ED"/>
    <w:rsid w:val="002812D8"/>
    <w:rsid w:val="002A17F4"/>
    <w:rsid w:val="002B15D1"/>
    <w:rsid w:val="002B36AA"/>
    <w:rsid w:val="002B423A"/>
    <w:rsid w:val="002C5D1D"/>
    <w:rsid w:val="002E29A6"/>
    <w:rsid w:val="002E3C3D"/>
    <w:rsid w:val="002E495A"/>
    <w:rsid w:val="0030201E"/>
    <w:rsid w:val="003131FA"/>
    <w:rsid w:val="00333E4C"/>
    <w:rsid w:val="003542EB"/>
    <w:rsid w:val="00355FB6"/>
    <w:rsid w:val="00372847"/>
    <w:rsid w:val="00376E2C"/>
    <w:rsid w:val="00392D3A"/>
    <w:rsid w:val="003937AB"/>
    <w:rsid w:val="003A1073"/>
    <w:rsid w:val="003C4C92"/>
    <w:rsid w:val="003C5AAA"/>
    <w:rsid w:val="003D37E6"/>
    <w:rsid w:val="00407395"/>
    <w:rsid w:val="00425C58"/>
    <w:rsid w:val="00446EC5"/>
    <w:rsid w:val="00465723"/>
    <w:rsid w:val="0046642B"/>
    <w:rsid w:val="00472ABC"/>
    <w:rsid w:val="00484E22"/>
    <w:rsid w:val="004976C0"/>
    <w:rsid w:val="004A151E"/>
    <w:rsid w:val="004B0771"/>
    <w:rsid w:val="004B2CBF"/>
    <w:rsid w:val="004C5E9C"/>
    <w:rsid w:val="004E1B32"/>
    <w:rsid w:val="004E68A1"/>
    <w:rsid w:val="004E7B95"/>
    <w:rsid w:val="004F29F1"/>
    <w:rsid w:val="00503615"/>
    <w:rsid w:val="00513A59"/>
    <w:rsid w:val="005179A0"/>
    <w:rsid w:val="0052622A"/>
    <w:rsid w:val="00534402"/>
    <w:rsid w:val="00540FA7"/>
    <w:rsid w:val="00573EC3"/>
    <w:rsid w:val="00585B0C"/>
    <w:rsid w:val="005B7333"/>
    <w:rsid w:val="005C6DCE"/>
    <w:rsid w:val="005F03B5"/>
    <w:rsid w:val="005F2D2D"/>
    <w:rsid w:val="00615644"/>
    <w:rsid w:val="00616334"/>
    <w:rsid w:val="0063131C"/>
    <w:rsid w:val="00643798"/>
    <w:rsid w:val="00644ED3"/>
    <w:rsid w:val="00673745"/>
    <w:rsid w:val="00677C09"/>
    <w:rsid w:val="006860FE"/>
    <w:rsid w:val="006A01D0"/>
    <w:rsid w:val="006A4940"/>
    <w:rsid w:val="006A5CFD"/>
    <w:rsid w:val="006A7CCE"/>
    <w:rsid w:val="006B16CD"/>
    <w:rsid w:val="006B7E92"/>
    <w:rsid w:val="006C0282"/>
    <w:rsid w:val="006E09F3"/>
    <w:rsid w:val="006E3929"/>
    <w:rsid w:val="00704748"/>
    <w:rsid w:val="00704D74"/>
    <w:rsid w:val="0070680B"/>
    <w:rsid w:val="00725CB4"/>
    <w:rsid w:val="00737CA4"/>
    <w:rsid w:val="00743145"/>
    <w:rsid w:val="00755DDB"/>
    <w:rsid w:val="0076537F"/>
    <w:rsid w:val="007775A7"/>
    <w:rsid w:val="007846C9"/>
    <w:rsid w:val="007A371F"/>
    <w:rsid w:val="007A7646"/>
    <w:rsid w:val="007B199E"/>
    <w:rsid w:val="007C02A4"/>
    <w:rsid w:val="007C4ED8"/>
    <w:rsid w:val="007D6539"/>
    <w:rsid w:val="007D7366"/>
    <w:rsid w:val="007E4EAF"/>
    <w:rsid w:val="007E63CB"/>
    <w:rsid w:val="00826AA9"/>
    <w:rsid w:val="00856B5B"/>
    <w:rsid w:val="00867241"/>
    <w:rsid w:val="00867EE7"/>
    <w:rsid w:val="00874316"/>
    <w:rsid w:val="008B16A2"/>
    <w:rsid w:val="008C0615"/>
    <w:rsid w:val="008D1CB6"/>
    <w:rsid w:val="008E5D66"/>
    <w:rsid w:val="00905020"/>
    <w:rsid w:val="0091044D"/>
    <w:rsid w:val="009230D4"/>
    <w:rsid w:val="00925495"/>
    <w:rsid w:val="00934395"/>
    <w:rsid w:val="00950919"/>
    <w:rsid w:val="00957E1D"/>
    <w:rsid w:val="00962B38"/>
    <w:rsid w:val="00984FF5"/>
    <w:rsid w:val="009929E0"/>
    <w:rsid w:val="009B7865"/>
    <w:rsid w:val="009C19CC"/>
    <w:rsid w:val="009C24C1"/>
    <w:rsid w:val="009C2CBB"/>
    <w:rsid w:val="009D013E"/>
    <w:rsid w:val="009D56A7"/>
    <w:rsid w:val="009F14A7"/>
    <w:rsid w:val="009F4E57"/>
    <w:rsid w:val="00A00DDE"/>
    <w:rsid w:val="00A01876"/>
    <w:rsid w:val="00A02D69"/>
    <w:rsid w:val="00A02FF7"/>
    <w:rsid w:val="00A03E19"/>
    <w:rsid w:val="00A05594"/>
    <w:rsid w:val="00A2783E"/>
    <w:rsid w:val="00A3306C"/>
    <w:rsid w:val="00A42AB4"/>
    <w:rsid w:val="00A44DF6"/>
    <w:rsid w:val="00A522A1"/>
    <w:rsid w:val="00A617B6"/>
    <w:rsid w:val="00A623A8"/>
    <w:rsid w:val="00A652EF"/>
    <w:rsid w:val="00A659BC"/>
    <w:rsid w:val="00A67487"/>
    <w:rsid w:val="00A7070B"/>
    <w:rsid w:val="00A756CE"/>
    <w:rsid w:val="00A92462"/>
    <w:rsid w:val="00A94196"/>
    <w:rsid w:val="00A97C77"/>
    <w:rsid w:val="00AB05D2"/>
    <w:rsid w:val="00AB1B1C"/>
    <w:rsid w:val="00AF29A3"/>
    <w:rsid w:val="00B03967"/>
    <w:rsid w:val="00B215A9"/>
    <w:rsid w:val="00B226F2"/>
    <w:rsid w:val="00B57BCF"/>
    <w:rsid w:val="00B65B20"/>
    <w:rsid w:val="00B726B3"/>
    <w:rsid w:val="00BB25E7"/>
    <w:rsid w:val="00BB656A"/>
    <w:rsid w:val="00BC4C4A"/>
    <w:rsid w:val="00BD4A71"/>
    <w:rsid w:val="00BE768A"/>
    <w:rsid w:val="00BE7EFF"/>
    <w:rsid w:val="00BF4E18"/>
    <w:rsid w:val="00C001EA"/>
    <w:rsid w:val="00C11A56"/>
    <w:rsid w:val="00C13F84"/>
    <w:rsid w:val="00C21312"/>
    <w:rsid w:val="00C226EE"/>
    <w:rsid w:val="00C23EE8"/>
    <w:rsid w:val="00C266B8"/>
    <w:rsid w:val="00C45F28"/>
    <w:rsid w:val="00C839AE"/>
    <w:rsid w:val="00C8542A"/>
    <w:rsid w:val="00CA0652"/>
    <w:rsid w:val="00CA18F0"/>
    <w:rsid w:val="00CD56A5"/>
    <w:rsid w:val="00CE0DC9"/>
    <w:rsid w:val="00CF290B"/>
    <w:rsid w:val="00D0465D"/>
    <w:rsid w:val="00D10459"/>
    <w:rsid w:val="00D119E7"/>
    <w:rsid w:val="00D473C7"/>
    <w:rsid w:val="00D54F32"/>
    <w:rsid w:val="00D6677E"/>
    <w:rsid w:val="00D719A7"/>
    <w:rsid w:val="00D7322A"/>
    <w:rsid w:val="00D73FCC"/>
    <w:rsid w:val="00D74259"/>
    <w:rsid w:val="00D81FCE"/>
    <w:rsid w:val="00D84A51"/>
    <w:rsid w:val="00DC32F1"/>
    <w:rsid w:val="00DD0FC5"/>
    <w:rsid w:val="00DE38C9"/>
    <w:rsid w:val="00DF1D2C"/>
    <w:rsid w:val="00DF4DCC"/>
    <w:rsid w:val="00DF6CF6"/>
    <w:rsid w:val="00E004A7"/>
    <w:rsid w:val="00E006C1"/>
    <w:rsid w:val="00E3544C"/>
    <w:rsid w:val="00E45A5D"/>
    <w:rsid w:val="00E60C0A"/>
    <w:rsid w:val="00E62D39"/>
    <w:rsid w:val="00E82DD8"/>
    <w:rsid w:val="00EA64D6"/>
    <w:rsid w:val="00EB0D49"/>
    <w:rsid w:val="00EC08EF"/>
    <w:rsid w:val="00ED572D"/>
    <w:rsid w:val="00F06790"/>
    <w:rsid w:val="00F136ED"/>
    <w:rsid w:val="00F34804"/>
    <w:rsid w:val="00F358B7"/>
    <w:rsid w:val="00F403EA"/>
    <w:rsid w:val="00F6377E"/>
    <w:rsid w:val="00F67052"/>
    <w:rsid w:val="00F76BBB"/>
    <w:rsid w:val="00F85E9D"/>
    <w:rsid w:val="00FA7C6C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2188"/>
    <w:pPr>
      <w:spacing w:line="259" w:lineRule="auto"/>
      <w:ind w:left="720"/>
      <w:contextualSpacing/>
    </w:pPr>
  </w:style>
  <w:style w:type="paragraph" w:customStyle="1" w:styleId="Default">
    <w:name w:val="Default"/>
    <w:rsid w:val="001921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F26CF-54FE-4587-9AA5-6A1C573DD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751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4</cp:revision>
  <cp:lastPrinted>2026-03-24T15:41:00Z</cp:lastPrinted>
  <dcterms:created xsi:type="dcterms:W3CDTF">2026-04-07T13:10:00Z</dcterms:created>
  <dcterms:modified xsi:type="dcterms:W3CDTF">2026-04-07T14:03:00Z</dcterms:modified>
</cp:coreProperties>
</file>