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B41" w:rsidRDefault="00CC5B41" w:rsidP="000C0B0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D2F38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.10.2024.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numPr>
          <w:ilvl w:val="0"/>
          <w:numId w:val="1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</w:t>
      </w:r>
      <w:r w:rsidR="00DD2F38">
        <w:rPr>
          <w:rFonts w:ascii="Times New Roman" w:hAnsi="Times New Roman" w:cs="Times New Roman"/>
          <w:sz w:val="24"/>
          <w:szCs w:val="24"/>
        </w:rPr>
        <w:t>essão ordinária, realizada em 07.10</w:t>
      </w:r>
      <w:r>
        <w:rPr>
          <w:rFonts w:ascii="Times New Roman" w:hAnsi="Times New Roman" w:cs="Times New Roman"/>
          <w:sz w:val="24"/>
          <w:szCs w:val="24"/>
        </w:rPr>
        <w:t>.2024.</w:t>
      </w: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54787">
      <w:pPr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54787" w:rsidRPr="00054787" w:rsidRDefault="00054787" w:rsidP="00054787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D2F38" w:rsidRPr="00DD2F38" w:rsidRDefault="00DD2F38" w:rsidP="00DD2F38">
      <w:pPr>
        <w:pStyle w:val="PargrafodaLista"/>
        <w:ind w:left="567" w:right="-66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pStyle w:val="PargrafodaLista"/>
        <w:ind w:left="56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676A" w:rsidRPr="00733F70" w:rsidRDefault="000C0B0E" w:rsidP="00733F70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3F70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733F70" w:rsidRPr="00733F70">
        <w:rPr>
          <w:rFonts w:ascii="Times New Roman" w:hAnsi="Times New Roman" w:cs="Times New Roman"/>
          <w:b/>
          <w:sz w:val="24"/>
          <w:szCs w:val="24"/>
        </w:rPr>
        <w:t>COMPLEMENTAR Nº 06</w:t>
      </w:r>
      <w:r w:rsidRPr="00733F70">
        <w:rPr>
          <w:rFonts w:ascii="Times New Roman" w:hAnsi="Times New Roman" w:cs="Times New Roman"/>
          <w:b/>
          <w:sz w:val="24"/>
          <w:szCs w:val="24"/>
        </w:rPr>
        <w:t>/2024</w:t>
      </w:r>
      <w:r w:rsidR="0039676A" w:rsidRPr="00733F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9676A" w:rsidRPr="00733F70"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 w:rsidR="00733F70">
        <w:rPr>
          <w:rFonts w:ascii="Times New Roman" w:hAnsi="Times New Roman" w:cs="Times New Roman"/>
          <w:sz w:val="24"/>
          <w:szCs w:val="24"/>
        </w:rPr>
        <w:t>que a</w:t>
      </w:r>
      <w:r w:rsidR="00733F70" w:rsidRPr="00733F70">
        <w:rPr>
          <w:rFonts w:ascii="Times New Roman" w:hAnsi="Times New Roman" w:cs="Times New Roman"/>
          <w:sz w:val="24"/>
          <w:szCs w:val="24"/>
        </w:rPr>
        <w:t xml:space="preserve">ltera a Lei nº 115/2021- Dispõe sobre Macrozoneamento, Zoneamento, uso e ocupação do solo no Munícipio de Campo Novo do Parecis, cria a Zona Especial Aeroportuária e dá outras providências. </w:t>
      </w:r>
      <w:r w:rsidR="0039676A"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</w:t>
      </w:r>
      <w:r w:rsid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="0039676A"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39676A" w:rsidRPr="0039676A" w:rsidRDefault="0039676A" w:rsidP="0039676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3F70" w:rsidRPr="00D5363E" w:rsidRDefault="000C0B0E" w:rsidP="00733F70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3F70">
        <w:rPr>
          <w:rFonts w:ascii="Times New Roman" w:hAnsi="Times New Roman" w:cs="Times New Roman"/>
          <w:b/>
          <w:sz w:val="24"/>
          <w:szCs w:val="24"/>
        </w:rPr>
        <w:t>PROJETO DE LEI</w:t>
      </w:r>
      <w:r w:rsidR="00733F70" w:rsidRPr="00733F70">
        <w:rPr>
          <w:rFonts w:ascii="Times New Roman" w:hAnsi="Times New Roman" w:cs="Times New Roman"/>
          <w:b/>
          <w:sz w:val="24"/>
          <w:szCs w:val="24"/>
        </w:rPr>
        <w:t xml:space="preserve"> COMPLEMENTAR Nº 07</w:t>
      </w:r>
      <w:r w:rsidRPr="00733F70">
        <w:rPr>
          <w:rFonts w:ascii="Times New Roman" w:hAnsi="Times New Roman" w:cs="Times New Roman"/>
          <w:b/>
          <w:sz w:val="24"/>
          <w:szCs w:val="24"/>
        </w:rPr>
        <w:t>/2024</w:t>
      </w:r>
      <w:r w:rsidRPr="00733F70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733F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="00733F70" w:rsidRPr="00733F70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dispositivos na Lei Complementar nº 115/2021, que dispõe sobre o Macrozoneamento, zoneamento, uso e ocupação do solo no município de Campo Novo do Parecis.</w:t>
      </w:r>
      <w:r w:rsidR="00733F70"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</w:t>
      </w:r>
      <w:r w:rsid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="00733F70"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D5363E" w:rsidRPr="00D5363E" w:rsidRDefault="00D5363E" w:rsidP="00D5363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363E" w:rsidRPr="0069769A" w:rsidRDefault="00D5363E" w:rsidP="00D5363E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3F70">
        <w:rPr>
          <w:rFonts w:ascii="Times New Roman" w:hAnsi="Times New Roman" w:cs="Times New Roman"/>
          <w:b/>
          <w:sz w:val="24"/>
          <w:szCs w:val="24"/>
        </w:rPr>
        <w:t>PROJETO DE LEI N</w:t>
      </w:r>
      <w:r>
        <w:rPr>
          <w:rFonts w:ascii="Times New Roman" w:hAnsi="Times New Roman" w:cs="Times New Roman"/>
          <w:b/>
          <w:sz w:val="24"/>
          <w:szCs w:val="24"/>
        </w:rPr>
        <w:t>º 73</w:t>
      </w:r>
      <w:r w:rsidRPr="00733F70">
        <w:rPr>
          <w:rFonts w:ascii="Times New Roman" w:hAnsi="Times New Roman" w:cs="Times New Roman"/>
          <w:b/>
          <w:sz w:val="24"/>
          <w:szCs w:val="24"/>
        </w:rPr>
        <w:t>/2024</w:t>
      </w:r>
      <w:r w:rsidRPr="00733F70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</w:t>
      </w:r>
      <w:r w:rsidRPr="00D536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ue autoriza o Poder Executivo Municipal a abrir crédito adicional suplementar no valor de R$ 400.000,00 e dá outras providências. </w:t>
      </w:r>
      <w:r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ESPECIAL</w:t>
      </w:r>
      <w:r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D5363E" w:rsidRPr="0069769A" w:rsidRDefault="00D5363E" w:rsidP="00D5363E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769A" w:rsidRPr="0069769A" w:rsidRDefault="0069769A" w:rsidP="0069769A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769A" w:rsidRPr="0069769A" w:rsidRDefault="005C4FC0" w:rsidP="0069769A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769A">
        <w:rPr>
          <w:rFonts w:ascii="Times New Roman" w:hAnsi="Times New Roman" w:cs="Times New Roman"/>
          <w:b/>
          <w:sz w:val="24"/>
          <w:szCs w:val="24"/>
        </w:rPr>
        <w:t>PROJETO DE LEI</w:t>
      </w:r>
      <w:r w:rsidR="0069769A" w:rsidRPr="006976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769A">
        <w:rPr>
          <w:rFonts w:ascii="Times New Roman" w:hAnsi="Times New Roman" w:cs="Times New Roman"/>
          <w:b/>
          <w:sz w:val="24"/>
          <w:szCs w:val="24"/>
        </w:rPr>
        <w:t>Nº 86/2024-LE</w:t>
      </w:r>
      <w:r w:rsidRPr="0069769A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="0069769A" w:rsidRPr="0069769A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="0069769A" w:rsidRPr="0069769A">
        <w:rPr>
          <w:rFonts w:ascii="Times New Roman" w:hAnsi="Times New Roman" w:cs="Times New Roman"/>
          <w:sz w:val="24"/>
          <w:szCs w:val="24"/>
        </w:rPr>
        <w:t xml:space="preserve"> Lopes Beiral, (</w:t>
      </w:r>
      <w:r w:rsidRPr="0069769A">
        <w:rPr>
          <w:rFonts w:ascii="Times New Roman" w:hAnsi="Times New Roman" w:cs="Times New Roman"/>
          <w:sz w:val="24"/>
          <w:szCs w:val="24"/>
        </w:rPr>
        <w:t>Gringo</w:t>
      </w:r>
      <w:r w:rsidR="0069769A" w:rsidRPr="0069769A">
        <w:rPr>
          <w:rFonts w:ascii="Times New Roman" w:hAnsi="Times New Roman" w:cs="Times New Roman"/>
          <w:sz w:val="24"/>
          <w:szCs w:val="24"/>
        </w:rPr>
        <w:t xml:space="preserve">) </w:t>
      </w:r>
      <w:r w:rsidR="0069769A" w:rsidRPr="0069769A">
        <w:rPr>
          <w:sz w:val="26"/>
          <w:szCs w:val="26"/>
        </w:rPr>
        <w:t>Declara de Utilidade Pública a Associação Cultural G&amp;E Filmes e Produções</w:t>
      </w:r>
      <w:r w:rsidR="0069769A" w:rsidRPr="0069769A">
        <w:rPr>
          <w:b/>
          <w:sz w:val="26"/>
          <w:szCs w:val="26"/>
        </w:rPr>
        <w:t>.</w:t>
      </w:r>
    </w:p>
    <w:p w:rsidR="005C4FC0" w:rsidRPr="00733F70" w:rsidRDefault="005C4FC0" w:rsidP="0069769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9676A" w:rsidRDefault="0039676A" w:rsidP="00733F70">
      <w:pPr>
        <w:ind w:right="-1"/>
        <w:jc w:val="both"/>
        <w:rPr>
          <w:rFonts w:eastAsia="Times New Roman"/>
          <w:b/>
        </w:rPr>
      </w:pPr>
    </w:p>
    <w:p w:rsidR="0039676A" w:rsidRPr="0039676A" w:rsidRDefault="0039676A" w:rsidP="0039676A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C0B0E" w:rsidRDefault="000C0B0E" w:rsidP="0039676A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="00DB5DEC">
        <w:rPr>
          <w:rFonts w:ascii="Times New Roman" w:hAnsi="Times New Roman" w:cs="Times New Roman"/>
          <w:sz w:val="24"/>
          <w:szCs w:val="24"/>
        </w:rPr>
        <w:t>:</w:t>
      </w:r>
    </w:p>
    <w:p w:rsidR="00DB5DEC" w:rsidRDefault="00DB5DEC" w:rsidP="00DB5DE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16C00" w:rsidRPr="00DD2F38" w:rsidRDefault="00C16C00" w:rsidP="00DD2F3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Não há matérias a tratar.</w:t>
      </w: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ind w:left="567"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CC5B41">
        <w:rPr>
          <w:rFonts w:ascii="Times New Roman" w:hAnsi="Times New Roman" w:cs="Times New Roman"/>
          <w:b/>
          <w:sz w:val="24"/>
          <w:szCs w:val="24"/>
        </w:rPr>
        <w:t>28</w:t>
      </w:r>
      <w:r>
        <w:rPr>
          <w:rFonts w:ascii="Times New Roman" w:hAnsi="Times New Roman" w:cs="Times New Roman"/>
          <w:b/>
          <w:sz w:val="24"/>
          <w:szCs w:val="24"/>
        </w:rPr>
        <w:t xml:space="preserve">.10.2024. </w:t>
      </w:r>
    </w:p>
    <w:p w:rsidR="00D12502" w:rsidRDefault="00D12502">
      <w:bookmarkStart w:id="0" w:name="_GoBack"/>
      <w:bookmarkEnd w:id="0"/>
    </w:p>
    <w:sectPr w:rsidR="00D12502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CFE" w:rsidRDefault="00DD0CFE">
      <w:r>
        <w:separator/>
      </w:r>
    </w:p>
  </w:endnote>
  <w:endnote w:type="continuationSeparator" w:id="0">
    <w:p w:rsidR="00DD0CFE" w:rsidRDefault="00DD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39676A">
    <w:pPr>
      <w:pStyle w:val="Rodap"/>
    </w:pPr>
    <w:r w:rsidRPr="00075C5D">
      <w:rPr>
        <w:noProof/>
      </w:rPr>
      <w:drawing>
        <wp:inline distT="0" distB="0" distL="0" distR="0" wp14:anchorId="719A00B5" wp14:editId="3C1A03B5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CFE" w:rsidRDefault="00DD0CFE">
      <w:r>
        <w:separator/>
      </w:r>
    </w:p>
  </w:footnote>
  <w:footnote w:type="continuationSeparator" w:id="0">
    <w:p w:rsidR="00DD0CFE" w:rsidRDefault="00DD0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39676A" w:rsidP="003D3AA8">
    <w:pPr>
      <w:pStyle w:val="Cabealho"/>
    </w:pPr>
    <w:r w:rsidRPr="00075C5D">
      <w:rPr>
        <w:noProof/>
      </w:rPr>
      <w:drawing>
        <wp:inline distT="0" distB="0" distL="0" distR="0" wp14:anchorId="7B5A6AAE" wp14:editId="56BB7C3C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15CD4"/>
    <w:multiLevelType w:val="hybridMultilevel"/>
    <w:tmpl w:val="3300E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55772"/>
    <w:multiLevelType w:val="hybridMultilevel"/>
    <w:tmpl w:val="6CDA5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E3530"/>
    <w:multiLevelType w:val="hybridMultilevel"/>
    <w:tmpl w:val="387EC7A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654BE2"/>
    <w:multiLevelType w:val="hybridMultilevel"/>
    <w:tmpl w:val="F37440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B0E"/>
    <w:rsid w:val="00054787"/>
    <w:rsid w:val="000C0B0E"/>
    <w:rsid w:val="002F1B64"/>
    <w:rsid w:val="0030402C"/>
    <w:rsid w:val="00364D32"/>
    <w:rsid w:val="0037201E"/>
    <w:rsid w:val="0039676A"/>
    <w:rsid w:val="004A4E5F"/>
    <w:rsid w:val="004D50D2"/>
    <w:rsid w:val="00587E03"/>
    <w:rsid w:val="005C4FC0"/>
    <w:rsid w:val="0069769A"/>
    <w:rsid w:val="00733F70"/>
    <w:rsid w:val="00816B0B"/>
    <w:rsid w:val="008175D9"/>
    <w:rsid w:val="00825E48"/>
    <w:rsid w:val="0088764A"/>
    <w:rsid w:val="008C121E"/>
    <w:rsid w:val="00A16A88"/>
    <w:rsid w:val="00AA14A3"/>
    <w:rsid w:val="00AD5555"/>
    <w:rsid w:val="00C16C00"/>
    <w:rsid w:val="00CC5B41"/>
    <w:rsid w:val="00D12502"/>
    <w:rsid w:val="00D5363E"/>
    <w:rsid w:val="00DB5DEC"/>
    <w:rsid w:val="00DD0CFE"/>
    <w:rsid w:val="00DD2F38"/>
    <w:rsid w:val="00EA6B3D"/>
    <w:rsid w:val="00EE7F9B"/>
    <w:rsid w:val="00FA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7083A-EB2E-4F94-AF5F-2856C4C1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B0E"/>
    <w:pPr>
      <w:spacing w:after="0"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C0B0E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C0B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C0B0E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C0B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0C0B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6C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C00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10</cp:revision>
  <cp:lastPrinted>2024-10-07T13:13:00Z</cp:lastPrinted>
  <dcterms:created xsi:type="dcterms:W3CDTF">2024-10-07T12:30:00Z</dcterms:created>
  <dcterms:modified xsi:type="dcterms:W3CDTF">2024-10-14T17:55:00Z</dcterms:modified>
</cp:coreProperties>
</file>