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110D63" w14:textId="14C38CA9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911593">
        <w:rPr>
          <w:rFonts w:ascii="Times New Roman" w:hAnsi="Times New Roman"/>
          <w:b/>
          <w:sz w:val="24"/>
          <w:szCs w:val="24"/>
        </w:rPr>
        <w:t>72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3E3B5985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41AFF2D9" w14:textId="6363F0A0" w:rsidR="00E32398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911593">
        <w:rPr>
          <w:rFonts w:ascii="Times New Roman" w:hAnsi="Times New Roman"/>
          <w:sz w:val="24"/>
          <w:szCs w:val="24"/>
        </w:rPr>
        <w:t>SEPTUAGÉSIMA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911593">
        <w:rPr>
          <w:rFonts w:ascii="Times New Roman" w:hAnsi="Times New Roman"/>
          <w:sz w:val="24"/>
          <w:szCs w:val="24"/>
        </w:rPr>
        <w:t>SEGUNDA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911593">
        <w:rPr>
          <w:rFonts w:ascii="Times New Roman" w:hAnsi="Times New Roman"/>
          <w:sz w:val="24"/>
          <w:szCs w:val="24"/>
        </w:rPr>
        <w:t>sete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911593">
        <w:rPr>
          <w:rFonts w:ascii="Times New Roman" w:hAnsi="Times New Roman"/>
          <w:sz w:val="24"/>
          <w:szCs w:val="24"/>
        </w:rPr>
        <w:t>outubro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com início às dezenove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</w:t>
      </w:r>
      <w:r w:rsidR="00CC2951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CC2951">
        <w:rPr>
          <w:rFonts w:ascii="Times New Roman" w:hAnsi="Times New Roman"/>
          <w:sz w:val="24"/>
          <w:szCs w:val="24"/>
        </w:rPr>
        <w:t>,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911593">
        <w:rPr>
          <w:rFonts w:ascii="Times New Roman" w:hAnsi="Times New Roman"/>
          <w:sz w:val="24"/>
          <w:szCs w:val="24"/>
        </w:rPr>
        <w:t xml:space="preserve"> MÁRCIA ANDRÉIA FERNANDES, RODRIGO ANDRÉ LUNKES,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911593">
        <w:rPr>
          <w:rFonts w:ascii="Times New Roman" w:hAnsi="Times New Roman"/>
          <w:sz w:val="24"/>
          <w:szCs w:val="24"/>
        </w:rPr>
        <w:t xml:space="preserve"> e </w:t>
      </w:r>
      <w:r w:rsidR="00CC2951" w:rsidRPr="00642A07">
        <w:rPr>
          <w:rFonts w:ascii="Times New Roman" w:hAnsi="Times New Roman"/>
          <w:sz w:val="24"/>
          <w:szCs w:val="24"/>
        </w:rPr>
        <w:t>JAIR TIBOLLA.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CA7545">
        <w:rPr>
          <w:rFonts w:ascii="Times New Roman" w:hAnsi="Times New Roman"/>
          <w:sz w:val="24"/>
          <w:szCs w:val="24"/>
        </w:rPr>
        <w:t>o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CA7545">
        <w:rPr>
          <w:rFonts w:ascii="Times New Roman" w:hAnsi="Times New Roman"/>
          <w:sz w:val="24"/>
          <w:szCs w:val="24"/>
        </w:rPr>
        <w:t>o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A61EDB" w:rsidRPr="00FE2F5D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794107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sendo que nesta sessão tramita:</w:t>
      </w:r>
      <w:r w:rsidR="00FD1CBE">
        <w:rPr>
          <w:rFonts w:ascii="Times New Roman" w:hAnsi="Times New Roman"/>
          <w:sz w:val="24"/>
          <w:szCs w:val="24"/>
        </w:rPr>
        <w:t xml:space="preserve"> </w:t>
      </w:r>
      <w:r w:rsidR="00CA7545">
        <w:rPr>
          <w:rFonts w:ascii="Times New Roman" w:hAnsi="Times New Roman"/>
          <w:sz w:val="24"/>
          <w:szCs w:val="24"/>
        </w:rPr>
        <w:t>um projeto de lei em primeira votação e apresentação de um decreto legislativo.</w:t>
      </w:r>
      <w:r w:rsidR="008E56D8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dos pareceres das Comissões Permanentes de Legislação, Justiça e Redação Final, e Orçamentos e Finanças, os quais foram favoráveis ao Projeto de Lei 24/2024. Então a Presidente declarou abertas as discussões sobre o</w:t>
      </w:r>
      <w:r w:rsidR="006519FE">
        <w:rPr>
          <w:rFonts w:ascii="Times New Roman" w:hAnsi="Times New Roman"/>
          <w:sz w:val="24"/>
          <w:szCs w:val="24"/>
        </w:rPr>
        <w:t>s pareceres.</w:t>
      </w:r>
      <w:r w:rsidR="00E67184">
        <w:rPr>
          <w:rFonts w:ascii="Times New Roman" w:hAnsi="Times New Roman"/>
          <w:sz w:val="24"/>
          <w:szCs w:val="24"/>
        </w:rPr>
        <w:t xml:space="preserve"> Não havendo manifestações, a Presidente solicitou que o secretário da Mesa fizesse a leitura do PROJETO DE LEI 24/2024, QUE “AUTORIZA A ALTERAÇÃO DA LEI ORÇAMENTÁRIA ANUAL ATRAVÉS DA ABERTURA DE UM CRÉDITO ADICIONAL SUPLEMENTAR E DÁ OUTRAS PRIVIDÊNCIAS”.</w:t>
      </w:r>
      <w:r w:rsidR="00A4773A">
        <w:rPr>
          <w:rFonts w:ascii="Times New Roman" w:hAnsi="Times New Roman"/>
          <w:sz w:val="24"/>
          <w:szCs w:val="24"/>
        </w:rPr>
        <w:t xml:space="preserve"> Na sequência, a Presidente declarou abertas as discussões sobre o Projeto.</w:t>
      </w:r>
      <w:r w:rsidR="00B94000">
        <w:rPr>
          <w:rFonts w:ascii="Times New Roman" w:hAnsi="Times New Roman"/>
          <w:sz w:val="24"/>
          <w:szCs w:val="24"/>
        </w:rPr>
        <w:t xml:space="preserve"> Não havendo manifestações, a Presidente submeteu o Projeto </w:t>
      </w:r>
      <w:r w:rsidR="00381A9F">
        <w:rPr>
          <w:rFonts w:ascii="Times New Roman" w:hAnsi="Times New Roman"/>
          <w:sz w:val="24"/>
          <w:szCs w:val="24"/>
        </w:rPr>
        <w:t>à</w:t>
      </w:r>
      <w:r w:rsidR="00B94000">
        <w:rPr>
          <w:rFonts w:ascii="Times New Roman" w:hAnsi="Times New Roman"/>
          <w:sz w:val="24"/>
          <w:szCs w:val="24"/>
        </w:rPr>
        <w:t xml:space="preserve"> votação, sendo aprovado por unanimidade</w:t>
      </w:r>
      <w:r w:rsidR="007A2597">
        <w:rPr>
          <w:rFonts w:ascii="Times New Roman" w:hAnsi="Times New Roman"/>
          <w:sz w:val="24"/>
          <w:szCs w:val="24"/>
        </w:rPr>
        <w:t xml:space="preserve"> em primeira votação.</w:t>
      </w:r>
      <w:r w:rsidR="002921B7">
        <w:rPr>
          <w:rFonts w:ascii="Times New Roman" w:hAnsi="Times New Roman"/>
          <w:sz w:val="24"/>
          <w:szCs w:val="24"/>
        </w:rPr>
        <w:t xml:space="preserve"> Após, a Presidente solicitou que o secretário da Casa fizesse a leitura da </w:t>
      </w:r>
      <w:r w:rsidR="002921B7">
        <w:rPr>
          <w:rFonts w:ascii="Times New Roman" w:hAnsi="Times New Roman"/>
          <w:sz w:val="24"/>
          <w:szCs w:val="24"/>
        </w:rPr>
        <w:lastRenderedPageBreak/>
        <w:t>Mensagem Legislativa 06/2024, que encaminha o Projeto de Decreto Legislativo 03/2024.</w:t>
      </w:r>
      <w:r w:rsidR="00381A9F">
        <w:rPr>
          <w:rFonts w:ascii="Times New Roman" w:hAnsi="Times New Roman"/>
          <w:sz w:val="24"/>
          <w:szCs w:val="24"/>
        </w:rPr>
        <w:t xml:space="preserve"> Por conseguinte, a Presidente solicitou que o secretário da Mesa fizesse a apresentação do PROJETO DE DECRETO LEGISLATIVO 03/2024, QUE “</w:t>
      </w:r>
      <w:r w:rsidR="00381A9F" w:rsidRPr="00381A9F">
        <w:rPr>
          <w:rFonts w:ascii="Times New Roman" w:hAnsi="Times New Roman"/>
          <w:sz w:val="24"/>
          <w:szCs w:val="24"/>
        </w:rPr>
        <w:t>AUTORIZA A C</w:t>
      </w:r>
      <w:r w:rsidR="00CD69AD">
        <w:rPr>
          <w:rFonts w:ascii="Times New Roman" w:hAnsi="Times New Roman"/>
          <w:sz w:val="24"/>
          <w:szCs w:val="24"/>
        </w:rPr>
        <w:t>Â</w:t>
      </w:r>
      <w:r w:rsidR="00381A9F" w:rsidRPr="00381A9F">
        <w:rPr>
          <w:rFonts w:ascii="Times New Roman" w:hAnsi="Times New Roman"/>
          <w:sz w:val="24"/>
          <w:szCs w:val="24"/>
        </w:rPr>
        <w:t>MARA DE VEREADORES DO MUNICÍPIO DE GUARUJÁ DO SUL/SC A FIRMAR TERMO DE COOPERAÇÃO TÉCNICA PARA PARTICIPAÇÃO NAS LICITAÇÕES COMPARTILHADAS DO CONDER – CONSÓRCIO INTERMUNICIPAL DE DESENVOLVIMENTO REGIONAL</w:t>
      </w:r>
      <w:r w:rsidR="00381A9F">
        <w:rPr>
          <w:rFonts w:ascii="Times New Roman" w:hAnsi="Times New Roman"/>
          <w:sz w:val="24"/>
          <w:szCs w:val="24"/>
        </w:rPr>
        <w:t>”.</w:t>
      </w:r>
      <w:r w:rsidR="008833A8">
        <w:rPr>
          <w:rFonts w:ascii="Times New Roman" w:hAnsi="Times New Roman"/>
          <w:sz w:val="24"/>
          <w:szCs w:val="24"/>
        </w:rPr>
        <w:t xml:space="preserve"> À vista disso, a Presidente encaminhou o Projeto às Comissões Permanentes de Legislação, Justiça e Redação Final, e Orçamentos e Finanças.</w:t>
      </w:r>
      <w:r w:rsidR="00552505">
        <w:rPr>
          <w:rFonts w:ascii="Times New Roman" w:hAnsi="Times New Roman"/>
          <w:sz w:val="24"/>
          <w:szCs w:val="24"/>
        </w:rPr>
        <w:t xml:space="preserve"> Então a Presidente solicitou que o presidente da Comissão Permanente de Legislação, Justiça e Redação Final marcasse a reunião da Comissão e indicasse o relator.</w:t>
      </w:r>
      <w:r w:rsidR="008833A8">
        <w:rPr>
          <w:rFonts w:ascii="Times New Roman" w:hAnsi="Times New Roman"/>
          <w:sz w:val="24"/>
          <w:szCs w:val="24"/>
        </w:rPr>
        <w:t xml:space="preserve"> </w:t>
      </w:r>
      <w:r w:rsidR="004569C8">
        <w:rPr>
          <w:rFonts w:ascii="Times New Roman" w:hAnsi="Times New Roman"/>
          <w:sz w:val="24"/>
          <w:szCs w:val="24"/>
        </w:rPr>
        <w:t xml:space="preserve">Assim sendo, o Parlamentar Cleber Jonas </w:t>
      </w:r>
      <w:proofErr w:type="spellStart"/>
      <w:r w:rsidR="004569C8">
        <w:rPr>
          <w:rFonts w:ascii="Times New Roman" w:hAnsi="Times New Roman"/>
          <w:sz w:val="24"/>
          <w:szCs w:val="24"/>
        </w:rPr>
        <w:t>Weschenfelder</w:t>
      </w:r>
      <w:proofErr w:type="spellEnd"/>
      <w:r w:rsidR="004569C8">
        <w:rPr>
          <w:rFonts w:ascii="Times New Roman" w:hAnsi="Times New Roman"/>
          <w:sz w:val="24"/>
          <w:szCs w:val="24"/>
        </w:rPr>
        <w:t xml:space="preserve"> marcou a reunião para o dia quatorze de outubro, às dezoito horas e trinta minutos, e indicou a Vereadora Márcia Andréia Fernandes como rela</w:t>
      </w:r>
      <w:r w:rsidR="00846E0E">
        <w:rPr>
          <w:rFonts w:ascii="Times New Roman" w:hAnsi="Times New Roman"/>
          <w:sz w:val="24"/>
          <w:szCs w:val="24"/>
        </w:rPr>
        <w:t>to</w:t>
      </w:r>
      <w:r w:rsidR="004569C8">
        <w:rPr>
          <w:rFonts w:ascii="Times New Roman" w:hAnsi="Times New Roman"/>
          <w:sz w:val="24"/>
          <w:szCs w:val="24"/>
        </w:rPr>
        <w:t>ra.</w:t>
      </w:r>
      <w:r w:rsidR="00846E0E">
        <w:rPr>
          <w:rFonts w:ascii="Times New Roman" w:hAnsi="Times New Roman"/>
          <w:sz w:val="24"/>
          <w:szCs w:val="24"/>
        </w:rPr>
        <w:t xml:space="preserve"> Na sequência, a Presidente solicitou que o presidente da Comissão Permanente de Orçamentos e Finanças marcasse a reunião da Comissão e indicasse o relator. Assim sendo, o Parlamentar Volnei Luiz </w:t>
      </w:r>
      <w:proofErr w:type="spellStart"/>
      <w:r w:rsidR="00846E0E">
        <w:rPr>
          <w:rFonts w:ascii="Times New Roman" w:hAnsi="Times New Roman"/>
          <w:sz w:val="24"/>
          <w:szCs w:val="24"/>
        </w:rPr>
        <w:t>Gossler</w:t>
      </w:r>
      <w:proofErr w:type="spellEnd"/>
      <w:r w:rsidR="00846E0E">
        <w:rPr>
          <w:rFonts w:ascii="Times New Roman" w:hAnsi="Times New Roman"/>
          <w:sz w:val="24"/>
          <w:szCs w:val="24"/>
        </w:rPr>
        <w:t xml:space="preserve"> marcou a reunião para o dia</w:t>
      </w:r>
      <w:r w:rsidR="00F93660">
        <w:rPr>
          <w:rFonts w:ascii="Times New Roman" w:hAnsi="Times New Roman"/>
          <w:sz w:val="24"/>
          <w:szCs w:val="24"/>
        </w:rPr>
        <w:t xml:space="preserve"> quatorze de outubro, às dezoito horas e trinta minutos, e indicou o Vereador Cleber Jonas </w:t>
      </w:r>
      <w:proofErr w:type="spellStart"/>
      <w:r w:rsidR="00F93660">
        <w:rPr>
          <w:rFonts w:ascii="Times New Roman" w:hAnsi="Times New Roman"/>
          <w:sz w:val="24"/>
          <w:szCs w:val="24"/>
        </w:rPr>
        <w:t>Weschenfelder</w:t>
      </w:r>
      <w:proofErr w:type="spellEnd"/>
      <w:r w:rsidR="00F93660">
        <w:rPr>
          <w:rFonts w:ascii="Times New Roman" w:hAnsi="Times New Roman"/>
          <w:sz w:val="24"/>
          <w:szCs w:val="24"/>
        </w:rPr>
        <w:t xml:space="preserve"> como relator.</w:t>
      </w:r>
      <w:r w:rsidR="00A25900">
        <w:rPr>
          <w:rFonts w:ascii="Times New Roman" w:hAnsi="Times New Roman"/>
          <w:sz w:val="24"/>
          <w:szCs w:val="24"/>
        </w:rPr>
        <w:t xml:space="preserve"> Por conseguinte, terminada a Ordem do Dia, a Presidente deu início à PALAVRA LIVRE.</w:t>
      </w:r>
      <w:r w:rsidR="00B9277A">
        <w:rPr>
          <w:rFonts w:ascii="Times New Roman" w:hAnsi="Times New Roman"/>
          <w:sz w:val="24"/>
          <w:szCs w:val="24"/>
        </w:rPr>
        <w:t xml:space="preserve"> Diante disso, o Parlamentar RODRIGO ANDRÉ LUNKES solicitou que o Departamento Municipal de Trânsito – DEMUTRAN faça a análise de necessidade de instalação de quebra molas na Rua Afonso Di</w:t>
      </w:r>
      <w:proofErr w:type="spellStart"/>
      <w:r w:rsidR="00B9277A">
        <w:rPr>
          <w:rFonts w:ascii="Times New Roman" w:hAnsi="Times New Roman"/>
          <w:sz w:val="24"/>
          <w:szCs w:val="24"/>
        </w:rPr>
        <w:t>non</w:t>
      </w:r>
      <w:proofErr w:type="spellEnd"/>
      <w:r w:rsidR="00B9277A">
        <w:rPr>
          <w:rFonts w:ascii="Times New Roman" w:hAnsi="Times New Roman"/>
          <w:sz w:val="24"/>
          <w:szCs w:val="24"/>
        </w:rPr>
        <w:t xml:space="preserve">, onde foi asfaltado recentemente, além da Rua Antônio </w:t>
      </w:r>
      <w:proofErr w:type="spellStart"/>
      <w:r w:rsidR="00B9277A">
        <w:rPr>
          <w:rFonts w:ascii="Times New Roman" w:hAnsi="Times New Roman"/>
          <w:sz w:val="24"/>
          <w:szCs w:val="24"/>
        </w:rPr>
        <w:t>Bavaresco</w:t>
      </w:r>
      <w:proofErr w:type="spellEnd"/>
      <w:r w:rsidR="00B9277A">
        <w:rPr>
          <w:rFonts w:ascii="Times New Roman" w:hAnsi="Times New Roman"/>
          <w:sz w:val="24"/>
          <w:szCs w:val="24"/>
        </w:rPr>
        <w:t>. Na sequência, a Presidente submeteu o pedido à votação, sendo aprovado por unanimidade e encaminhado á secretaria da Casa. Após, a Presidente deu continuidade à Palavra Livre.</w:t>
      </w:r>
      <w:r w:rsidR="00E32398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C12761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E32398">
        <w:rPr>
          <w:rFonts w:ascii="Times New Roman" w:hAnsi="Times New Roman"/>
          <w:sz w:val="24"/>
          <w:szCs w:val="24"/>
        </w:rPr>
        <w:t>dezessete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CD69AD">
        <w:rPr>
          <w:rFonts w:ascii="Times New Roman" w:hAnsi="Times New Roman"/>
          <w:sz w:val="24"/>
          <w:szCs w:val="24"/>
        </w:rPr>
        <w:t>quatorze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CD69AD">
        <w:rPr>
          <w:rFonts w:ascii="Times New Roman" w:hAnsi="Times New Roman"/>
          <w:sz w:val="24"/>
          <w:szCs w:val="24"/>
        </w:rPr>
        <w:t>outubro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C12761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C12761">
        <w:rPr>
          <w:rFonts w:ascii="Times New Roman" w:hAnsi="Times New Roman"/>
          <w:sz w:val="24"/>
          <w:szCs w:val="24"/>
        </w:rPr>
        <w:t xml:space="preserve"> </w:t>
      </w:r>
    </w:p>
    <w:p w14:paraId="3CE365FA" w14:textId="77777777" w:rsidR="00E32398" w:rsidRDefault="00E32398">
      <w:pPr>
        <w:spacing w:after="200" w:line="276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5E612E5" w14:textId="05C3E97D" w:rsidR="00FB17C0" w:rsidRPr="00FE2F5D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lastRenderedPageBreak/>
        <w:t xml:space="preserve">Os pronunciamentos proferidos nesta reunião do Legislativo Municipal </w:t>
      </w:r>
      <w:proofErr w:type="spellStart"/>
      <w:r w:rsidRPr="00FE2F5D">
        <w:rPr>
          <w:rFonts w:ascii="Times New Roman" w:hAnsi="Times New Roman"/>
          <w:sz w:val="24"/>
          <w:szCs w:val="24"/>
        </w:rPr>
        <w:t>guarujaense</w:t>
      </w:r>
      <w:proofErr w:type="spellEnd"/>
      <w:r w:rsidR="00001B93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E32398">
        <w:rPr>
          <w:rFonts w:ascii="Times New Roman" w:hAnsi="Times New Roman"/>
          <w:sz w:val="24"/>
          <w:szCs w:val="24"/>
        </w:rPr>
        <w:t>sete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E32398">
        <w:rPr>
          <w:rFonts w:ascii="Times New Roman" w:hAnsi="Times New Roman"/>
          <w:sz w:val="24"/>
          <w:szCs w:val="24"/>
        </w:rPr>
        <w:t>outubro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7E8B0A8B" w14:textId="77777777" w:rsidR="00E50AD6" w:rsidRDefault="00E50AD6" w:rsidP="002826D6">
      <w:pPr>
        <w:ind w:firstLine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25"/>
      </w:tblGrid>
      <w:tr w:rsidR="00E32398" w:rsidRPr="00F061C8" w14:paraId="4D1252C2" w14:textId="77777777" w:rsidTr="006C5A68">
        <w:trPr>
          <w:trHeight w:val="808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B38E0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  <w:lang w:val="it-IT"/>
              </w:rPr>
              <w:t>DALVÂNI ROBERTA LERMEN</w:t>
            </w:r>
          </w:p>
          <w:p w14:paraId="6C5C99C0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Presidente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835AA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MÁRCIA ANDRÉIA FERNANDES</w:t>
            </w:r>
          </w:p>
          <w:p w14:paraId="453994E8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Cs/>
              </w:rPr>
              <w:t>Vice-presidente</w:t>
            </w:r>
          </w:p>
        </w:tc>
      </w:tr>
      <w:tr w:rsidR="00E32398" w:rsidRPr="00F061C8" w14:paraId="5E646C70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DCB72" w14:textId="0CDC72D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  <w:p w14:paraId="6D72AEA0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24A3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32398" w:rsidRPr="00F061C8" w14:paraId="01532B44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A0DBC1" w14:textId="77777777" w:rsidR="00E3239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RODRIGO ANDRÉ LUNKES</w:t>
            </w:r>
          </w:p>
          <w:p w14:paraId="2F1B5780" w14:textId="77777777" w:rsidR="00E32398" w:rsidRPr="00573CDB" w:rsidRDefault="00E32398" w:rsidP="006C5A68">
            <w:pPr>
              <w:ind w:firstLine="0"/>
              <w:jc w:val="center"/>
              <w:rPr>
                <w:rFonts w:ascii="Times New Roman" w:hAnsi="Times New Roman"/>
              </w:rPr>
            </w:pPr>
            <w:r w:rsidRPr="00573CDB">
              <w:rPr>
                <w:rFonts w:ascii="Times New Roman" w:hAnsi="Times New Roman"/>
              </w:rPr>
              <w:t>1º Secretário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F8A1EA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SÔNIA LUCIA KUHN ROSENBACH</w:t>
            </w:r>
          </w:p>
          <w:p w14:paraId="4B6874BC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2ª Secretária</w:t>
            </w:r>
          </w:p>
        </w:tc>
      </w:tr>
      <w:tr w:rsidR="00E32398" w:rsidRPr="00F061C8" w14:paraId="2E3514E4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F7072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  <w:p w14:paraId="5B79ADB7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A24DD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</w:tc>
      </w:tr>
      <w:tr w:rsidR="00E32398" w:rsidRPr="00F061C8" w14:paraId="0DDC42B0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6F4A2A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CLEBER JONAS WESCHENFELDER</w:t>
            </w:r>
          </w:p>
          <w:p w14:paraId="597D1735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F01FF3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JAIR TIBOLLA</w:t>
            </w:r>
          </w:p>
          <w:p w14:paraId="4D0682FF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5E0CB3EC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0971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140A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79376AE4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  <w:tr w:rsidR="00E32398" w:rsidRPr="00F061C8" w14:paraId="69BF56DE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5F5D4C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  <w:b/>
              </w:rPr>
              <w:t>LUIZ CARLOS SEIBEL</w:t>
            </w:r>
          </w:p>
          <w:p w14:paraId="6D8AEA0C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41CC78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MÁRIO PAGNO</w:t>
            </w:r>
          </w:p>
          <w:p w14:paraId="484DBFAE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0A0672E5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68A0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A422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204B764F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  <w:tr w:rsidR="00E32398" w:rsidRPr="00F061C8" w14:paraId="5A683979" w14:textId="77777777" w:rsidTr="006C5A6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2658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VOLNEI LUIS GOSSLER</w:t>
            </w:r>
          </w:p>
          <w:p w14:paraId="23ADB793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17101ACE" w14:textId="77777777" w:rsidTr="006C5A6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1C433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0680D24A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</w:tbl>
    <w:p w14:paraId="6F3274B1" w14:textId="77777777" w:rsidR="00E32398" w:rsidRPr="00642A07" w:rsidRDefault="00E32398" w:rsidP="002826D6">
      <w:pPr>
        <w:ind w:firstLine="0"/>
        <w:rPr>
          <w:rFonts w:ascii="Times New Roman" w:hAnsi="Times New Roman"/>
        </w:rPr>
      </w:pPr>
    </w:p>
    <w:sectPr w:rsidR="00E32398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751DE3" w14:textId="77777777" w:rsidR="001F7B08" w:rsidRDefault="001F7B08">
      <w:pPr>
        <w:spacing w:line="240" w:lineRule="auto"/>
      </w:pPr>
      <w:r>
        <w:separator/>
      </w:r>
    </w:p>
  </w:endnote>
  <w:endnote w:type="continuationSeparator" w:id="0">
    <w:p w14:paraId="6A30DB5C" w14:textId="77777777" w:rsidR="001F7B08" w:rsidRDefault="001F7B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37710D" w14:textId="77777777" w:rsidR="001F7B08" w:rsidRDefault="001F7B08">
      <w:pPr>
        <w:spacing w:line="240" w:lineRule="auto"/>
      </w:pPr>
      <w:r>
        <w:separator/>
      </w:r>
    </w:p>
  </w:footnote>
  <w:footnote w:type="continuationSeparator" w:id="0">
    <w:p w14:paraId="11FD9EBE" w14:textId="77777777" w:rsidR="001F7B08" w:rsidRDefault="001F7B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F699E" w14:textId="77777777" w:rsidR="00287F48" w:rsidRDefault="00287F48" w:rsidP="00F916DC">
    <w:pPr>
      <w:pStyle w:val="Cabealho"/>
      <w:jc w:val="center"/>
    </w:pPr>
  </w:p>
  <w:p w14:paraId="4FC3A57E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75EE"/>
    <w:rsid w:val="001C13DD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A7C64"/>
    <w:rsid w:val="002B114C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A9F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569C8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6342F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3129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19FE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81987"/>
    <w:rsid w:val="007822B6"/>
    <w:rsid w:val="007822CE"/>
    <w:rsid w:val="0078289C"/>
    <w:rsid w:val="00783025"/>
    <w:rsid w:val="00783E44"/>
    <w:rsid w:val="00786EF1"/>
    <w:rsid w:val="007878CB"/>
    <w:rsid w:val="007901E4"/>
    <w:rsid w:val="007926DF"/>
    <w:rsid w:val="00792B38"/>
    <w:rsid w:val="00794107"/>
    <w:rsid w:val="00795E49"/>
    <w:rsid w:val="00797052"/>
    <w:rsid w:val="00797D8A"/>
    <w:rsid w:val="007A2597"/>
    <w:rsid w:val="007A5B16"/>
    <w:rsid w:val="007A5BB9"/>
    <w:rsid w:val="007A7779"/>
    <w:rsid w:val="007B333E"/>
    <w:rsid w:val="007B5A06"/>
    <w:rsid w:val="007B5D12"/>
    <w:rsid w:val="007C0AA3"/>
    <w:rsid w:val="007C1E17"/>
    <w:rsid w:val="007C28E3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3C7B"/>
    <w:rsid w:val="00843F6C"/>
    <w:rsid w:val="008457B7"/>
    <w:rsid w:val="008463C0"/>
    <w:rsid w:val="008468A7"/>
    <w:rsid w:val="00846E0E"/>
    <w:rsid w:val="00847250"/>
    <w:rsid w:val="00850342"/>
    <w:rsid w:val="00850C5D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3A8"/>
    <w:rsid w:val="00883436"/>
    <w:rsid w:val="008852FE"/>
    <w:rsid w:val="0088604B"/>
    <w:rsid w:val="00886D49"/>
    <w:rsid w:val="00891260"/>
    <w:rsid w:val="008940C9"/>
    <w:rsid w:val="00895420"/>
    <w:rsid w:val="00896E12"/>
    <w:rsid w:val="008A1346"/>
    <w:rsid w:val="008A192B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E56D8"/>
    <w:rsid w:val="008F0895"/>
    <w:rsid w:val="008F2E89"/>
    <w:rsid w:val="009021F8"/>
    <w:rsid w:val="0090235D"/>
    <w:rsid w:val="009071D6"/>
    <w:rsid w:val="0091097B"/>
    <w:rsid w:val="00911593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8CF"/>
    <w:rsid w:val="00973423"/>
    <w:rsid w:val="00973C52"/>
    <w:rsid w:val="0097566A"/>
    <w:rsid w:val="00975A75"/>
    <w:rsid w:val="00976EF5"/>
    <w:rsid w:val="009772F2"/>
    <w:rsid w:val="00980F79"/>
    <w:rsid w:val="0098123A"/>
    <w:rsid w:val="009816A1"/>
    <w:rsid w:val="0098188C"/>
    <w:rsid w:val="00984563"/>
    <w:rsid w:val="009849F1"/>
    <w:rsid w:val="00984C92"/>
    <w:rsid w:val="009852BE"/>
    <w:rsid w:val="00986DCD"/>
    <w:rsid w:val="009873F9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193F"/>
    <w:rsid w:val="009F36F1"/>
    <w:rsid w:val="00A02184"/>
    <w:rsid w:val="00A049A4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4773A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B039AA"/>
    <w:rsid w:val="00B07AFD"/>
    <w:rsid w:val="00B10343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402B7"/>
    <w:rsid w:val="00B407EC"/>
    <w:rsid w:val="00B41751"/>
    <w:rsid w:val="00B43A75"/>
    <w:rsid w:val="00B446A6"/>
    <w:rsid w:val="00B44E9E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D46"/>
    <w:rsid w:val="00B66DAB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91BF5"/>
    <w:rsid w:val="00B9277A"/>
    <w:rsid w:val="00B92A1C"/>
    <w:rsid w:val="00B94000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9AD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A4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86F87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2398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57BF0"/>
    <w:rsid w:val="00E63183"/>
    <w:rsid w:val="00E63946"/>
    <w:rsid w:val="00E63EC0"/>
    <w:rsid w:val="00E67184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1D1"/>
    <w:rsid w:val="00EB2BFB"/>
    <w:rsid w:val="00EB43F3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3660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1CBE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4C04B"/>
  <w15:docId w15:val="{F4E574AF-1936-4953-A268-1577B9415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3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76</cp:revision>
  <cp:lastPrinted>2024-06-10T19:24:00Z</cp:lastPrinted>
  <dcterms:created xsi:type="dcterms:W3CDTF">2024-07-12T18:49:00Z</dcterms:created>
  <dcterms:modified xsi:type="dcterms:W3CDTF">2024-10-10T13:49:00Z</dcterms:modified>
</cp:coreProperties>
</file>