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C75" w:rsidRPr="00385D15" w:rsidRDefault="00473C75" w:rsidP="00473C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D15">
        <w:rPr>
          <w:rFonts w:ascii="Times New Roman" w:hAnsi="Times New Roman" w:cs="Times New Roman"/>
          <w:b/>
          <w:sz w:val="28"/>
          <w:szCs w:val="28"/>
        </w:rPr>
        <w:t>Comissão Permanente de Justiça e Redação</w:t>
      </w:r>
    </w:p>
    <w:p w:rsidR="007F14D9" w:rsidRDefault="007F14D9" w:rsidP="00473C75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73C75" w:rsidRPr="00E71E73" w:rsidRDefault="00473C75" w:rsidP="00473C75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E71E73">
        <w:rPr>
          <w:rFonts w:ascii="Times New Roman" w:hAnsi="Times New Roman" w:cs="Times New Roman"/>
          <w:sz w:val="24"/>
          <w:szCs w:val="24"/>
        </w:rPr>
        <w:t>PARECER Nº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A1253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E71E7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</w:p>
    <w:p w:rsidR="007F14D9" w:rsidRDefault="007F14D9" w:rsidP="00473C75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73C75" w:rsidRPr="00E669CF" w:rsidRDefault="00473C75" w:rsidP="00473C75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REF.: </w:t>
      </w:r>
      <w:r w:rsidRPr="00E669CF">
        <w:rPr>
          <w:rFonts w:ascii="Times New Roman" w:hAnsi="Times New Roman" w:cs="Times New Roman"/>
          <w:b/>
          <w:sz w:val="24"/>
          <w:szCs w:val="24"/>
        </w:rPr>
        <w:t>PROJETO DE LEI Nº</w:t>
      </w:r>
      <w:r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A1253B">
        <w:rPr>
          <w:rFonts w:ascii="Times New Roman" w:hAnsi="Times New Roman" w:cs="Times New Roman"/>
          <w:b/>
          <w:sz w:val="24"/>
          <w:szCs w:val="24"/>
        </w:rPr>
        <w:t>31</w:t>
      </w:r>
      <w:r w:rsidRPr="00E669CF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73C75" w:rsidRDefault="00473C75" w:rsidP="00473C75">
      <w:pPr>
        <w:rPr>
          <w:rFonts w:ascii="Times New Roman" w:hAnsi="Times New Roman" w:cs="Times New Roman"/>
          <w:b/>
        </w:rPr>
      </w:pPr>
    </w:p>
    <w:p w:rsidR="007F14D9" w:rsidRDefault="007F14D9" w:rsidP="00473C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3C75" w:rsidRPr="000E4B4F" w:rsidRDefault="00473C75" w:rsidP="00473C75">
      <w:pPr>
        <w:jc w:val="center"/>
        <w:rPr>
          <w:rFonts w:ascii="Times New Roman" w:hAnsi="Times New Roman" w:cs="Times New Roman"/>
          <w:sz w:val="24"/>
          <w:szCs w:val="24"/>
        </w:rPr>
      </w:pPr>
      <w:r w:rsidRPr="000E4B4F">
        <w:rPr>
          <w:rFonts w:ascii="Times New Roman" w:hAnsi="Times New Roman" w:cs="Times New Roman"/>
          <w:sz w:val="24"/>
          <w:szCs w:val="24"/>
        </w:rPr>
        <w:t>PARECER 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E4B4F">
        <w:rPr>
          <w:rFonts w:ascii="Times New Roman" w:hAnsi="Times New Roman" w:cs="Times New Roman"/>
          <w:sz w:val="24"/>
          <w:szCs w:val="24"/>
        </w:rPr>
        <w:t xml:space="preserve"> COMISSÃO</w:t>
      </w:r>
    </w:p>
    <w:p w:rsidR="007F14D9" w:rsidRDefault="007F14D9" w:rsidP="00473C75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F14D9" w:rsidRDefault="007F14D9" w:rsidP="00473C75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Voto do Relator:</w:t>
      </w:r>
    </w:p>
    <w:p w:rsidR="00473C75" w:rsidRDefault="00473C75" w:rsidP="00473C75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E4B4F">
        <w:rPr>
          <w:rFonts w:ascii="Times New Roman" w:hAnsi="Times New Roman" w:cs="Times New Roman"/>
          <w:sz w:val="24"/>
          <w:szCs w:val="24"/>
        </w:rPr>
        <w:t>A matéria ver</w:t>
      </w:r>
      <w:r>
        <w:rPr>
          <w:rFonts w:ascii="Times New Roman" w:hAnsi="Times New Roman" w:cs="Times New Roman"/>
          <w:sz w:val="24"/>
          <w:szCs w:val="24"/>
        </w:rPr>
        <w:t>sa sobre o Projeto de Lei nº 2.0</w:t>
      </w:r>
      <w:r w:rsidR="00A1253B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0E4B4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0E4B4F">
        <w:rPr>
          <w:rFonts w:ascii="Times New Roman" w:hAnsi="Times New Roman" w:cs="Times New Roman"/>
          <w:sz w:val="24"/>
          <w:szCs w:val="24"/>
        </w:rPr>
        <w:t xml:space="preserve"> que “</w:t>
      </w:r>
      <w:r w:rsidR="00A1253B">
        <w:rPr>
          <w:rFonts w:ascii="Times New Roman" w:hAnsi="Times New Roman" w:cs="Times New Roman"/>
          <w:b/>
          <w:sz w:val="24"/>
          <w:szCs w:val="24"/>
        </w:rPr>
        <w:t>Institui o Plano Municipal de Saneamento Básico destinado à Gestão dos Serviços Públicos Municipais de Saneamento Básico, a saber: Abastecimento de Água, Esgotamento sanitário, Limpeza Urbana, Manejo de resíduos Sólidos, Drenagem Urbana e Manejo das Águas Pluviais, em todo o território do Município de Vale do Paraíso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7F14D9" w:rsidRPr="007F14D9" w:rsidRDefault="007F14D9" w:rsidP="00473C75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F14D9">
        <w:rPr>
          <w:rFonts w:ascii="Times New Roman" w:hAnsi="Times New Roman" w:cs="Times New Roman"/>
          <w:sz w:val="24"/>
          <w:szCs w:val="24"/>
        </w:rPr>
        <w:t xml:space="preserve">A Lei 11.445/2007 </w:t>
      </w:r>
      <w:r w:rsidRPr="007F14D9">
        <w:rPr>
          <w:rFonts w:ascii="Times New Roman" w:hAnsi="Times New Roman" w:cs="Times New Roman"/>
          <w:color w:val="000000"/>
          <w:sz w:val="24"/>
          <w:szCs w:val="24"/>
        </w:rPr>
        <w:t>estabelece</w:t>
      </w:r>
      <w:r w:rsidRPr="007F14D9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7F14D9">
        <w:rPr>
          <w:rFonts w:ascii="Times New Roman" w:hAnsi="Times New Roman" w:cs="Times New Roman"/>
          <w:color w:val="000000"/>
          <w:sz w:val="24"/>
          <w:szCs w:val="24"/>
        </w:rPr>
        <w:t xml:space="preserve"> as diretrizes nacionais para o saneamento básico e para a política federal de saneamento básico.</w:t>
      </w:r>
    </w:p>
    <w:p w:rsidR="00A1253B" w:rsidRDefault="00A1253B" w:rsidP="00A1253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1253B">
        <w:rPr>
          <w:rFonts w:ascii="Times New Roman" w:eastAsia="Times New Roman" w:hAnsi="Times New Roman" w:cs="Times New Roman"/>
          <w:sz w:val="24"/>
          <w:szCs w:val="24"/>
          <w:lang w:eastAsia="pt-BR"/>
        </w:rPr>
        <w:t>O Novo Marco Legal do Saneamento Básico – Lei 14.026/20 – tem como um de seus princípios fundamentais a universalização do acesso aos serviços de saneamento, quais sejam: abastecimento de água potável, esgotamento sanitário, drenagem e manejo de águas pluviais, limpeza urbana e manejo de resíduos sólidos.</w:t>
      </w:r>
    </w:p>
    <w:p w:rsidR="00A1253B" w:rsidRDefault="00A1253B" w:rsidP="00A1253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1253B">
        <w:rPr>
          <w:rFonts w:ascii="Times New Roman" w:eastAsia="Times New Roman" w:hAnsi="Times New Roman" w:cs="Times New Roman"/>
          <w:sz w:val="24"/>
          <w:szCs w:val="24"/>
          <w:lang w:eastAsia="pt-BR"/>
        </w:rPr>
        <w:t>Os </w:t>
      </w:r>
      <w:r w:rsidRPr="00A1253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Planos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Municipais de Saneamento Básico </w:t>
      </w:r>
      <w:r w:rsidRPr="00A1253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(PMSB)</w:t>
      </w:r>
      <w:r w:rsidRPr="00A1253B">
        <w:rPr>
          <w:rFonts w:ascii="Times New Roman" w:eastAsia="Times New Roman" w:hAnsi="Times New Roman" w:cs="Times New Roman"/>
          <w:sz w:val="24"/>
          <w:szCs w:val="24"/>
          <w:lang w:eastAsia="pt-BR"/>
        </w:rPr>
        <w:t> são instrumentos indispensáveis para a elaboração da política pública de saneamento e o monitoramento dos resultados alcançados. São também obrigatórios para a contratação ou concessão de serviços, bem como para o recebimento de recursos financeiros da União.</w:t>
      </w:r>
    </w:p>
    <w:p w:rsidR="00A1253B" w:rsidRDefault="00A1253B" w:rsidP="00A1253B">
      <w:pPr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253B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o acesso pela população às informações e a participação na elaboração, na execução e na fiscalização do PMSB é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obrigação dos agentes públicos.</w:t>
      </w:r>
    </w:p>
    <w:p w:rsidR="008C6273" w:rsidRDefault="00A1253B" w:rsidP="00A1253B">
      <w:pPr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25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Vale do Paraíso</w:t>
      </w:r>
      <w:r w:rsidRPr="00A1253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através desta proposta</w:t>
      </w:r>
      <w:r w:rsidR="008C62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institui o PMSB, destinado a articular, integrar e coordenar recursos tecnológicos, humanos e financeiros para a gesta e execução dos serviços públicos municipais de abastecimento de água, esgotamento sanitário, manejo de resíduos sólidos e drenagem urbana e manejo das águas pluviais em seu território, conforme os termos do anexo único que integra o projeto.</w:t>
      </w:r>
    </w:p>
    <w:p w:rsidR="008C6273" w:rsidRDefault="007F14D9" w:rsidP="00A1253B">
      <w:pPr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avaliação e a revisão do PMSB serão feitas a cada quatro anos, sempre anteriormente à elaboração do PPA, devendo constar as alterações, caso necessárias, a atualização e a consolidação do plano anteriormente vigente.</w:t>
      </w:r>
    </w:p>
    <w:p w:rsidR="007F14D9" w:rsidRDefault="007F14D9" w:rsidP="00A1253B">
      <w:pPr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aprovação do PMSB é de fundamental importância para o nosso Município, que além</w:t>
      </w:r>
      <w:r w:rsidR="00CF2E1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garantir recursos federais para projetos destinados ao saneamento básico, assegurará a manutenção dos recursos hídricos, o manejo e a destinação dos resíduos sólidos, o abastecimento de água potável e o esgotamento sanitário sem agredir o meio ambiente, garantindo, desta forma o bem estar de sua população.</w:t>
      </w:r>
    </w:p>
    <w:p w:rsidR="00473C75" w:rsidRPr="000E4B4F" w:rsidRDefault="007F14D9" w:rsidP="00473C75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73C75" w:rsidRPr="000E4B4F">
        <w:rPr>
          <w:rFonts w:ascii="Times New Roman" w:hAnsi="Times New Roman" w:cs="Times New Roman"/>
          <w:sz w:val="24"/>
          <w:szCs w:val="24"/>
        </w:rPr>
        <w:t xml:space="preserve">ortanto, </w:t>
      </w:r>
      <w:r w:rsidR="00473C75">
        <w:rPr>
          <w:rFonts w:ascii="Times New Roman" w:hAnsi="Times New Roman" w:cs="Times New Roman"/>
          <w:sz w:val="24"/>
          <w:szCs w:val="24"/>
        </w:rPr>
        <w:t xml:space="preserve">manifesto-me </w:t>
      </w:r>
      <w:r w:rsidR="00473C75" w:rsidRPr="000E4B4F">
        <w:rPr>
          <w:rFonts w:ascii="Times New Roman" w:hAnsi="Times New Roman" w:cs="Times New Roman"/>
          <w:sz w:val="24"/>
          <w:szCs w:val="24"/>
        </w:rPr>
        <w:t>favorável à aprovação da matéria ora analisada.</w:t>
      </w:r>
    </w:p>
    <w:p w:rsidR="00473C75" w:rsidRPr="000E4B4F" w:rsidRDefault="00473C75" w:rsidP="00473C75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E4B4F">
        <w:rPr>
          <w:rFonts w:ascii="Times New Roman" w:hAnsi="Times New Roman" w:cs="Times New Roman"/>
          <w:sz w:val="24"/>
          <w:szCs w:val="24"/>
        </w:rPr>
        <w:t>Vale do Paraíso</w:t>
      </w:r>
      <w:r>
        <w:rPr>
          <w:rFonts w:ascii="Times New Roman" w:hAnsi="Times New Roman" w:cs="Times New Roman"/>
          <w:sz w:val="24"/>
          <w:szCs w:val="24"/>
        </w:rPr>
        <w:t>/RO.</w:t>
      </w:r>
      <w:r w:rsidRPr="000E4B4F">
        <w:rPr>
          <w:rFonts w:ascii="Times New Roman" w:hAnsi="Times New Roman" w:cs="Times New Roman"/>
          <w:sz w:val="24"/>
          <w:szCs w:val="24"/>
        </w:rPr>
        <w:t xml:space="preserve">, </w:t>
      </w:r>
      <w:r w:rsidR="00DA759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4B4F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novembro </w:t>
      </w:r>
      <w:r w:rsidRPr="000E4B4F">
        <w:rPr>
          <w:rFonts w:ascii="Times New Roman" w:hAnsi="Times New Roman" w:cs="Times New Roman"/>
          <w:sz w:val="24"/>
          <w:szCs w:val="24"/>
        </w:rPr>
        <w:t>de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0E4B4F">
        <w:rPr>
          <w:rFonts w:ascii="Times New Roman" w:hAnsi="Times New Roman" w:cs="Times New Roman"/>
          <w:sz w:val="24"/>
          <w:szCs w:val="24"/>
        </w:rPr>
        <w:t>.</w:t>
      </w:r>
    </w:p>
    <w:p w:rsidR="00473C75" w:rsidRDefault="00473C75" w:rsidP="00473C7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CF2E11" w:rsidRDefault="00CF2E11" w:rsidP="00473C7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CF2E11" w:rsidRDefault="00CF2E11" w:rsidP="00473C7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73C75" w:rsidRDefault="00473C75" w:rsidP="00473C7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KLEBE BARROS ROSA</w:t>
      </w:r>
      <w:r w:rsidRPr="00D5405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473C75" w:rsidRDefault="00473C75" w:rsidP="00473C75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Relator</w:t>
      </w:r>
    </w:p>
    <w:p w:rsidR="00473C75" w:rsidRDefault="00473C75" w:rsidP="00473C7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73C75" w:rsidRDefault="004E74DF" w:rsidP="004E74DF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473C75">
        <w:rPr>
          <w:rFonts w:ascii="Arial" w:hAnsi="Arial" w:cs="Arial"/>
          <w:b/>
          <w:sz w:val="24"/>
          <w:szCs w:val="24"/>
        </w:rPr>
        <w:t>companha o voto do Relator:</w:t>
      </w:r>
    </w:p>
    <w:p w:rsidR="00473C75" w:rsidRDefault="00473C75" w:rsidP="00473C7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73C75" w:rsidRDefault="00473C75" w:rsidP="00473C7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F2E11" w:rsidRDefault="00CF2E11" w:rsidP="00473C7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F2E11" w:rsidRDefault="00CF2E11" w:rsidP="00473C7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E74DF" w:rsidRPr="001A33BC" w:rsidRDefault="00473C75" w:rsidP="004E74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FABIANA MARIA DOS SANTOS       </w:t>
      </w:r>
      <w:r w:rsidRPr="00FC1AC2">
        <w:rPr>
          <w:rFonts w:ascii="Arial" w:hAnsi="Arial" w:cs="Arial"/>
          <w:b/>
          <w:sz w:val="24"/>
          <w:szCs w:val="24"/>
        </w:rPr>
        <w:t xml:space="preserve"> </w:t>
      </w:r>
      <w:r w:rsidR="004E74DF" w:rsidRPr="001A33BC">
        <w:rPr>
          <w:rFonts w:ascii="Times New Roman" w:hAnsi="Times New Roman" w:cs="Times New Roman"/>
          <w:b/>
          <w:sz w:val="24"/>
          <w:szCs w:val="24"/>
        </w:rPr>
        <w:t>BRUNO JOSÉ CAMATA</w:t>
      </w:r>
    </w:p>
    <w:p w:rsidR="004E74DF" w:rsidRDefault="004E74DF" w:rsidP="004E74D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Presidente                                             </w:t>
      </w:r>
      <w:r w:rsidRPr="001A33BC">
        <w:rPr>
          <w:rFonts w:ascii="Times New Roman" w:hAnsi="Times New Roman" w:cs="Times New Roman"/>
          <w:b/>
          <w:sz w:val="24"/>
          <w:szCs w:val="24"/>
        </w:rPr>
        <w:t xml:space="preserve"> Membro</w:t>
      </w:r>
    </w:p>
    <w:sectPr w:rsidR="004E74D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964" w:rsidRDefault="00947964" w:rsidP="002B3834">
      <w:pPr>
        <w:spacing w:after="0" w:line="240" w:lineRule="auto"/>
      </w:pPr>
      <w:r>
        <w:separator/>
      </w:r>
    </w:p>
  </w:endnote>
  <w:endnote w:type="continuationSeparator" w:id="0">
    <w:p w:rsidR="00947964" w:rsidRDefault="00947964" w:rsidP="002B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964" w:rsidRDefault="00947964" w:rsidP="002B3834">
      <w:pPr>
        <w:spacing w:after="0" w:line="240" w:lineRule="auto"/>
      </w:pPr>
      <w:r>
        <w:separator/>
      </w:r>
    </w:p>
  </w:footnote>
  <w:footnote w:type="continuationSeparator" w:id="0">
    <w:p w:rsidR="00947964" w:rsidRDefault="00947964" w:rsidP="002B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90" w:type="dxa"/>
      <w:tblInd w:w="108" w:type="dxa"/>
      <w:tblLayout w:type="fixed"/>
      <w:tblLook w:val="0000" w:firstRow="0" w:lastRow="0" w:firstColumn="0" w:lastColumn="0" w:noHBand="0" w:noVBand="0"/>
    </w:tblPr>
    <w:tblGrid>
      <w:gridCol w:w="1843"/>
      <w:gridCol w:w="8047"/>
    </w:tblGrid>
    <w:tr w:rsidR="002B3834" w:rsidRPr="00F607B0" w:rsidTr="002F78BC">
      <w:trPr>
        <w:trHeight w:val="1135"/>
      </w:trPr>
      <w:tc>
        <w:tcPr>
          <w:tcW w:w="1843" w:type="dxa"/>
        </w:tcPr>
        <w:p w:rsidR="002B3834" w:rsidRPr="00F607B0" w:rsidRDefault="002B3834" w:rsidP="002B3834">
          <w:pPr>
            <w:pStyle w:val="Cabealho"/>
            <w:rPr>
              <w:b/>
              <w:color w:val="008080"/>
              <w:sz w:val="16"/>
              <w:szCs w:val="16"/>
            </w:rPr>
          </w:pPr>
          <w:r>
            <w:rPr>
              <w:color w:val="008080"/>
              <w:sz w:val="20"/>
            </w:rPr>
            <w:t xml:space="preserve">                             </w:t>
          </w:r>
          <w:r w:rsidRPr="00F607B0">
            <w:rPr>
              <w:color w:val="008080"/>
              <w:sz w:val="20"/>
            </w:rPr>
            <w:t xml:space="preserve">     </w:t>
          </w:r>
          <w:r>
            <w:rPr>
              <w:b/>
              <w:noProof/>
              <w:color w:val="008080"/>
              <w:sz w:val="16"/>
              <w:szCs w:val="16"/>
              <w:lang w:eastAsia="pt-BR"/>
            </w:rPr>
            <w:drawing>
              <wp:inline distT="0" distB="0" distL="0" distR="0" wp14:anchorId="37F82C5C" wp14:editId="46CA9C91">
                <wp:extent cx="933450" cy="704850"/>
                <wp:effectExtent l="19050" t="0" r="0" b="0"/>
                <wp:docPr id="1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F607B0">
            <w:rPr>
              <w:color w:val="008080"/>
              <w:sz w:val="16"/>
              <w:szCs w:val="16"/>
            </w:rPr>
            <w:t xml:space="preserve">                                                             </w:t>
          </w:r>
        </w:p>
      </w:tc>
      <w:tc>
        <w:tcPr>
          <w:tcW w:w="8047" w:type="dxa"/>
        </w:tcPr>
        <w:p w:rsidR="002B3834" w:rsidRPr="00A14C63" w:rsidRDefault="002B3834" w:rsidP="002B3834">
          <w:pPr>
            <w:pStyle w:val="Cabealho"/>
            <w:jc w:val="center"/>
            <w:rPr>
              <w:szCs w:val="24"/>
            </w:rPr>
          </w:pPr>
          <w:r w:rsidRPr="00A14C63">
            <w:rPr>
              <w:szCs w:val="24"/>
            </w:rPr>
            <w:t>ESTADO DE RONDÔNIA</w:t>
          </w:r>
        </w:p>
        <w:p w:rsidR="002B3834" w:rsidRPr="00A14C63" w:rsidRDefault="002B3834" w:rsidP="002B3834">
          <w:pPr>
            <w:pStyle w:val="Cabealho"/>
            <w:jc w:val="center"/>
            <w:rPr>
              <w:szCs w:val="24"/>
            </w:rPr>
          </w:pPr>
          <w:r w:rsidRPr="00A14C63">
            <w:rPr>
              <w:szCs w:val="24"/>
            </w:rPr>
            <w:t>PODER LEGISLATIVO MUNICIPAL</w:t>
          </w:r>
        </w:p>
        <w:p w:rsidR="002B3834" w:rsidRDefault="002B3834" w:rsidP="002B3834">
          <w:pPr>
            <w:pStyle w:val="Cabealho"/>
            <w:jc w:val="center"/>
            <w:rPr>
              <w:sz w:val="28"/>
              <w:szCs w:val="28"/>
            </w:rPr>
          </w:pPr>
          <w:r w:rsidRPr="00F607B0">
            <w:rPr>
              <w:sz w:val="28"/>
              <w:szCs w:val="28"/>
            </w:rPr>
            <w:t>CÂMARA MUNICIPAL DE VALE DO PARAÍSO</w:t>
          </w:r>
        </w:p>
        <w:p w:rsidR="002B3834" w:rsidRPr="00F607B0" w:rsidRDefault="002B3834" w:rsidP="002B3834">
          <w:pPr>
            <w:pStyle w:val="Cabealho"/>
            <w:jc w:val="center"/>
            <w:rPr>
              <w:b/>
              <w:color w:val="0000FF"/>
              <w:sz w:val="20"/>
            </w:rPr>
          </w:pPr>
        </w:p>
      </w:tc>
    </w:tr>
  </w:tbl>
  <w:p w:rsidR="002B3834" w:rsidRDefault="002B38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310B0"/>
    <w:multiLevelType w:val="multilevel"/>
    <w:tmpl w:val="E368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834"/>
    <w:rsid w:val="0001424D"/>
    <w:rsid w:val="00014565"/>
    <w:rsid w:val="00024381"/>
    <w:rsid w:val="00045F0C"/>
    <w:rsid w:val="00055ED1"/>
    <w:rsid w:val="00056F75"/>
    <w:rsid w:val="0005716C"/>
    <w:rsid w:val="0008651C"/>
    <w:rsid w:val="00090AB5"/>
    <w:rsid w:val="000A1DA9"/>
    <w:rsid w:val="000B688B"/>
    <w:rsid w:val="000D2D8E"/>
    <w:rsid w:val="000E1D65"/>
    <w:rsid w:val="000F6D55"/>
    <w:rsid w:val="00120AD7"/>
    <w:rsid w:val="0012499C"/>
    <w:rsid w:val="00156261"/>
    <w:rsid w:val="001A33BC"/>
    <w:rsid w:val="001B11E5"/>
    <w:rsid w:val="001C24F9"/>
    <w:rsid w:val="001E4800"/>
    <w:rsid w:val="00215E83"/>
    <w:rsid w:val="00220A2B"/>
    <w:rsid w:val="00231A89"/>
    <w:rsid w:val="002737A0"/>
    <w:rsid w:val="00273930"/>
    <w:rsid w:val="00286573"/>
    <w:rsid w:val="002B3834"/>
    <w:rsid w:val="002B6094"/>
    <w:rsid w:val="002C0F4B"/>
    <w:rsid w:val="002C4481"/>
    <w:rsid w:val="003206D2"/>
    <w:rsid w:val="00325E65"/>
    <w:rsid w:val="00327D51"/>
    <w:rsid w:val="00355A62"/>
    <w:rsid w:val="00370CF7"/>
    <w:rsid w:val="003D223A"/>
    <w:rsid w:val="003E60BF"/>
    <w:rsid w:val="00400A23"/>
    <w:rsid w:val="00402DC5"/>
    <w:rsid w:val="00404ED9"/>
    <w:rsid w:val="00421810"/>
    <w:rsid w:val="00424F65"/>
    <w:rsid w:val="00435D86"/>
    <w:rsid w:val="00466A48"/>
    <w:rsid w:val="00473C75"/>
    <w:rsid w:val="00483524"/>
    <w:rsid w:val="004E74DF"/>
    <w:rsid w:val="004F7146"/>
    <w:rsid w:val="00503DE0"/>
    <w:rsid w:val="005134D6"/>
    <w:rsid w:val="0054340F"/>
    <w:rsid w:val="00550311"/>
    <w:rsid w:val="005853FD"/>
    <w:rsid w:val="00593E49"/>
    <w:rsid w:val="005B094E"/>
    <w:rsid w:val="005C0989"/>
    <w:rsid w:val="005E0A8D"/>
    <w:rsid w:val="005E353E"/>
    <w:rsid w:val="005F0D20"/>
    <w:rsid w:val="005F7EF3"/>
    <w:rsid w:val="00655212"/>
    <w:rsid w:val="006759AE"/>
    <w:rsid w:val="006A13A9"/>
    <w:rsid w:val="006B61CC"/>
    <w:rsid w:val="00702D40"/>
    <w:rsid w:val="00743CA5"/>
    <w:rsid w:val="007454C6"/>
    <w:rsid w:val="00782DFD"/>
    <w:rsid w:val="007914D8"/>
    <w:rsid w:val="00791AFE"/>
    <w:rsid w:val="007B0844"/>
    <w:rsid w:val="007D28F9"/>
    <w:rsid w:val="007F057A"/>
    <w:rsid w:val="007F14D9"/>
    <w:rsid w:val="00811153"/>
    <w:rsid w:val="00853837"/>
    <w:rsid w:val="008565D2"/>
    <w:rsid w:val="008575A5"/>
    <w:rsid w:val="00881F45"/>
    <w:rsid w:val="008C6273"/>
    <w:rsid w:val="00902B06"/>
    <w:rsid w:val="009043D5"/>
    <w:rsid w:val="00935134"/>
    <w:rsid w:val="00940C53"/>
    <w:rsid w:val="009419AC"/>
    <w:rsid w:val="00947964"/>
    <w:rsid w:val="009512A5"/>
    <w:rsid w:val="00966AA6"/>
    <w:rsid w:val="009724E6"/>
    <w:rsid w:val="00982508"/>
    <w:rsid w:val="009B20DE"/>
    <w:rsid w:val="009F06C4"/>
    <w:rsid w:val="00A06379"/>
    <w:rsid w:val="00A1253B"/>
    <w:rsid w:val="00A14788"/>
    <w:rsid w:val="00A17852"/>
    <w:rsid w:val="00A20320"/>
    <w:rsid w:val="00A54243"/>
    <w:rsid w:val="00A84B8E"/>
    <w:rsid w:val="00AA5745"/>
    <w:rsid w:val="00AA7166"/>
    <w:rsid w:val="00AB40B5"/>
    <w:rsid w:val="00B7619C"/>
    <w:rsid w:val="00BA3D08"/>
    <w:rsid w:val="00BB1EC1"/>
    <w:rsid w:val="00BC16E5"/>
    <w:rsid w:val="00BD2BC1"/>
    <w:rsid w:val="00C170B5"/>
    <w:rsid w:val="00C26E23"/>
    <w:rsid w:val="00C8156D"/>
    <w:rsid w:val="00C826F8"/>
    <w:rsid w:val="00CB338F"/>
    <w:rsid w:val="00CF2E11"/>
    <w:rsid w:val="00D22E3E"/>
    <w:rsid w:val="00D26AD3"/>
    <w:rsid w:val="00D41F43"/>
    <w:rsid w:val="00D650B6"/>
    <w:rsid w:val="00D83E35"/>
    <w:rsid w:val="00D91276"/>
    <w:rsid w:val="00DA759D"/>
    <w:rsid w:val="00DE6837"/>
    <w:rsid w:val="00DF00AD"/>
    <w:rsid w:val="00E116C8"/>
    <w:rsid w:val="00E35B6E"/>
    <w:rsid w:val="00E7363E"/>
    <w:rsid w:val="00E74F23"/>
    <w:rsid w:val="00EA537C"/>
    <w:rsid w:val="00ED20BC"/>
    <w:rsid w:val="00EE65BC"/>
    <w:rsid w:val="00F102AE"/>
    <w:rsid w:val="00F11D32"/>
    <w:rsid w:val="00F24420"/>
    <w:rsid w:val="00F2781E"/>
    <w:rsid w:val="00F35B1E"/>
    <w:rsid w:val="00F768A8"/>
    <w:rsid w:val="00FA6DAA"/>
    <w:rsid w:val="00FB2752"/>
    <w:rsid w:val="00FD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CD1382-DCBE-47EA-998D-F6EAA967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834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FB27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2DF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B38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2B3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2B3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B3834"/>
  </w:style>
  <w:style w:type="paragraph" w:styleId="Rodap">
    <w:name w:val="footer"/>
    <w:basedOn w:val="Normal"/>
    <w:link w:val="RodapChar"/>
    <w:uiPriority w:val="99"/>
    <w:unhideWhenUsed/>
    <w:rsid w:val="002B3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834"/>
  </w:style>
  <w:style w:type="character" w:customStyle="1" w:styleId="Ttulo3Char">
    <w:name w:val="Título 3 Char"/>
    <w:basedOn w:val="Fontepargpadro"/>
    <w:link w:val="Ttulo3"/>
    <w:uiPriority w:val="9"/>
    <w:rsid w:val="00FB275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44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4481"/>
    <w:rPr>
      <w:rFonts w:ascii="Segoe UI" w:hAnsi="Segoe UI" w:cs="Segoe UI"/>
      <w:sz w:val="18"/>
      <w:szCs w:val="18"/>
    </w:rPr>
  </w:style>
  <w:style w:type="paragraph" w:customStyle="1" w:styleId="dou-paragraph">
    <w:name w:val="dou-paragraph"/>
    <w:basedOn w:val="Normal"/>
    <w:rsid w:val="00273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2DF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s1">
    <w:name w:val="s1"/>
    <w:basedOn w:val="Fontepargpadro"/>
    <w:rsid w:val="00782DFD"/>
  </w:style>
  <w:style w:type="character" w:styleId="Forte">
    <w:name w:val="Strong"/>
    <w:basedOn w:val="Fontepargpadro"/>
    <w:uiPriority w:val="22"/>
    <w:qFormat/>
    <w:rsid w:val="00782DF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20320"/>
    <w:rPr>
      <w:color w:val="0000FF"/>
      <w:u w:val="single"/>
    </w:rPr>
  </w:style>
  <w:style w:type="character" w:customStyle="1" w:styleId="hgkelc">
    <w:name w:val="hgkelc"/>
    <w:basedOn w:val="Fontepargpadro"/>
    <w:rsid w:val="00DA759D"/>
  </w:style>
  <w:style w:type="character" w:customStyle="1" w:styleId="kx21rb">
    <w:name w:val="kx21rb"/>
    <w:basedOn w:val="Fontepargpadro"/>
    <w:rsid w:val="00DA7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428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Camera</dc:creator>
  <cp:keywords/>
  <dc:description/>
  <cp:lastModifiedBy>Camera</cp:lastModifiedBy>
  <cp:revision>5</cp:revision>
  <cp:lastPrinted>2022-11-22T15:28:00Z</cp:lastPrinted>
  <dcterms:created xsi:type="dcterms:W3CDTF">2022-11-22T15:55:00Z</dcterms:created>
  <dcterms:modified xsi:type="dcterms:W3CDTF">2022-11-23T12:42:00Z</dcterms:modified>
</cp:coreProperties>
</file>