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281E3D" w:rsidP="00281E3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280/1962</w:t>
      </w:r>
    </w:p>
    <w:p w:rsidR="00281E3D" w:rsidRDefault="00281E3D" w:rsidP="00281E3D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Dá denominação a logradouro público.</w:t>
      </w:r>
    </w:p>
    <w:p w:rsidR="00281E3D" w:rsidRDefault="00281E3D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aprovou, e eu Prefeito Municipal, sanciono a seguinte lei:</w:t>
      </w:r>
    </w:p>
    <w:p w:rsidR="00281E3D" w:rsidRDefault="00281E3D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1º- </w:t>
      </w:r>
      <w:r>
        <w:rPr>
          <w:rFonts w:ascii="Arial" w:hAnsi="Arial" w:cs="Arial"/>
          <w:sz w:val="24"/>
          <w:szCs w:val="24"/>
        </w:rPr>
        <w:t>Fica o senhor Prefeito Municipal autorizado a dar o nome de Rua Cap. Francisco Gonçalves de Souza a um dos logradouros públicos da cidade.</w:t>
      </w:r>
    </w:p>
    <w:p w:rsidR="00281E3D" w:rsidRDefault="00281E3D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>
        <w:rPr>
          <w:rFonts w:ascii="Arial" w:hAnsi="Arial" w:cs="Arial"/>
          <w:sz w:val="24"/>
          <w:szCs w:val="24"/>
        </w:rPr>
        <w:t>As despesas decorrentes desta lei</w:t>
      </w:r>
      <w:r w:rsidR="00365D9F">
        <w:rPr>
          <w:rFonts w:ascii="Arial" w:hAnsi="Arial" w:cs="Arial"/>
          <w:sz w:val="24"/>
          <w:szCs w:val="24"/>
        </w:rPr>
        <w:t xml:space="preserve"> correrão</w:t>
      </w:r>
      <w:r>
        <w:rPr>
          <w:rFonts w:ascii="Arial" w:hAnsi="Arial" w:cs="Arial"/>
          <w:sz w:val="24"/>
          <w:szCs w:val="24"/>
        </w:rPr>
        <w:t xml:space="preserve"> por dotação própria orçamentária.</w:t>
      </w:r>
    </w:p>
    <w:p w:rsidR="00365D9F" w:rsidRDefault="00505712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505712" w:rsidRDefault="00505712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</w:t>
      </w:r>
      <w:r w:rsidR="00180F61">
        <w:rPr>
          <w:rFonts w:ascii="Arial" w:hAnsi="Arial" w:cs="Arial"/>
          <w:sz w:val="24"/>
          <w:szCs w:val="24"/>
        </w:rPr>
        <w:t>rtanto a todos a quem o conhecimento e execução desta lei pertencer, que a cumpram e façam cumprir tão inteiramente como nela se contém.</w:t>
      </w:r>
    </w:p>
    <w:p w:rsidR="00180F61" w:rsidRDefault="00180F61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26 de novembro de 1962.</w:t>
      </w:r>
    </w:p>
    <w:p w:rsidR="00180F61" w:rsidRPr="00505712" w:rsidRDefault="00180F61" w:rsidP="00281E3D">
      <w:pPr>
        <w:rPr>
          <w:sz w:val="24"/>
        </w:rPr>
      </w:pPr>
      <w:r>
        <w:rPr>
          <w:rFonts w:ascii="Arial" w:hAnsi="Arial" w:cs="Arial"/>
          <w:sz w:val="24"/>
          <w:szCs w:val="24"/>
        </w:rPr>
        <w:t>Nilson Baptista Vieira                                                                                                                       Prefeito Municipal</w:t>
      </w:r>
    </w:p>
    <w:sectPr w:rsidR="00180F61" w:rsidRPr="0050571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81E3D"/>
    <w:rsid w:val="00180F61"/>
    <w:rsid w:val="00281E3D"/>
    <w:rsid w:val="00365D9F"/>
    <w:rsid w:val="00505712"/>
    <w:rsid w:val="00AF099C"/>
    <w:rsid w:val="00C37721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2014-06-27T18:00:00Z</dcterms:created>
  <dcterms:modified xsi:type="dcterms:W3CDTF">2014-06-27T18:47:00Z</dcterms:modified>
</cp:coreProperties>
</file>