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393AD" w14:textId="3D4FAAC4"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eastAsia="Times New Roman" w:cs="Calibri"/>
          <w:b/>
          <w:bCs/>
          <w:color w:val="000000"/>
          <w:sz w:val="24"/>
          <w:szCs w:val="24"/>
        </w:rPr>
      </w:pPr>
      <w:r w:rsidRPr="00D9702F">
        <w:rPr>
          <w:rFonts w:cs="Calibri"/>
          <w:b/>
          <w:bCs/>
          <w:color w:val="000000"/>
          <w:sz w:val="24"/>
          <w:szCs w:val="24"/>
        </w:rPr>
        <w:t>Projeto de Decreto N</w:t>
      </w:r>
      <w:r w:rsidRPr="00D9702F">
        <w:rPr>
          <w:rFonts w:eastAsia="Times New Roman" w:cs="Calibri"/>
          <w:b/>
          <w:bCs/>
          <w:color w:val="000000"/>
          <w:sz w:val="24"/>
          <w:szCs w:val="24"/>
        </w:rPr>
        <w:t xml:space="preserve">º </w:t>
      </w:r>
      <w:r w:rsidR="00944372">
        <w:rPr>
          <w:rFonts w:eastAsia="Times New Roman" w:cs="Calibri"/>
          <w:b/>
          <w:bCs/>
          <w:color w:val="000000"/>
          <w:sz w:val="24"/>
          <w:szCs w:val="24"/>
        </w:rPr>
        <w:t>/2023</w:t>
      </w:r>
    </w:p>
    <w:p w14:paraId="0A352A18"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Calibri"/>
          <w:b/>
          <w:bCs/>
          <w:color w:val="000000"/>
          <w:sz w:val="24"/>
          <w:szCs w:val="24"/>
        </w:rPr>
      </w:pPr>
    </w:p>
    <w:p w14:paraId="349C90D1"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rPr>
      </w:pPr>
    </w:p>
    <w:p w14:paraId="756C814E"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cs="Calibri"/>
          <w:sz w:val="24"/>
          <w:szCs w:val="24"/>
          <w:lang w:eastAsia="pt-BR"/>
        </w:rPr>
      </w:pPr>
    </w:p>
    <w:p w14:paraId="5EA9964E"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left="1984" w:hanging="566"/>
        <w:jc w:val="both"/>
        <w:rPr>
          <w:rFonts w:cs="Calibri"/>
          <w:b/>
          <w:bCs/>
          <w:color w:val="000000"/>
          <w:sz w:val="24"/>
          <w:szCs w:val="24"/>
        </w:rPr>
      </w:pPr>
    </w:p>
    <w:p w14:paraId="2AF809AD" w14:textId="48A5BEB9" w:rsidR="00447599" w:rsidRPr="00D9702F" w:rsidRDefault="00447599" w:rsidP="00447599">
      <w:pPr>
        <w:tabs>
          <w:tab w:val="left" w:pos="1418"/>
          <w:tab w:val="left" w:pos="9071"/>
        </w:tabs>
        <w:autoSpaceDE w:val="0"/>
        <w:autoSpaceDN w:val="0"/>
        <w:adjustRightInd w:val="0"/>
        <w:spacing w:after="0" w:line="240" w:lineRule="atLeast"/>
        <w:ind w:left="1418"/>
        <w:jc w:val="both"/>
        <w:rPr>
          <w:rFonts w:cs="Calibri"/>
          <w:color w:val="000000"/>
          <w:sz w:val="24"/>
          <w:szCs w:val="24"/>
          <w:lang w:eastAsia="pt-BR"/>
        </w:rPr>
      </w:pPr>
      <w:r w:rsidRPr="00D9702F">
        <w:rPr>
          <w:rFonts w:cs="Calibri"/>
          <w:b/>
          <w:bCs/>
          <w:color w:val="000000"/>
          <w:sz w:val="24"/>
          <w:szCs w:val="24"/>
          <w:lang w:eastAsia="pt-BR"/>
        </w:rPr>
        <w:t>CONCEDE T</w:t>
      </w:r>
      <w:r w:rsidRPr="00D9702F">
        <w:rPr>
          <w:rFonts w:eastAsia="Times New Roman" w:cs="Calibri"/>
          <w:b/>
          <w:bCs/>
          <w:color w:val="000000"/>
          <w:sz w:val="24"/>
          <w:szCs w:val="24"/>
          <w:lang w:eastAsia="pt-BR"/>
        </w:rPr>
        <w:t>ÍTULO DE CIDADANIA HONORÁRIA VARGINHENSE</w:t>
      </w:r>
    </w:p>
    <w:p w14:paraId="0897F570"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cs="Calibri"/>
          <w:sz w:val="24"/>
          <w:szCs w:val="24"/>
          <w:lang w:eastAsia="pt-BR"/>
        </w:rPr>
      </w:pPr>
    </w:p>
    <w:p w14:paraId="48AF7705"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89"/>
          <w:tab w:val="left" w:pos="9071"/>
          <w:tab w:val="left" w:pos="9912"/>
        </w:tabs>
        <w:autoSpaceDE w:val="0"/>
        <w:autoSpaceDN w:val="0"/>
        <w:adjustRightInd w:val="0"/>
        <w:spacing w:after="0" w:line="240" w:lineRule="atLeast"/>
        <w:ind w:left="1984" w:right="-285" w:hanging="566"/>
        <w:jc w:val="both"/>
        <w:rPr>
          <w:rFonts w:cs="Calibri"/>
          <w:sz w:val="24"/>
          <w:szCs w:val="24"/>
          <w:lang w:eastAsia="pt-BR"/>
        </w:rPr>
      </w:pPr>
    </w:p>
    <w:p w14:paraId="0E75D08A"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cs="Calibri"/>
          <w:sz w:val="24"/>
          <w:szCs w:val="24"/>
          <w:lang w:eastAsia="pt-BR"/>
        </w:rPr>
      </w:pPr>
    </w:p>
    <w:p w14:paraId="58CDE9D1" w14:textId="5EE91319"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eastAsia="Times New Roman" w:cs="Calibri"/>
          <w:sz w:val="24"/>
          <w:szCs w:val="24"/>
          <w:lang w:eastAsia="pt-BR"/>
        </w:rPr>
      </w:pPr>
      <w:r w:rsidRPr="00D9702F">
        <w:rPr>
          <w:rFonts w:cs="Calibri"/>
          <w:sz w:val="24"/>
          <w:szCs w:val="24"/>
          <w:lang w:eastAsia="pt-BR"/>
        </w:rPr>
        <w:t>A C</w:t>
      </w:r>
      <w:r w:rsidRPr="00D9702F">
        <w:rPr>
          <w:rFonts w:eastAsia="Times New Roman" w:cs="Calibri"/>
          <w:sz w:val="24"/>
          <w:szCs w:val="24"/>
          <w:lang w:eastAsia="pt-BR"/>
        </w:rPr>
        <w:t>âmara Municipal de Varginha, Estado de Minas Gerais, por seus representantes aprova o seguinte</w:t>
      </w:r>
      <w:r w:rsidR="00D9702F" w:rsidRPr="00D9702F">
        <w:rPr>
          <w:rFonts w:eastAsia="Times New Roman" w:cs="Calibri"/>
          <w:sz w:val="24"/>
          <w:szCs w:val="24"/>
          <w:lang w:eastAsia="pt-BR"/>
        </w:rPr>
        <w:t>:</w:t>
      </w:r>
    </w:p>
    <w:p w14:paraId="6E8FCCCB"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cs="Calibri"/>
          <w:sz w:val="24"/>
          <w:szCs w:val="24"/>
          <w:lang w:eastAsia="pt-BR"/>
        </w:rPr>
      </w:pPr>
    </w:p>
    <w:p w14:paraId="1DB067BB"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cs="Calibri"/>
          <w:sz w:val="24"/>
          <w:szCs w:val="24"/>
          <w:lang w:eastAsia="pt-BR"/>
        </w:rPr>
      </w:pPr>
    </w:p>
    <w:p w14:paraId="13883EA3"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hanging="566"/>
        <w:jc w:val="both"/>
        <w:rPr>
          <w:rFonts w:cs="Calibri"/>
          <w:sz w:val="24"/>
          <w:szCs w:val="24"/>
          <w:lang w:eastAsia="pt-BR"/>
        </w:rPr>
      </w:pPr>
    </w:p>
    <w:p w14:paraId="6CD7B48D" w14:textId="2BC5B2CC"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cs="Calibri"/>
          <w:b/>
          <w:bCs/>
          <w:sz w:val="24"/>
          <w:szCs w:val="24"/>
          <w:lang w:eastAsia="pt-BR"/>
        </w:rPr>
      </w:pPr>
      <w:r w:rsidRPr="00D9702F">
        <w:rPr>
          <w:rFonts w:cs="Calibri"/>
          <w:b/>
          <w:bCs/>
          <w:sz w:val="24"/>
          <w:szCs w:val="24"/>
          <w:lang w:eastAsia="pt-BR"/>
        </w:rPr>
        <w:t>D E C R E T O</w:t>
      </w:r>
      <w:r w:rsidR="00D9702F" w:rsidRPr="00D9702F">
        <w:rPr>
          <w:rFonts w:cs="Calibri"/>
          <w:b/>
          <w:bCs/>
          <w:sz w:val="24"/>
          <w:szCs w:val="24"/>
          <w:lang w:eastAsia="pt-BR"/>
        </w:rPr>
        <w:t xml:space="preserve"> </w:t>
      </w:r>
      <w:r w:rsidRPr="00D9702F">
        <w:rPr>
          <w:rFonts w:cs="Calibri"/>
          <w:b/>
          <w:bCs/>
          <w:sz w:val="24"/>
          <w:szCs w:val="24"/>
          <w:lang w:eastAsia="pt-BR"/>
        </w:rPr>
        <w:t>L E G I S L A T I V O:</w:t>
      </w:r>
    </w:p>
    <w:p w14:paraId="2A366E0D"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cs="Calibri"/>
          <w:sz w:val="24"/>
          <w:szCs w:val="24"/>
          <w:lang w:eastAsia="pt-BR"/>
        </w:rPr>
      </w:pPr>
    </w:p>
    <w:p w14:paraId="0528A0B3"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firstLine="1418"/>
        <w:jc w:val="both"/>
        <w:rPr>
          <w:rFonts w:cs="Calibri"/>
          <w:sz w:val="24"/>
          <w:szCs w:val="24"/>
          <w:lang w:eastAsia="pt-BR"/>
        </w:rPr>
      </w:pPr>
    </w:p>
    <w:p w14:paraId="02A99A72" w14:textId="5B6577BE"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eastAsia="Times New Roman" w:cs="Calibri"/>
          <w:sz w:val="24"/>
          <w:szCs w:val="24"/>
          <w:lang w:eastAsia="pt-BR"/>
        </w:rPr>
      </w:pPr>
      <w:r w:rsidRPr="00D9702F">
        <w:rPr>
          <w:rFonts w:cs="Calibri"/>
          <w:b/>
          <w:bCs/>
          <w:sz w:val="24"/>
          <w:szCs w:val="24"/>
          <w:lang w:eastAsia="pt-BR"/>
        </w:rPr>
        <w:t>Art. 1</w:t>
      </w:r>
      <w:r w:rsidRPr="00D9702F">
        <w:rPr>
          <w:rFonts w:eastAsia="Times New Roman" w:cs="Calibri"/>
          <w:b/>
          <w:bCs/>
          <w:sz w:val="24"/>
          <w:szCs w:val="24"/>
          <w:lang w:eastAsia="pt-BR"/>
        </w:rPr>
        <w:t xml:space="preserve">º </w:t>
      </w:r>
      <w:r w:rsidRPr="00D9702F">
        <w:rPr>
          <w:rFonts w:cs="Calibri"/>
          <w:sz w:val="24"/>
          <w:szCs w:val="24"/>
          <w:lang w:eastAsia="pt-BR"/>
        </w:rPr>
        <w:t xml:space="preserve">Fica concedido ao </w:t>
      </w:r>
      <w:r w:rsidR="00B56109">
        <w:rPr>
          <w:rFonts w:cs="Calibri"/>
          <w:b/>
          <w:bCs/>
          <w:sz w:val="24"/>
          <w:szCs w:val="24"/>
          <w:lang w:eastAsia="pt-BR"/>
        </w:rPr>
        <w:t>DR</w:t>
      </w:r>
      <w:r w:rsidRPr="00D9702F">
        <w:rPr>
          <w:rFonts w:cs="Calibri"/>
          <w:b/>
          <w:bCs/>
          <w:sz w:val="24"/>
          <w:szCs w:val="24"/>
          <w:lang w:eastAsia="pt-BR"/>
        </w:rPr>
        <w:t xml:space="preserve">. </w:t>
      </w:r>
      <w:r w:rsidR="00B56109">
        <w:rPr>
          <w:rFonts w:cs="Calibri"/>
          <w:b/>
          <w:bCs/>
          <w:sz w:val="24"/>
          <w:szCs w:val="24"/>
          <w:lang w:eastAsia="pt-BR"/>
        </w:rPr>
        <w:t>Armando Fortunato Filho</w:t>
      </w:r>
      <w:r w:rsidRPr="00D9702F">
        <w:rPr>
          <w:rFonts w:cs="Calibri"/>
          <w:sz w:val="24"/>
          <w:szCs w:val="24"/>
          <w:lang w:eastAsia="pt-BR"/>
        </w:rPr>
        <w:t>, o T</w:t>
      </w:r>
      <w:r w:rsidRPr="00D9702F">
        <w:rPr>
          <w:rFonts w:eastAsia="Times New Roman" w:cs="Calibri"/>
          <w:sz w:val="24"/>
          <w:szCs w:val="24"/>
          <w:lang w:eastAsia="pt-BR"/>
        </w:rPr>
        <w:t xml:space="preserve">ítulo de </w:t>
      </w:r>
      <w:r w:rsidRPr="00D9702F">
        <w:rPr>
          <w:rFonts w:eastAsia="Times New Roman" w:cs="Calibri"/>
          <w:b/>
          <w:bCs/>
          <w:sz w:val="24"/>
          <w:szCs w:val="24"/>
          <w:lang w:eastAsia="pt-BR"/>
        </w:rPr>
        <w:t>“CIDADANIA HONORÁRIA VARGINHENSE”</w:t>
      </w:r>
      <w:r w:rsidRPr="00D9702F">
        <w:rPr>
          <w:rFonts w:cs="Calibri"/>
          <w:sz w:val="24"/>
          <w:szCs w:val="24"/>
          <w:lang w:eastAsia="pt-BR"/>
        </w:rPr>
        <w:t>, pelos relevantes servi</w:t>
      </w:r>
      <w:r w:rsidRPr="00D9702F">
        <w:rPr>
          <w:rFonts w:eastAsia="Times New Roman" w:cs="Calibri"/>
          <w:sz w:val="24"/>
          <w:szCs w:val="24"/>
          <w:lang w:eastAsia="pt-BR"/>
        </w:rPr>
        <w:t xml:space="preserve">ços prestados </w:t>
      </w:r>
      <w:r w:rsidR="00D9702F" w:rsidRPr="00D9702F">
        <w:rPr>
          <w:rFonts w:eastAsia="Times New Roman" w:cs="Calibri"/>
          <w:sz w:val="24"/>
          <w:szCs w:val="24"/>
          <w:lang w:eastAsia="pt-BR"/>
        </w:rPr>
        <w:t>na área d</w:t>
      </w:r>
      <w:r w:rsidR="00EE071B">
        <w:rPr>
          <w:rFonts w:eastAsia="Times New Roman" w:cs="Calibri"/>
          <w:sz w:val="24"/>
          <w:szCs w:val="24"/>
          <w:lang w:eastAsia="pt-BR"/>
        </w:rPr>
        <w:t>a</w:t>
      </w:r>
      <w:r w:rsidR="00D9702F" w:rsidRPr="00D9702F">
        <w:rPr>
          <w:rFonts w:eastAsia="Times New Roman" w:cs="Calibri"/>
          <w:sz w:val="24"/>
          <w:szCs w:val="24"/>
          <w:lang w:eastAsia="pt-BR"/>
        </w:rPr>
        <w:t xml:space="preserve"> </w:t>
      </w:r>
      <w:r w:rsidR="00EE071B">
        <w:rPr>
          <w:rFonts w:eastAsia="Times New Roman" w:cs="Calibri"/>
          <w:sz w:val="24"/>
          <w:szCs w:val="24"/>
          <w:lang w:eastAsia="pt-BR"/>
        </w:rPr>
        <w:t>saúde</w:t>
      </w:r>
      <w:r w:rsidRPr="00D9702F">
        <w:rPr>
          <w:rFonts w:eastAsia="Times New Roman" w:cs="Calibri"/>
          <w:sz w:val="24"/>
          <w:szCs w:val="24"/>
          <w:lang w:eastAsia="pt-BR"/>
        </w:rPr>
        <w:t>.</w:t>
      </w:r>
    </w:p>
    <w:p w14:paraId="3F96A95B"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eastAsia="Times New Roman" w:cs="Calibri"/>
          <w:sz w:val="24"/>
          <w:szCs w:val="24"/>
          <w:lang w:eastAsia="pt-BR"/>
        </w:rPr>
      </w:pPr>
    </w:p>
    <w:p w14:paraId="11EBECC5" w14:textId="78BF79F9"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eastAsia="Times New Roman" w:cs="Calibri"/>
          <w:sz w:val="24"/>
          <w:szCs w:val="24"/>
          <w:lang w:eastAsia="pt-BR"/>
        </w:rPr>
      </w:pPr>
      <w:r w:rsidRPr="00D9702F">
        <w:rPr>
          <w:rFonts w:cs="Calibri"/>
          <w:b/>
          <w:bCs/>
          <w:sz w:val="24"/>
          <w:szCs w:val="24"/>
          <w:lang w:eastAsia="pt-BR"/>
        </w:rPr>
        <w:t>Art. 2</w:t>
      </w:r>
      <w:r w:rsidRPr="00D9702F">
        <w:rPr>
          <w:rFonts w:eastAsia="Times New Roman" w:cs="Calibri"/>
          <w:b/>
          <w:bCs/>
          <w:sz w:val="24"/>
          <w:szCs w:val="24"/>
          <w:lang w:eastAsia="pt-BR"/>
        </w:rPr>
        <w:t xml:space="preserve">º </w:t>
      </w:r>
      <w:r w:rsidRPr="00D9702F">
        <w:rPr>
          <w:rFonts w:cs="Calibri"/>
          <w:sz w:val="24"/>
          <w:szCs w:val="24"/>
          <w:lang w:eastAsia="pt-BR"/>
        </w:rPr>
        <w:t>O T</w:t>
      </w:r>
      <w:r w:rsidRPr="00D9702F">
        <w:rPr>
          <w:rFonts w:eastAsia="Times New Roman" w:cs="Calibri"/>
          <w:sz w:val="24"/>
          <w:szCs w:val="24"/>
          <w:lang w:eastAsia="pt-BR"/>
        </w:rPr>
        <w:t>ítulo de que trata o artigo anterior, será assinado pelos Senhores, Presidente da Câmara Municipal, Prefeito, Vice-prefeito e Vereadores.</w:t>
      </w:r>
    </w:p>
    <w:p w14:paraId="22E6EA7B"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eastAsia="Times New Roman" w:cs="Calibri"/>
          <w:sz w:val="24"/>
          <w:szCs w:val="24"/>
          <w:lang w:eastAsia="pt-BR"/>
        </w:rPr>
      </w:pPr>
    </w:p>
    <w:p w14:paraId="0FBE2AE8" w14:textId="64B73074"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cs="Calibri"/>
          <w:sz w:val="24"/>
          <w:szCs w:val="24"/>
          <w:lang w:eastAsia="pt-BR"/>
        </w:rPr>
      </w:pPr>
      <w:r w:rsidRPr="00D9702F">
        <w:rPr>
          <w:rFonts w:cs="Calibri"/>
          <w:b/>
          <w:bCs/>
          <w:sz w:val="24"/>
          <w:szCs w:val="24"/>
          <w:lang w:eastAsia="pt-BR"/>
        </w:rPr>
        <w:t>Art. 3</w:t>
      </w:r>
      <w:r w:rsidRPr="00D9702F">
        <w:rPr>
          <w:rFonts w:eastAsia="Times New Roman" w:cs="Calibri"/>
          <w:b/>
          <w:bCs/>
          <w:sz w:val="24"/>
          <w:szCs w:val="24"/>
          <w:lang w:eastAsia="pt-BR"/>
        </w:rPr>
        <w:t xml:space="preserve">º </w:t>
      </w:r>
      <w:r w:rsidRPr="00D9702F">
        <w:rPr>
          <w:rFonts w:cs="Calibri"/>
          <w:sz w:val="24"/>
          <w:szCs w:val="24"/>
          <w:lang w:eastAsia="pt-BR"/>
        </w:rPr>
        <w:t>Este Decreto Legislativo entra em vigor na data de sua publica</w:t>
      </w:r>
      <w:r w:rsidRPr="00D9702F">
        <w:rPr>
          <w:rFonts w:eastAsia="Times New Roman" w:cs="Calibri"/>
          <w:sz w:val="24"/>
          <w:szCs w:val="24"/>
          <w:lang w:eastAsia="pt-BR"/>
        </w:rPr>
        <w:t>ção, revogadas as disposições em contrário.</w:t>
      </w:r>
    </w:p>
    <w:p w14:paraId="0D80BEEE" w14:textId="77777777" w:rsidR="00447599" w:rsidRPr="00D9702F" w:rsidRDefault="00447599" w:rsidP="00447599">
      <w:pPr>
        <w:tabs>
          <w:tab w:val="left" w:pos="9071"/>
        </w:tabs>
        <w:autoSpaceDE w:val="0"/>
        <w:autoSpaceDN w:val="0"/>
        <w:adjustRightInd w:val="0"/>
        <w:spacing w:after="0" w:line="240" w:lineRule="atLeast"/>
        <w:ind w:firstLine="1418"/>
        <w:jc w:val="both"/>
        <w:rPr>
          <w:rFonts w:cs="Calibri"/>
          <w:color w:val="000000"/>
          <w:sz w:val="24"/>
          <w:szCs w:val="24"/>
          <w:lang w:eastAsia="pt-BR"/>
        </w:rPr>
      </w:pPr>
    </w:p>
    <w:p w14:paraId="1F29703A"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cs="Calibri"/>
          <w:sz w:val="24"/>
          <w:szCs w:val="24"/>
          <w:shd w:val="clear" w:color="auto" w:fill="FFFFFF"/>
          <w:lang w:eastAsia="pt-BR"/>
        </w:rPr>
      </w:pPr>
    </w:p>
    <w:p w14:paraId="13C32AA7"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sz w:val="24"/>
          <w:szCs w:val="24"/>
          <w:shd w:val="clear" w:color="auto" w:fill="FFFFFF"/>
          <w:lang w:eastAsia="pt-BR"/>
        </w:rPr>
      </w:pPr>
    </w:p>
    <w:p w14:paraId="41480A61"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eastAsia="Times New Roman"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Sala das Sess</w:t>
      </w:r>
      <w:r w:rsidRPr="00D9702F">
        <w:rPr>
          <w:rFonts w:eastAsia="Times New Roman" w:cs="Calibri"/>
          <w:b/>
          <w:bCs/>
          <w:color w:val="000000"/>
          <w:sz w:val="24"/>
          <w:szCs w:val="24"/>
          <w:shd w:val="clear" w:color="auto" w:fill="FFFFFF"/>
          <w:lang w:eastAsia="pt-BR"/>
        </w:rPr>
        <w:t>ões da Câmara Municipal de Varginha,</w:t>
      </w:r>
    </w:p>
    <w:p w14:paraId="03C3108C" w14:textId="192CCA07" w:rsidR="00447599" w:rsidRPr="00D9702F" w:rsidRDefault="00D9702F"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eastAsia="Times New Roman" w:cs="Calibri"/>
          <w:b/>
          <w:bCs/>
          <w:color w:val="000000"/>
          <w:sz w:val="24"/>
          <w:szCs w:val="24"/>
          <w:shd w:val="clear" w:color="auto" w:fill="FFFFFF"/>
          <w:lang w:eastAsia="pt-BR"/>
        </w:rPr>
      </w:pPr>
      <w:r w:rsidRPr="00D9702F">
        <w:rPr>
          <w:rFonts w:eastAsia="Times New Roman" w:cs="Calibri"/>
          <w:b/>
          <w:bCs/>
          <w:color w:val="000000"/>
          <w:sz w:val="24"/>
          <w:szCs w:val="24"/>
          <w:shd w:val="clear" w:color="auto" w:fill="FFFFFF"/>
          <w:lang w:eastAsia="pt-BR"/>
        </w:rPr>
        <w:t xml:space="preserve"> Em </w:t>
      </w:r>
      <w:r w:rsidR="00B56109">
        <w:rPr>
          <w:rFonts w:eastAsia="Times New Roman" w:cs="Calibri"/>
          <w:b/>
          <w:bCs/>
          <w:color w:val="000000"/>
          <w:sz w:val="24"/>
          <w:szCs w:val="24"/>
          <w:shd w:val="clear" w:color="auto" w:fill="FFFFFF"/>
          <w:lang w:eastAsia="pt-BR"/>
        </w:rPr>
        <w:t>09</w:t>
      </w:r>
      <w:r w:rsidRPr="00D9702F">
        <w:rPr>
          <w:rFonts w:eastAsia="Times New Roman" w:cs="Calibri"/>
          <w:b/>
          <w:bCs/>
          <w:color w:val="000000"/>
          <w:sz w:val="24"/>
          <w:szCs w:val="24"/>
          <w:shd w:val="clear" w:color="auto" w:fill="FFFFFF"/>
          <w:lang w:eastAsia="pt-BR"/>
        </w:rPr>
        <w:t xml:space="preserve"> </w:t>
      </w:r>
      <w:r w:rsidR="00447599" w:rsidRPr="00D9702F">
        <w:rPr>
          <w:rFonts w:eastAsia="Times New Roman" w:cs="Calibri"/>
          <w:b/>
          <w:bCs/>
          <w:color w:val="000000"/>
          <w:sz w:val="24"/>
          <w:szCs w:val="24"/>
          <w:shd w:val="clear" w:color="auto" w:fill="FFFFFF"/>
          <w:lang w:eastAsia="pt-BR"/>
        </w:rPr>
        <w:t xml:space="preserve">de </w:t>
      </w:r>
      <w:r w:rsidR="00B56109">
        <w:rPr>
          <w:rFonts w:eastAsia="Times New Roman" w:cs="Calibri"/>
          <w:b/>
          <w:bCs/>
          <w:color w:val="000000"/>
          <w:sz w:val="24"/>
          <w:szCs w:val="24"/>
          <w:shd w:val="clear" w:color="auto" w:fill="FFFFFF"/>
          <w:lang w:eastAsia="pt-BR"/>
        </w:rPr>
        <w:t>agos</w:t>
      </w:r>
      <w:r w:rsidR="004976F0">
        <w:rPr>
          <w:rFonts w:eastAsia="Times New Roman" w:cs="Calibri"/>
          <w:b/>
          <w:bCs/>
          <w:color w:val="000000"/>
          <w:sz w:val="24"/>
          <w:szCs w:val="24"/>
          <w:shd w:val="clear" w:color="auto" w:fill="FFFFFF"/>
          <w:lang w:eastAsia="pt-BR"/>
        </w:rPr>
        <w:t>t</w:t>
      </w:r>
      <w:r w:rsidR="00B56109">
        <w:rPr>
          <w:rFonts w:eastAsia="Times New Roman" w:cs="Calibri"/>
          <w:b/>
          <w:bCs/>
          <w:color w:val="000000"/>
          <w:sz w:val="24"/>
          <w:szCs w:val="24"/>
          <w:shd w:val="clear" w:color="auto" w:fill="FFFFFF"/>
          <w:lang w:eastAsia="pt-BR"/>
        </w:rPr>
        <w:t>o</w:t>
      </w:r>
      <w:r w:rsidR="00447599" w:rsidRPr="00D9702F">
        <w:rPr>
          <w:rFonts w:eastAsia="Times New Roman" w:cs="Calibri"/>
          <w:b/>
          <w:bCs/>
          <w:color w:val="000000"/>
          <w:sz w:val="24"/>
          <w:szCs w:val="24"/>
          <w:shd w:val="clear" w:color="auto" w:fill="FFFFFF"/>
          <w:lang w:eastAsia="pt-BR"/>
        </w:rPr>
        <w:t xml:space="preserve"> de 2023.</w:t>
      </w:r>
    </w:p>
    <w:p w14:paraId="6D5E6E26"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5AB496D9"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5D0BE42A"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2C3CF73A"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tbl>
      <w:tblPr>
        <w:tblW w:w="0" w:type="auto"/>
        <w:tblLayout w:type="fixed"/>
        <w:tblCellMar>
          <w:left w:w="36" w:type="dxa"/>
          <w:right w:w="36" w:type="dxa"/>
        </w:tblCellMar>
        <w:tblLook w:val="0000" w:firstRow="0" w:lastRow="0" w:firstColumn="0" w:lastColumn="0" w:noHBand="0" w:noVBand="0"/>
      </w:tblPr>
      <w:tblGrid>
        <w:gridCol w:w="9071"/>
      </w:tblGrid>
      <w:tr w:rsidR="00447599" w:rsidRPr="00D9702F" w14:paraId="27623F3D" w14:textId="77777777">
        <w:tc>
          <w:tcPr>
            <w:tcW w:w="9071" w:type="dxa"/>
            <w:tcBorders>
              <w:top w:val="nil"/>
              <w:left w:val="nil"/>
              <w:bottom w:val="nil"/>
              <w:right w:val="nil"/>
            </w:tcBorders>
          </w:tcPr>
          <w:p w14:paraId="39E528FD" w14:textId="2DBFD67F" w:rsidR="00447599" w:rsidRPr="00D9702F" w:rsidRDefault="00B56109" w:rsidP="00D970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center"/>
              <w:rPr>
                <w:rFonts w:cs="Calibri"/>
                <w:b/>
                <w:bCs/>
                <w:color w:val="000000"/>
                <w:sz w:val="24"/>
                <w:szCs w:val="24"/>
                <w:shd w:val="clear" w:color="auto" w:fill="FFFFFF"/>
                <w:lang w:eastAsia="pt-BR"/>
              </w:rPr>
            </w:pPr>
            <w:r>
              <w:rPr>
                <w:rFonts w:cs="Calibri"/>
                <w:b/>
                <w:bCs/>
                <w:color w:val="000000"/>
                <w:sz w:val="24"/>
                <w:szCs w:val="24"/>
                <w:shd w:val="clear" w:color="auto" w:fill="FFFFFF"/>
                <w:lang w:eastAsia="pt-BR"/>
              </w:rPr>
              <w:t>ZILDA SILVA</w:t>
            </w:r>
          </w:p>
        </w:tc>
      </w:tr>
      <w:tr w:rsidR="00447599" w:rsidRPr="00D9702F" w14:paraId="283FB2E3" w14:textId="77777777">
        <w:tc>
          <w:tcPr>
            <w:tcW w:w="9071" w:type="dxa"/>
            <w:tcBorders>
              <w:top w:val="nil"/>
              <w:left w:val="nil"/>
              <w:bottom w:val="nil"/>
              <w:right w:val="nil"/>
            </w:tcBorders>
          </w:tcPr>
          <w:p w14:paraId="7F20CC04" w14:textId="4F1893CA" w:rsidR="00447599" w:rsidRPr="00D9702F" w:rsidRDefault="004976F0"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cs="Calibri"/>
                <w:b/>
                <w:bCs/>
                <w:color w:val="000000"/>
                <w:sz w:val="24"/>
                <w:szCs w:val="24"/>
                <w:shd w:val="clear" w:color="auto" w:fill="FFFFFF"/>
                <w:lang w:eastAsia="pt-BR"/>
              </w:rPr>
            </w:pPr>
            <w:r>
              <w:rPr>
                <w:rFonts w:cs="Calibri"/>
                <w:b/>
                <w:bCs/>
                <w:color w:val="000000"/>
                <w:sz w:val="24"/>
                <w:szCs w:val="24"/>
                <w:shd w:val="clear" w:color="auto" w:fill="FFFFFF"/>
                <w:lang w:eastAsia="pt-BR"/>
              </w:rPr>
              <w:t>Vereadora</w:t>
            </w:r>
          </w:p>
        </w:tc>
      </w:tr>
    </w:tbl>
    <w:p w14:paraId="2EBE64A4"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0294C752" w14:textId="62CABAAA"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1667F483" w14:textId="2D1BF685"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24CD173F" w14:textId="6B0197F0"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372EBA0A"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61544429" w14:textId="77777777" w:rsid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BA7BAA7" w14:textId="77777777" w:rsidR="00D9702F" w:rsidRPr="00447599" w:rsidRDefault="00D9702F"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78C7B49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06884BD"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lastRenderedPageBreak/>
        <w:t>JUSTIFICATIVA</w:t>
      </w:r>
    </w:p>
    <w:p w14:paraId="64B905D3"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29214E37"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6FDFD7D5"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1DD56D9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Trata-se de um cidadão profissional bastante empreendedor, dinâmico, atencioso com todos, extremamente envolvido com a população e com as entidades nobres e solidárias de Varginha, além de ser muito participativo nos assuntos referentes ao desenvolvimento econômico e social da cidade com destaque na Saúde Municipal.</w:t>
      </w:r>
    </w:p>
    <w:p w14:paraId="1FD91F8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679A6AC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O médico Dr. Armando Fortunato Filho nasceu na cidade de Campos Gerais, Minas Gerais, em 09 de maio de 1964, cuja história podemos assim narrar:</w:t>
      </w:r>
    </w:p>
    <w:p w14:paraId="2A0063F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6C07A942"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É filho do farmacêutico, Sr. Armando Fortunato e da professora, Sra. Maria das Graças de Abreu Bueno. </w:t>
      </w:r>
      <w:proofErr w:type="spellStart"/>
      <w:proofErr w:type="gramStart"/>
      <w:r w:rsidRPr="00504042">
        <w:rPr>
          <w:rFonts w:eastAsia="Times New Roman" w:cstheme="minorHAnsi"/>
          <w:sz w:val="24"/>
          <w:szCs w:val="24"/>
          <w:lang w:eastAsia="pt-BR"/>
        </w:rPr>
        <w:t>Lilian,Margareth</w:t>
      </w:r>
      <w:proofErr w:type="spellEnd"/>
      <w:proofErr w:type="gramEnd"/>
      <w:r w:rsidRPr="00504042">
        <w:rPr>
          <w:rFonts w:eastAsia="Times New Roman" w:cstheme="minorHAnsi"/>
          <w:sz w:val="24"/>
          <w:szCs w:val="24"/>
          <w:lang w:eastAsia="pt-BR"/>
        </w:rPr>
        <w:t xml:space="preserve"> e a </w:t>
      </w:r>
      <w:proofErr w:type="spellStart"/>
      <w:r w:rsidRPr="00504042">
        <w:rPr>
          <w:rFonts w:eastAsia="Times New Roman" w:cstheme="minorHAnsi"/>
          <w:sz w:val="24"/>
          <w:szCs w:val="24"/>
          <w:lang w:eastAsia="pt-BR"/>
        </w:rPr>
        <w:t>Dra</w:t>
      </w:r>
      <w:proofErr w:type="spellEnd"/>
      <w:r w:rsidRPr="00504042">
        <w:rPr>
          <w:rFonts w:eastAsia="Times New Roman" w:cstheme="minorHAnsi"/>
          <w:sz w:val="24"/>
          <w:szCs w:val="24"/>
          <w:lang w:eastAsia="pt-BR"/>
        </w:rPr>
        <w:t xml:space="preserve"> </w:t>
      </w:r>
      <w:proofErr w:type="spellStart"/>
      <w:r w:rsidRPr="00504042">
        <w:rPr>
          <w:rFonts w:eastAsia="Times New Roman" w:cstheme="minorHAnsi"/>
          <w:sz w:val="24"/>
          <w:szCs w:val="24"/>
          <w:lang w:eastAsia="pt-BR"/>
        </w:rPr>
        <w:t>Kelbia</w:t>
      </w:r>
      <w:proofErr w:type="spellEnd"/>
      <w:r w:rsidRPr="00504042">
        <w:rPr>
          <w:rFonts w:eastAsia="Times New Roman" w:cstheme="minorHAnsi"/>
          <w:sz w:val="24"/>
          <w:szCs w:val="24"/>
          <w:lang w:eastAsia="pt-BR"/>
        </w:rPr>
        <w:t xml:space="preserve"> são suas irmãs queridas.</w:t>
      </w:r>
    </w:p>
    <w:p w14:paraId="7CF5417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67DD28B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Ainda na infância, quando tinha apenas 09 anos de idade, sua família mudou-se de Campos Gerais/MG para Varginha/MG, completando este ano 50 anos de convívio e realizações em nossa cidade.</w:t>
      </w:r>
    </w:p>
    <w:p w14:paraId="2A6F5D5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0D5C347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Casou-se com a psicanalista, Dra. </w:t>
      </w:r>
      <w:proofErr w:type="spellStart"/>
      <w:r w:rsidRPr="00504042">
        <w:rPr>
          <w:rFonts w:eastAsia="Times New Roman" w:cstheme="minorHAnsi"/>
          <w:sz w:val="24"/>
          <w:szCs w:val="24"/>
          <w:lang w:eastAsia="pt-BR"/>
        </w:rPr>
        <w:t>Marianela</w:t>
      </w:r>
      <w:proofErr w:type="spellEnd"/>
      <w:r w:rsidRPr="00504042">
        <w:rPr>
          <w:rFonts w:eastAsia="Times New Roman" w:cstheme="minorHAnsi"/>
          <w:sz w:val="24"/>
          <w:szCs w:val="24"/>
          <w:lang w:eastAsia="pt-BR"/>
        </w:rPr>
        <w:t xml:space="preserve"> Alina </w:t>
      </w:r>
      <w:proofErr w:type="spellStart"/>
      <w:r w:rsidRPr="00504042">
        <w:rPr>
          <w:rFonts w:eastAsia="Times New Roman" w:cstheme="minorHAnsi"/>
          <w:sz w:val="24"/>
          <w:szCs w:val="24"/>
          <w:lang w:eastAsia="pt-BR"/>
        </w:rPr>
        <w:t>Breña</w:t>
      </w:r>
      <w:proofErr w:type="spellEnd"/>
      <w:r w:rsidRPr="00504042">
        <w:rPr>
          <w:rFonts w:eastAsia="Times New Roman" w:cstheme="minorHAnsi"/>
          <w:sz w:val="24"/>
          <w:szCs w:val="24"/>
          <w:lang w:eastAsia="pt-BR"/>
        </w:rPr>
        <w:t xml:space="preserve"> Fortunato, peruana, também Cidadã Honorária Varginhense, com quem teve duas filhas: Dra. </w:t>
      </w:r>
      <w:proofErr w:type="spellStart"/>
      <w:r w:rsidRPr="00504042">
        <w:rPr>
          <w:rFonts w:eastAsia="Times New Roman" w:cstheme="minorHAnsi"/>
          <w:sz w:val="24"/>
          <w:szCs w:val="24"/>
          <w:lang w:eastAsia="pt-BR"/>
        </w:rPr>
        <w:t>Naluh</w:t>
      </w:r>
      <w:proofErr w:type="spellEnd"/>
      <w:r w:rsidRPr="00504042">
        <w:rPr>
          <w:rFonts w:eastAsia="Times New Roman" w:cstheme="minorHAnsi"/>
          <w:sz w:val="24"/>
          <w:szCs w:val="24"/>
          <w:lang w:eastAsia="pt-BR"/>
        </w:rPr>
        <w:t xml:space="preserve"> Gabriela </w:t>
      </w:r>
      <w:proofErr w:type="spellStart"/>
      <w:r w:rsidRPr="00504042">
        <w:rPr>
          <w:rFonts w:eastAsia="Times New Roman" w:cstheme="minorHAnsi"/>
          <w:sz w:val="24"/>
          <w:szCs w:val="24"/>
          <w:lang w:eastAsia="pt-BR"/>
        </w:rPr>
        <w:t>Breña</w:t>
      </w:r>
      <w:proofErr w:type="spellEnd"/>
      <w:r w:rsidRPr="00504042">
        <w:rPr>
          <w:rFonts w:eastAsia="Times New Roman" w:cstheme="minorHAnsi"/>
          <w:sz w:val="24"/>
          <w:szCs w:val="24"/>
          <w:lang w:eastAsia="pt-BR"/>
        </w:rPr>
        <w:t xml:space="preserve"> Fortunato, médica concursada da Administração Municipal e Natália </w:t>
      </w:r>
      <w:proofErr w:type="spellStart"/>
      <w:r w:rsidRPr="00504042">
        <w:rPr>
          <w:rFonts w:eastAsia="Times New Roman" w:cstheme="minorHAnsi"/>
          <w:sz w:val="24"/>
          <w:szCs w:val="24"/>
          <w:lang w:eastAsia="pt-BR"/>
        </w:rPr>
        <w:t>Iohana</w:t>
      </w:r>
      <w:proofErr w:type="spellEnd"/>
      <w:r w:rsidRPr="00504042">
        <w:rPr>
          <w:rFonts w:eastAsia="Times New Roman" w:cstheme="minorHAnsi"/>
          <w:sz w:val="24"/>
          <w:szCs w:val="24"/>
          <w:lang w:eastAsia="pt-BR"/>
        </w:rPr>
        <w:t xml:space="preserve"> </w:t>
      </w:r>
      <w:proofErr w:type="spellStart"/>
      <w:r w:rsidRPr="00504042">
        <w:rPr>
          <w:rFonts w:eastAsia="Times New Roman" w:cstheme="minorHAnsi"/>
          <w:sz w:val="24"/>
          <w:szCs w:val="24"/>
          <w:lang w:eastAsia="pt-BR"/>
        </w:rPr>
        <w:t>Breña</w:t>
      </w:r>
      <w:proofErr w:type="spellEnd"/>
      <w:r w:rsidRPr="00504042">
        <w:rPr>
          <w:rFonts w:eastAsia="Times New Roman" w:cstheme="minorHAnsi"/>
          <w:sz w:val="24"/>
          <w:szCs w:val="24"/>
          <w:lang w:eastAsia="pt-BR"/>
        </w:rPr>
        <w:t xml:space="preserve"> Fortunato, estudante do 4º ano de Medicina da </w:t>
      </w:r>
      <w:proofErr w:type="spellStart"/>
      <w:r w:rsidRPr="00504042">
        <w:rPr>
          <w:rFonts w:eastAsia="Times New Roman" w:cstheme="minorHAnsi"/>
          <w:sz w:val="24"/>
          <w:szCs w:val="24"/>
          <w:lang w:eastAsia="pt-BR"/>
        </w:rPr>
        <w:t>Unifenas</w:t>
      </w:r>
      <w:proofErr w:type="spellEnd"/>
      <w:r w:rsidRPr="00504042">
        <w:rPr>
          <w:rFonts w:eastAsia="Times New Roman" w:cstheme="minorHAnsi"/>
          <w:sz w:val="24"/>
          <w:szCs w:val="24"/>
          <w:lang w:eastAsia="pt-BR"/>
        </w:rPr>
        <w:t>.</w:t>
      </w:r>
    </w:p>
    <w:p w14:paraId="25565223" w14:textId="77777777" w:rsidR="005C05E4" w:rsidRPr="00504042" w:rsidRDefault="005C05E4" w:rsidP="005C05E4">
      <w:pPr>
        <w:spacing w:after="0" w:line="360" w:lineRule="auto"/>
        <w:ind w:firstLine="709"/>
        <w:jc w:val="both"/>
        <w:rPr>
          <w:rFonts w:eastAsia="Times New Roman" w:cstheme="minorHAnsi"/>
          <w:sz w:val="24"/>
          <w:szCs w:val="24"/>
          <w:lang w:eastAsia="pt-BR"/>
        </w:rPr>
      </w:pPr>
    </w:p>
    <w:p w14:paraId="7B99E16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Sua esposa é psicanalista e junto com o Dr. Armando foi fundadora da ABRAÇO - Associação Brasileira Comunitária para Prevenção ao Abuso de Drogas de Varginha, entidade esta que presidiu de forma voluntária por quase 20 anos.</w:t>
      </w:r>
    </w:p>
    <w:p w14:paraId="596A1532"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55BC101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O jovem Armando estudou no Colégio Marista Varginha, depois Escola Estadual Coração de Jesus e concluiu o Ensino Médio no colégio CETEM/IMPACTO, todos em Varginha.</w:t>
      </w:r>
    </w:p>
    <w:p w14:paraId="2AC1C53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66B731F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lastRenderedPageBreak/>
        <w:t>Prestou vestibular para Medicina sendo aprovado na UFMG, onde concluiu a faculdade de Medicina em 1988 e especializou-se, fez residência em Medicina Preventiva e Social (Medicina Sanitária) no HC/UFMG.</w:t>
      </w:r>
    </w:p>
    <w:p w14:paraId="1D055F13"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721D1D2A"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Em 1986, quando estava no 4º ano de Medicina foi aprovado em concurso público para Perito Criminal da Polícia Civil de Minas Gerais atuando até o ano de 1991.</w:t>
      </w:r>
    </w:p>
    <w:p w14:paraId="61F4B61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03FB5912"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Em 1989, recém-formado em Medicina, prestou o Serviço Militar Obrigatório servindo como Tenente Médico da Força Aérea Brasileira (FAB) no 3º Comando Aéreo Regional no Rio de Janeiro/RJ e no Hospital do Parque de Material Aeronáutico em Lagoa Santa/MG, onde esteve por um ano.</w:t>
      </w:r>
    </w:p>
    <w:p w14:paraId="5C94B58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5005839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Ainda em 1989, no período noturno especializou-se em Medicina do Trabalho na Faculdade de Ciências Médicas de Minas Gerais.</w:t>
      </w:r>
    </w:p>
    <w:p w14:paraId="7E9524F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3AB923E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Em 1991 foi novamente aprovado em concurso público para a Polícia Civil de Minas Gerais, agora para o cargo de Médico Legista atuando até o ano de 2022 quando se aposentou.</w:t>
      </w:r>
    </w:p>
    <w:p w14:paraId="6BA22F1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47F5D368"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Em 1992 retornou a Varginha, já casado e foi aprovado em concurso público da Administração Municipal de Varginha para o cargo de Técnico de Nível Superior – Médico Clínico Geral atuando até o ano de 2022, desempenhado funções como Clínico Geral, Auditor do SUS e, por último, como Médico Coordenador do SVO (Serviço de Verificação de Óbitos), onde articulava ensinamentos da Saúde Pública, da Epidemiologia com a Medicina Legal.</w:t>
      </w:r>
    </w:p>
    <w:p w14:paraId="3CBC2A67"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19B3814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Em 2001 especializou-se em Medicina do Tráfego pela Universidade do Vale do Sapucaí.</w:t>
      </w:r>
    </w:p>
    <w:p w14:paraId="1673E5DA"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77459A3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Em </w:t>
      </w:r>
      <w:proofErr w:type="spellStart"/>
      <w:r w:rsidRPr="00504042">
        <w:rPr>
          <w:rFonts w:eastAsia="Times New Roman" w:cstheme="minorHAnsi"/>
          <w:sz w:val="24"/>
          <w:szCs w:val="24"/>
          <w:lang w:eastAsia="pt-BR"/>
        </w:rPr>
        <w:t>Fev</w:t>
      </w:r>
      <w:proofErr w:type="spellEnd"/>
      <w:r w:rsidRPr="00504042">
        <w:rPr>
          <w:rFonts w:eastAsia="Times New Roman" w:cstheme="minorHAnsi"/>
          <w:sz w:val="24"/>
          <w:szCs w:val="24"/>
          <w:lang w:eastAsia="pt-BR"/>
        </w:rPr>
        <w:t>/1998 concluiu o bacharelado em Direito pela FADIVA.</w:t>
      </w:r>
    </w:p>
    <w:p w14:paraId="443AD8E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20A0A99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lastRenderedPageBreak/>
        <w:t>Foi Conselheiro do CRMMG entre 2003 e 2006 e logo após instalou a sede do CRMMG em Varginha, também com sua Delegacia Regional.</w:t>
      </w:r>
    </w:p>
    <w:p w14:paraId="4E96766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7D49D70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Foi Presidente da Associação Médica de Varginha (2008/2014</w:t>
      </w:r>
      <w:proofErr w:type="gramStart"/>
      <w:r w:rsidRPr="00504042">
        <w:rPr>
          <w:rFonts w:eastAsia="Times New Roman" w:cstheme="minorHAnsi"/>
          <w:sz w:val="24"/>
          <w:szCs w:val="24"/>
          <w:lang w:eastAsia="pt-BR"/>
        </w:rPr>
        <w:t>),sendo</w:t>
      </w:r>
      <w:proofErr w:type="gramEnd"/>
      <w:r w:rsidRPr="00504042">
        <w:rPr>
          <w:rFonts w:eastAsia="Times New Roman" w:cstheme="minorHAnsi"/>
          <w:sz w:val="24"/>
          <w:szCs w:val="24"/>
          <w:lang w:eastAsia="pt-BR"/>
        </w:rPr>
        <w:t xml:space="preserve"> Diretor Adjunto de Assuntos do Interior da AMMG e atualmente suplente de delegado da AMMG na AMB</w:t>
      </w:r>
    </w:p>
    <w:p w14:paraId="14CB714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5BC47D30"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Coordenou diversas Jornadas Sul Mineiras de Medicina do Trabalho e também Jornadas Sul Mineiras de Medicina Legal/Direito Médico, com participação de renomados Legistas e Juristas brasileiros nesses eventos realizados junto com a OAB/Varginha e com a FADIVA.</w:t>
      </w:r>
    </w:p>
    <w:p w14:paraId="1C038B9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4F0E913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É Médico Perito Judicial atuando em diversas Comarcas do Sul de Minas desde 1997 em perícias médicas trabalhistas, cíveis e previdenciárias.</w:t>
      </w:r>
    </w:p>
    <w:p w14:paraId="7CE6E79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4150680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Ocupou por dois mandatos (2004 e 2007), diretorias da ACIV junto com os amigos, o Vice-Prefeito Leonardo </w:t>
      </w:r>
      <w:proofErr w:type="spellStart"/>
      <w:r w:rsidRPr="00504042">
        <w:rPr>
          <w:rFonts w:eastAsia="Times New Roman" w:cstheme="minorHAnsi"/>
          <w:sz w:val="24"/>
          <w:szCs w:val="24"/>
          <w:lang w:eastAsia="pt-BR"/>
        </w:rPr>
        <w:t>Ciacci</w:t>
      </w:r>
      <w:proofErr w:type="spellEnd"/>
      <w:r w:rsidRPr="00504042">
        <w:rPr>
          <w:rFonts w:eastAsia="Times New Roman" w:cstheme="minorHAnsi"/>
          <w:sz w:val="24"/>
          <w:szCs w:val="24"/>
          <w:lang w:eastAsia="pt-BR"/>
        </w:rPr>
        <w:t xml:space="preserve"> e também com o ex-Prefeito Aloísio Ribeiro de Almeida e do saudoso radialista e ex-Vereador Carlos </w:t>
      </w:r>
      <w:proofErr w:type="spellStart"/>
      <w:r w:rsidRPr="00504042">
        <w:rPr>
          <w:rFonts w:eastAsia="Times New Roman" w:cstheme="minorHAnsi"/>
          <w:sz w:val="24"/>
          <w:szCs w:val="24"/>
          <w:lang w:eastAsia="pt-BR"/>
        </w:rPr>
        <w:t>Costa.É</w:t>
      </w:r>
      <w:proofErr w:type="spellEnd"/>
      <w:r w:rsidRPr="00504042">
        <w:rPr>
          <w:rFonts w:eastAsia="Times New Roman" w:cstheme="minorHAnsi"/>
          <w:sz w:val="24"/>
          <w:szCs w:val="24"/>
          <w:lang w:eastAsia="pt-BR"/>
        </w:rPr>
        <w:t xml:space="preserve"> </w:t>
      </w:r>
      <w:proofErr w:type="gramStart"/>
      <w:r w:rsidRPr="00504042">
        <w:rPr>
          <w:rFonts w:eastAsia="Times New Roman" w:cstheme="minorHAnsi"/>
          <w:sz w:val="24"/>
          <w:szCs w:val="24"/>
          <w:lang w:eastAsia="pt-BR"/>
        </w:rPr>
        <w:t>EMPRETECO .</w:t>
      </w:r>
      <w:proofErr w:type="gramEnd"/>
    </w:p>
    <w:p w14:paraId="44B4717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5972E682"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Como Médico do Trabalho pode contribuir na atenção da saúde dos trabalhadores em diversas empresas e instituições de Varginha, com destaque para:</w:t>
      </w:r>
    </w:p>
    <w:p w14:paraId="2801ED1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PLASCAR, Cooper Standard </w:t>
      </w:r>
      <w:proofErr w:type="spellStart"/>
      <w:r w:rsidRPr="00504042">
        <w:rPr>
          <w:rFonts w:eastAsia="Times New Roman" w:cstheme="minorHAnsi"/>
          <w:sz w:val="24"/>
          <w:szCs w:val="24"/>
          <w:lang w:eastAsia="pt-BR"/>
        </w:rPr>
        <w:t>Automotive</w:t>
      </w:r>
      <w:proofErr w:type="spellEnd"/>
      <w:r w:rsidRPr="00504042">
        <w:rPr>
          <w:rFonts w:eastAsia="Times New Roman" w:cstheme="minorHAnsi"/>
          <w:sz w:val="24"/>
          <w:szCs w:val="24"/>
          <w:lang w:eastAsia="pt-BR"/>
        </w:rPr>
        <w:t xml:space="preserve">, </w:t>
      </w:r>
      <w:proofErr w:type="spellStart"/>
      <w:r w:rsidRPr="00504042">
        <w:rPr>
          <w:rFonts w:eastAsia="Times New Roman" w:cstheme="minorHAnsi"/>
          <w:sz w:val="24"/>
          <w:szCs w:val="24"/>
          <w:lang w:eastAsia="pt-BR"/>
        </w:rPr>
        <w:t>Telemont</w:t>
      </w:r>
      <w:proofErr w:type="spellEnd"/>
      <w:r w:rsidRPr="00504042">
        <w:rPr>
          <w:rFonts w:eastAsia="Times New Roman" w:cstheme="minorHAnsi"/>
          <w:sz w:val="24"/>
          <w:szCs w:val="24"/>
          <w:lang w:eastAsia="pt-BR"/>
        </w:rPr>
        <w:t xml:space="preserve">, Sendas Comércio Exterior, Tristão Café, Porto Seco Sul de Minas, COPAG Café, NKG </w:t>
      </w:r>
      <w:proofErr w:type="spellStart"/>
      <w:r w:rsidRPr="00504042">
        <w:rPr>
          <w:rFonts w:eastAsia="Times New Roman" w:cstheme="minorHAnsi"/>
          <w:sz w:val="24"/>
          <w:szCs w:val="24"/>
          <w:lang w:eastAsia="pt-BR"/>
        </w:rPr>
        <w:t>Stockler</w:t>
      </w:r>
      <w:proofErr w:type="spellEnd"/>
      <w:r w:rsidRPr="00504042">
        <w:rPr>
          <w:rFonts w:eastAsia="Times New Roman" w:cstheme="minorHAnsi"/>
          <w:sz w:val="24"/>
          <w:szCs w:val="24"/>
          <w:lang w:eastAsia="pt-BR"/>
        </w:rPr>
        <w:t xml:space="preserve">, SICOOB </w:t>
      </w:r>
      <w:proofErr w:type="spellStart"/>
      <w:r w:rsidRPr="00504042">
        <w:rPr>
          <w:rFonts w:eastAsia="Times New Roman" w:cstheme="minorHAnsi"/>
          <w:sz w:val="24"/>
          <w:szCs w:val="24"/>
          <w:lang w:eastAsia="pt-BR"/>
        </w:rPr>
        <w:t>Credivar</w:t>
      </w:r>
      <w:proofErr w:type="spellEnd"/>
      <w:r w:rsidRPr="00504042">
        <w:rPr>
          <w:rFonts w:eastAsia="Times New Roman" w:cstheme="minorHAnsi"/>
          <w:sz w:val="24"/>
          <w:szCs w:val="24"/>
          <w:lang w:eastAsia="pt-BR"/>
        </w:rPr>
        <w:t>, UNICRED, Calçados Bonfim, Supermercados Alvorada, Salgado Irmãos, UNIMED, Hospital Regional do Sul de Minas e SINTRAMOMEG.</w:t>
      </w:r>
    </w:p>
    <w:p w14:paraId="6CF2038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1B7DCF93"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No campo político tem sido bastante atuante tendo presidido o PSDB, o PSB e atualmente o Partido Social Democrático (PSD) em Varginha, sempre tendo bons relacionamentos com seus pares na Câmara e com o Poder Executivo Municipal, e com os Deputados Federais Elias Murad, Eros </w:t>
      </w:r>
      <w:proofErr w:type="spellStart"/>
      <w:r w:rsidRPr="00504042">
        <w:rPr>
          <w:rFonts w:eastAsia="Times New Roman" w:cstheme="minorHAnsi"/>
          <w:sz w:val="24"/>
          <w:szCs w:val="24"/>
          <w:lang w:eastAsia="pt-BR"/>
        </w:rPr>
        <w:t>Biondini</w:t>
      </w:r>
      <w:proofErr w:type="spellEnd"/>
      <w:r w:rsidRPr="00504042">
        <w:rPr>
          <w:rFonts w:eastAsia="Times New Roman" w:cstheme="minorHAnsi"/>
          <w:sz w:val="24"/>
          <w:szCs w:val="24"/>
          <w:lang w:eastAsia="pt-BR"/>
        </w:rPr>
        <w:t xml:space="preserve">, Dimas Fabiano, mas principalmente com o líder do partido na região, o amigo Deputado Federal Diego </w:t>
      </w:r>
      <w:proofErr w:type="spellStart"/>
      <w:r w:rsidRPr="00504042">
        <w:rPr>
          <w:rFonts w:eastAsia="Times New Roman" w:cstheme="minorHAnsi"/>
          <w:sz w:val="24"/>
          <w:szCs w:val="24"/>
          <w:lang w:eastAsia="pt-BR"/>
        </w:rPr>
        <w:t>Andrade.E</w:t>
      </w:r>
      <w:proofErr w:type="spellEnd"/>
      <w:r w:rsidRPr="00504042">
        <w:rPr>
          <w:rFonts w:eastAsia="Times New Roman" w:cstheme="minorHAnsi"/>
          <w:sz w:val="24"/>
          <w:szCs w:val="24"/>
          <w:lang w:eastAsia="pt-BR"/>
        </w:rPr>
        <w:t xml:space="preserve"> claro também com o amigo </w:t>
      </w:r>
      <w:proofErr w:type="spellStart"/>
      <w:r w:rsidRPr="00504042">
        <w:rPr>
          <w:rFonts w:eastAsia="Times New Roman" w:cstheme="minorHAnsi"/>
          <w:sz w:val="24"/>
          <w:szCs w:val="24"/>
          <w:lang w:eastAsia="pt-BR"/>
        </w:rPr>
        <w:t>Dep</w:t>
      </w:r>
      <w:proofErr w:type="spellEnd"/>
      <w:r w:rsidRPr="00504042">
        <w:rPr>
          <w:rFonts w:eastAsia="Times New Roman" w:cstheme="minorHAnsi"/>
          <w:sz w:val="24"/>
          <w:szCs w:val="24"/>
          <w:lang w:eastAsia="pt-BR"/>
        </w:rPr>
        <w:t xml:space="preserve"> Estadual professor </w:t>
      </w:r>
      <w:proofErr w:type="gramStart"/>
      <w:r w:rsidRPr="00504042">
        <w:rPr>
          <w:rFonts w:eastAsia="Times New Roman" w:cstheme="minorHAnsi"/>
          <w:sz w:val="24"/>
          <w:szCs w:val="24"/>
          <w:lang w:eastAsia="pt-BR"/>
        </w:rPr>
        <w:t>Cleiton .</w:t>
      </w:r>
      <w:proofErr w:type="gramEnd"/>
    </w:p>
    <w:p w14:paraId="4490EE2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lastRenderedPageBreak/>
        <w:t xml:space="preserve"> </w:t>
      </w:r>
    </w:p>
    <w:p w14:paraId="070E21E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Foi Vereador por dois mandatos, onde ocupou o cargo de Secretário da Mesa Diretora da Câmara (2009/2010) e presidente da comissão de Justiça (2015/2016).</w:t>
      </w:r>
    </w:p>
    <w:p w14:paraId="4437171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107DE9C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Cabe destacar alguns projetos de lei, proposições e iniciativas de sua autoria:</w:t>
      </w:r>
    </w:p>
    <w:p w14:paraId="497F67D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 Lei de Prevenção de Acidentes em Piscinas;</w:t>
      </w:r>
    </w:p>
    <w:p w14:paraId="37C075E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2. Lei sobre obre a aplicação de penalidades à prática de assédio moral, por agentes políticos e servidores municipais na Administração Pública;</w:t>
      </w:r>
    </w:p>
    <w:p w14:paraId="6D7913D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3. Proibição do comércio e utilização de linhas com cerol/linha chilena;</w:t>
      </w:r>
    </w:p>
    <w:p w14:paraId="58FAD38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4. Lei da Ficha Limpa;</w:t>
      </w:r>
    </w:p>
    <w:p w14:paraId="2992CE1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5. Lei da destinação correta do Lixo eletrônico;</w:t>
      </w:r>
    </w:p>
    <w:p w14:paraId="7FFA4570"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6. Lei da disponibilização e utilização de Desfibrilador Cardíaco;</w:t>
      </w:r>
    </w:p>
    <w:p w14:paraId="3F46D32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7. Lei do Transporte Coletivo Gratuito para portadores de deficiência física.</w:t>
      </w:r>
    </w:p>
    <w:p w14:paraId="1B1F1D38"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8. Lei da Corrida de Rua de 10km em Varginha.</w:t>
      </w:r>
    </w:p>
    <w:p w14:paraId="13B09A9A"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9. Inclusão de medidas de conscientização, prevenção e combate ao “bullying” escolar no projeto pedagógico elaborado pelas escolas públicas de educação básica do Município de Varginha.</w:t>
      </w:r>
    </w:p>
    <w:p w14:paraId="7927D4B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10. Lei sobre obrigatoriedade de instalação das Agências Bancárias e Casas Lotéricas do município de Varginha, a instalar câmeras de vídeo em suas áreas externas. </w:t>
      </w:r>
    </w:p>
    <w:p w14:paraId="081786D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11. Instalação de faixas elevadas de pedestres, sendo a primeira em frente ao Conservatório Estadual de Música.</w:t>
      </w:r>
    </w:p>
    <w:p w14:paraId="099C6F07"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12. </w:t>
      </w:r>
      <w:proofErr w:type="spellStart"/>
      <w:r w:rsidRPr="00504042">
        <w:rPr>
          <w:rFonts w:eastAsia="Times New Roman" w:cstheme="minorHAnsi"/>
          <w:sz w:val="24"/>
          <w:szCs w:val="24"/>
          <w:lang w:eastAsia="pt-BR"/>
        </w:rPr>
        <w:t>Transitolândia</w:t>
      </w:r>
      <w:proofErr w:type="spellEnd"/>
      <w:r w:rsidRPr="00504042">
        <w:rPr>
          <w:rFonts w:eastAsia="Times New Roman" w:cstheme="minorHAnsi"/>
          <w:sz w:val="24"/>
          <w:szCs w:val="24"/>
          <w:lang w:eastAsia="pt-BR"/>
        </w:rPr>
        <w:t xml:space="preserve"> visando um trânsito mais humanizado e seguro.</w:t>
      </w:r>
    </w:p>
    <w:p w14:paraId="515C0442"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13. Instalação de bebedouros e aparelhos recreativos e de ginástica na Praça da CEMIG com recursos destinados à época pelo Dep. Federal Eros </w:t>
      </w:r>
      <w:proofErr w:type="spellStart"/>
      <w:r w:rsidRPr="00504042">
        <w:rPr>
          <w:rFonts w:eastAsia="Times New Roman" w:cstheme="minorHAnsi"/>
          <w:sz w:val="24"/>
          <w:szCs w:val="24"/>
          <w:lang w:eastAsia="pt-BR"/>
        </w:rPr>
        <w:t>Biondini</w:t>
      </w:r>
      <w:proofErr w:type="spellEnd"/>
      <w:r w:rsidRPr="00504042">
        <w:rPr>
          <w:rFonts w:eastAsia="Times New Roman" w:cstheme="minorHAnsi"/>
          <w:sz w:val="24"/>
          <w:szCs w:val="24"/>
          <w:lang w:eastAsia="pt-BR"/>
        </w:rPr>
        <w:t>.</w:t>
      </w:r>
    </w:p>
    <w:p w14:paraId="521C31F7"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14. Faculdade de Medicina em Varginha, movimento de várias instituições médicas e por unanimidade desta Casa Legislativa.</w:t>
      </w:r>
    </w:p>
    <w:p w14:paraId="1EB5B057"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3B3ACAC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Foi convidado para assumir a Secretaria Municipal de Saúde pelo dinâmico Prefeito </w:t>
      </w:r>
      <w:proofErr w:type="spellStart"/>
      <w:r w:rsidRPr="00504042">
        <w:rPr>
          <w:rFonts w:eastAsia="Times New Roman" w:cstheme="minorHAnsi"/>
          <w:sz w:val="24"/>
          <w:szCs w:val="24"/>
          <w:lang w:eastAsia="pt-BR"/>
        </w:rPr>
        <w:t>Vérdi</w:t>
      </w:r>
      <w:proofErr w:type="spellEnd"/>
      <w:r w:rsidRPr="00504042">
        <w:rPr>
          <w:rFonts w:eastAsia="Times New Roman" w:cstheme="minorHAnsi"/>
          <w:sz w:val="24"/>
          <w:szCs w:val="24"/>
          <w:lang w:eastAsia="pt-BR"/>
        </w:rPr>
        <w:t xml:space="preserve"> Lúcio Melo, em </w:t>
      </w:r>
      <w:proofErr w:type="spellStart"/>
      <w:r w:rsidRPr="00504042">
        <w:rPr>
          <w:rFonts w:eastAsia="Times New Roman" w:cstheme="minorHAnsi"/>
          <w:sz w:val="24"/>
          <w:szCs w:val="24"/>
          <w:lang w:eastAsia="pt-BR"/>
        </w:rPr>
        <w:t>Jun</w:t>
      </w:r>
      <w:proofErr w:type="spellEnd"/>
      <w:r w:rsidRPr="00504042">
        <w:rPr>
          <w:rFonts w:eastAsia="Times New Roman" w:cstheme="minorHAnsi"/>
          <w:sz w:val="24"/>
          <w:szCs w:val="24"/>
          <w:lang w:eastAsia="pt-BR"/>
        </w:rPr>
        <w:t xml:space="preserve">/2021, em plena situação de gravidade da pandemia do COVID-19, cargo que </w:t>
      </w:r>
      <w:r w:rsidRPr="00504042">
        <w:rPr>
          <w:rFonts w:eastAsia="Times New Roman" w:cstheme="minorHAnsi"/>
          <w:sz w:val="24"/>
          <w:szCs w:val="24"/>
          <w:lang w:eastAsia="pt-BR"/>
        </w:rPr>
        <w:lastRenderedPageBreak/>
        <w:t>ocupou com muito profissionalismo e dedicação integral e em sintonia com a brava equipe de profissionais de Saúde da SEMUS até 31/12/2022.</w:t>
      </w:r>
    </w:p>
    <w:p w14:paraId="59811D1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Teve uma atuação dinâmica e com resultados expressivos para a Saúde da nossa cidade, onde ressaltamos:</w:t>
      </w:r>
    </w:p>
    <w:p w14:paraId="4945C01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13E6154F"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 Aquisição do Equipamento Oncológico “ACELERADOR LINEAR”, para o Hospital Bom Pastor; com total apoio e recursos federais destinados pelo Deputado Federal Diego Andrade.</w:t>
      </w:r>
    </w:p>
    <w:p w14:paraId="7CCC35F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2) Implantação do CENTRO AMBULATORIAL CIRÚRGICO (Policlínica Central) – para a realização de Pequenas cirurgias;</w:t>
      </w:r>
    </w:p>
    <w:p w14:paraId="413F1C6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3) Doação em convênio com a Fundação Rocha Braga/UNIMED no fornecimento 1.200 consultas por ano de especialidades em consultórios particulares;</w:t>
      </w:r>
    </w:p>
    <w:p w14:paraId="2D313C9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4) Inauguração do Centro Municipal de Vacinação; idealizado pelo colega Dr. Luiz Carlos Coelho.</w:t>
      </w:r>
    </w:p>
    <w:p w14:paraId="54EF186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5) Inauguração do Posto de Atendimento de Coleta Externa - PACE /HEMOMINAS (BANCO DE SANGUE);</w:t>
      </w:r>
    </w:p>
    <w:p w14:paraId="7388A25A"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6) Edição da Portaria no qual nomeamos servidores, médicos e farmacêuticos isentos, sem conflitos de interesses, para instituir a comissão responsável pela Nova listagem de Medicamentos no SUS visando menor custo com eficiência e eficácia já reconhecidas.</w:t>
      </w:r>
    </w:p>
    <w:p w14:paraId="5BC93C9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7) Contratação emergencial na UPA para prestação de serviços médicos de uma nova empresa gestora visando principalmente garantir a permanência </w:t>
      </w:r>
      <w:proofErr w:type="gramStart"/>
      <w:r w:rsidRPr="00504042">
        <w:rPr>
          <w:rFonts w:eastAsia="Times New Roman" w:cstheme="minorHAnsi"/>
          <w:sz w:val="24"/>
          <w:szCs w:val="24"/>
          <w:lang w:eastAsia="pt-BR"/>
        </w:rPr>
        <w:t>de  profissionais</w:t>
      </w:r>
      <w:proofErr w:type="gramEnd"/>
      <w:r w:rsidRPr="00504042">
        <w:rPr>
          <w:rFonts w:eastAsia="Times New Roman" w:cstheme="minorHAnsi"/>
          <w:sz w:val="24"/>
          <w:szCs w:val="24"/>
          <w:lang w:eastAsia="pt-BR"/>
        </w:rPr>
        <w:t xml:space="preserve"> médicos com salários mais justos, em especial na Clínica Pediátrica;</w:t>
      </w:r>
    </w:p>
    <w:p w14:paraId="5226949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8) Implantação do Consultório de Oftalmologia na Policlínica Central;</w:t>
      </w:r>
    </w:p>
    <w:p w14:paraId="2D2065D7"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9) Implantação do Projeto </w:t>
      </w:r>
      <w:proofErr w:type="spellStart"/>
      <w:r w:rsidRPr="00504042">
        <w:rPr>
          <w:rFonts w:eastAsia="Times New Roman" w:cstheme="minorHAnsi"/>
          <w:sz w:val="24"/>
          <w:szCs w:val="24"/>
          <w:lang w:eastAsia="pt-BR"/>
        </w:rPr>
        <w:t>EducaVisa</w:t>
      </w:r>
      <w:proofErr w:type="spellEnd"/>
      <w:r w:rsidRPr="00504042">
        <w:rPr>
          <w:rFonts w:eastAsia="Times New Roman" w:cstheme="minorHAnsi"/>
          <w:sz w:val="24"/>
          <w:szCs w:val="24"/>
          <w:lang w:eastAsia="pt-BR"/>
        </w:rPr>
        <w:t xml:space="preserve"> inicialmente pela rede de supermercados e posteriormente com dentistas, em iniciativa da Vigilância Sanitária Municipal;</w:t>
      </w:r>
    </w:p>
    <w:p w14:paraId="4EEFA6E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10) Contratação de Equipe de Médicos nas Especialidades UROLOGIA e ORTOPEDIA (Policlínica Central);</w:t>
      </w:r>
    </w:p>
    <w:p w14:paraId="5AE37FF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12) Descentralização da avaliação dos projetos arquitetônicos para estabelecimentos de alto risco, junto à SES/MG para agilizar diversos projetos sanitários principalmente da área de saúde do nosso município;</w:t>
      </w:r>
    </w:p>
    <w:p w14:paraId="64B093C6"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lastRenderedPageBreak/>
        <w:t>13) Implantação do Serviço de Ostomia na FUVAE;</w:t>
      </w:r>
    </w:p>
    <w:p w14:paraId="6521EE7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14) Reforma das Unidades de Saúde - UBS: </w:t>
      </w:r>
      <w:proofErr w:type="spellStart"/>
      <w:r w:rsidRPr="00504042">
        <w:rPr>
          <w:rFonts w:eastAsia="Times New Roman" w:cstheme="minorHAnsi"/>
          <w:sz w:val="24"/>
          <w:szCs w:val="24"/>
          <w:lang w:eastAsia="pt-BR"/>
        </w:rPr>
        <w:t>Corcetti</w:t>
      </w:r>
      <w:proofErr w:type="spellEnd"/>
      <w:r w:rsidRPr="00504042">
        <w:rPr>
          <w:rFonts w:eastAsia="Times New Roman" w:cstheme="minorHAnsi"/>
          <w:sz w:val="24"/>
          <w:szCs w:val="24"/>
          <w:lang w:eastAsia="pt-BR"/>
        </w:rPr>
        <w:t>, Damasco, Vila Barcelona, e Vista Alegre (Zona Rural);</w:t>
      </w:r>
    </w:p>
    <w:p w14:paraId="61C73043"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15) Contratação de Serviços de TELEMEDICINA: ECG/EEG/ HOLTER/ Riscos com maior agilidade e menor custo para administração municipal;</w:t>
      </w:r>
    </w:p>
    <w:p w14:paraId="3193680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16) Implantação da CMO - Comissão Municipal de Oncologia;</w:t>
      </w:r>
    </w:p>
    <w:p w14:paraId="7F0AF81C"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17) Contratação de 28 recepcionistas para as Unidades de Saúde para melhor atendimento aos usuários na linha de frente;</w:t>
      </w:r>
    </w:p>
    <w:p w14:paraId="62DD380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18) Conquista junto a SES /MG de mais 03 Equipes de Saúde da Família (Credenciamento pelo Ministério da Saúde) nos bairros: a) Nova Varginha; b) </w:t>
      </w:r>
      <w:proofErr w:type="spellStart"/>
      <w:r w:rsidRPr="00504042">
        <w:rPr>
          <w:rFonts w:eastAsia="Times New Roman" w:cstheme="minorHAnsi"/>
          <w:sz w:val="24"/>
          <w:szCs w:val="24"/>
          <w:lang w:eastAsia="pt-BR"/>
        </w:rPr>
        <w:t>Bouganville</w:t>
      </w:r>
      <w:proofErr w:type="spellEnd"/>
      <w:r w:rsidRPr="00504042">
        <w:rPr>
          <w:rFonts w:eastAsia="Times New Roman" w:cstheme="minorHAnsi"/>
          <w:sz w:val="24"/>
          <w:szCs w:val="24"/>
          <w:lang w:eastAsia="pt-BR"/>
        </w:rPr>
        <w:t>/</w:t>
      </w:r>
      <w:proofErr w:type="spellStart"/>
      <w:r w:rsidRPr="00504042">
        <w:rPr>
          <w:rFonts w:eastAsia="Times New Roman" w:cstheme="minorHAnsi"/>
          <w:sz w:val="24"/>
          <w:szCs w:val="24"/>
          <w:lang w:eastAsia="pt-BR"/>
        </w:rPr>
        <w:t>BeloHorizonte</w:t>
      </w:r>
      <w:proofErr w:type="spellEnd"/>
      <w:r w:rsidRPr="00504042">
        <w:rPr>
          <w:rFonts w:eastAsia="Times New Roman" w:cstheme="minorHAnsi"/>
          <w:sz w:val="24"/>
          <w:szCs w:val="24"/>
          <w:lang w:eastAsia="pt-BR"/>
        </w:rPr>
        <w:t>; c) Jardim Estrela;</w:t>
      </w:r>
    </w:p>
    <w:p w14:paraId="5BBAD661"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19) Ampliação do quadro de Médicos na Rede: </w:t>
      </w:r>
    </w:p>
    <w:p w14:paraId="29BF3AC8"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a) Pediatras de 06 para 14 profissionais; </w:t>
      </w:r>
    </w:p>
    <w:p w14:paraId="283EC19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b) Ginecologistas: de 07 para 14 profissionais clínicos; </w:t>
      </w:r>
    </w:p>
    <w:p w14:paraId="0A952A14"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c) 4 (quatro) médicos clínicos gerais para os </w:t>
      </w:r>
      <w:proofErr w:type="spellStart"/>
      <w:r w:rsidRPr="00504042">
        <w:rPr>
          <w:rFonts w:eastAsia="Times New Roman" w:cstheme="minorHAnsi"/>
          <w:sz w:val="24"/>
          <w:szCs w:val="24"/>
          <w:lang w:eastAsia="pt-BR"/>
        </w:rPr>
        <w:t>PSFs</w:t>
      </w:r>
      <w:proofErr w:type="spellEnd"/>
      <w:r w:rsidRPr="00504042">
        <w:rPr>
          <w:rFonts w:eastAsia="Times New Roman" w:cstheme="minorHAnsi"/>
          <w:sz w:val="24"/>
          <w:szCs w:val="24"/>
          <w:lang w:eastAsia="pt-BR"/>
        </w:rPr>
        <w:t>;</w:t>
      </w:r>
    </w:p>
    <w:p w14:paraId="177BF68B"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20) Portal da Secretaria Municipal de Saúde já elaborado e de fácil acesso com várias informações de interesse público com melhor comunicação entre todos;</w:t>
      </w:r>
    </w:p>
    <w:p w14:paraId="09ADEB98"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21) Solicitação de Credenciamento (em </w:t>
      </w:r>
      <w:proofErr w:type="gramStart"/>
      <w:r w:rsidRPr="00504042">
        <w:rPr>
          <w:rFonts w:eastAsia="Times New Roman" w:cstheme="minorHAnsi"/>
          <w:sz w:val="24"/>
          <w:szCs w:val="24"/>
          <w:lang w:eastAsia="pt-BR"/>
        </w:rPr>
        <w:t>andamento)do</w:t>
      </w:r>
      <w:proofErr w:type="gramEnd"/>
      <w:r w:rsidRPr="00504042">
        <w:rPr>
          <w:rFonts w:eastAsia="Times New Roman" w:cstheme="minorHAnsi"/>
          <w:sz w:val="24"/>
          <w:szCs w:val="24"/>
          <w:lang w:eastAsia="pt-BR"/>
        </w:rPr>
        <w:t xml:space="preserve"> serviço de diagnóstico por imagem, PET SCAN, já instalado no Município através de pactuações do Sistema Único de Saúde – SUS;</w:t>
      </w:r>
    </w:p>
    <w:p w14:paraId="7033E96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22)Implantação do CER 2 na sede da FUVAE.</w:t>
      </w:r>
    </w:p>
    <w:p w14:paraId="128EF82E"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23)Em andamento o convênio com a Faculdade de Ciências Médicas - FCMMG da pós graduação no Hospital Regional de especialidade médicas, embrião para implantação de um Faculdade de Medicina em Varginha;</w:t>
      </w:r>
    </w:p>
    <w:p w14:paraId="11D3C0AD"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 </w:t>
      </w:r>
    </w:p>
    <w:p w14:paraId="039356A9"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Destaca-se que o homenageado é um Esportista adepto de caminhadas, do tênis e do futebol e como médico voluntário tem contribuído com a Romaria a Pé do Zuca (Varginha/Aparecida) por vários anos, além de historicamente ter dado sua contribuição na Associação Comercial e na Associação Médica de Varginha, NUCAP (Núcleo de Capacitação para a </w:t>
      </w:r>
      <w:r w:rsidRPr="00504042">
        <w:rPr>
          <w:rFonts w:eastAsia="Times New Roman" w:cstheme="minorHAnsi"/>
          <w:sz w:val="24"/>
          <w:szCs w:val="24"/>
          <w:lang w:eastAsia="pt-BR"/>
        </w:rPr>
        <w:lastRenderedPageBreak/>
        <w:t>Paz) sem nunca ter deixado de atender as pessoas mais simples que o procuram na sua clínica particular com muita boa vontade e atenção.</w:t>
      </w:r>
    </w:p>
    <w:p w14:paraId="46705282" w14:textId="77777777" w:rsidR="005C05E4" w:rsidRPr="00504042" w:rsidRDefault="005C05E4" w:rsidP="005C05E4">
      <w:pPr>
        <w:spacing w:after="0" w:line="360" w:lineRule="auto"/>
        <w:ind w:firstLine="709"/>
        <w:jc w:val="both"/>
        <w:rPr>
          <w:rFonts w:eastAsia="Times New Roman" w:cstheme="minorHAnsi"/>
          <w:sz w:val="24"/>
          <w:szCs w:val="24"/>
          <w:lang w:eastAsia="pt-BR"/>
        </w:rPr>
      </w:pPr>
    </w:p>
    <w:p w14:paraId="5E1A1925" w14:textId="77777777" w:rsidR="005C05E4" w:rsidRPr="00504042" w:rsidRDefault="005C05E4" w:rsidP="005C05E4">
      <w:pPr>
        <w:spacing w:after="0" w:line="360" w:lineRule="auto"/>
        <w:ind w:firstLine="709"/>
        <w:jc w:val="both"/>
        <w:rPr>
          <w:rFonts w:eastAsia="Times New Roman" w:cstheme="minorHAnsi"/>
          <w:sz w:val="24"/>
          <w:szCs w:val="24"/>
          <w:lang w:eastAsia="pt-BR"/>
        </w:rPr>
      </w:pPr>
      <w:r w:rsidRPr="00504042">
        <w:rPr>
          <w:rFonts w:eastAsia="Times New Roman" w:cstheme="minorHAnsi"/>
          <w:sz w:val="24"/>
          <w:szCs w:val="24"/>
          <w:lang w:eastAsia="pt-BR"/>
        </w:rPr>
        <w:t xml:space="preserve">Em 12/Mai/2010 foi condecorado com a Medalha da Vitória, honraria concedida pelo Ministério da </w:t>
      </w:r>
      <w:proofErr w:type="gramStart"/>
      <w:r w:rsidRPr="00504042">
        <w:rPr>
          <w:rFonts w:eastAsia="Times New Roman" w:cstheme="minorHAnsi"/>
          <w:sz w:val="24"/>
          <w:szCs w:val="24"/>
          <w:lang w:eastAsia="pt-BR"/>
        </w:rPr>
        <w:t>Defesa,  no</w:t>
      </w:r>
      <w:proofErr w:type="gramEnd"/>
      <w:r w:rsidRPr="00504042">
        <w:rPr>
          <w:rFonts w:eastAsia="Times New Roman" w:cstheme="minorHAnsi"/>
          <w:sz w:val="24"/>
          <w:szCs w:val="24"/>
          <w:lang w:eastAsia="pt-BR"/>
        </w:rPr>
        <w:t xml:space="preserve"> Rio de Janeiro/RJ, em reconhecimento a sua colaboração solidária aos flagelados do terremoto no Haiti.</w:t>
      </w:r>
    </w:p>
    <w:p w14:paraId="51A5FB57"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eastAsia="Times New Roman" w:cs="Calibri"/>
          <w:sz w:val="24"/>
          <w:szCs w:val="24"/>
          <w:lang w:eastAsia="pt-BR"/>
        </w:rPr>
      </w:pPr>
    </w:p>
    <w:p w14:paraId="19CC8442"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Calibri"/>
          <w:sz w:val="24"/>
          <w:szCs w:val="24"/>
          <w:shd w:val="clear" w:color="auto" w:fill="FFFFFF"/>
          <w:lang w:eastAsia="pt-BR"/>
        </w:rPr>
      </w:pPr>
    </w:p>
    <w:p w14:paraId="46B595F8" w14:textId="77777777" w:rsidR="00D9702F" w:rsidRPr="00D9702F" w:rsidRDefault="00D9702F" w:rsidP="00D970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Sala das Sessões da Câmara Municipal de Varginha,</w:t>
      </w:r>
    </w:p>
    <w:p w14:paraId="028C6925" w14:textId="239E1E4F" w:rsidR="00447599" w:rsidRPr="00D9702F" w:rsidRDefault="00D9702F" w:rsidP="00D970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 xml:space="preserve">Em </w:t>
      </w:r>
      <w:r w:rsidR="00F25DD4">
        <w:rPr>
          <w:rFonts w:cs="Calibri"/>
          <w:b/>
          <w:bCs/>
          <w:color w:val="000000"/>
          <w:sz w:val="24"/>
          <w:szCs w:val="24"/>
          <w:shd w:val="clear" w:color="auto" w:fill="FFFFFF"/>
          <w:lang w:eastAsia="pt-BR"/>
        </w:rPr>
        <w:t>09</w:t>
      </w:r>
      <w:r w:rsidRPr="00D9702F">
        <w:rPr>
          <w:rFonts w:cs="Calibri"/>
          <w:b/>
          <w:bCs/>
          <w:color w:val="000000"/>
          <w:sz w:val="24"/>
          <w:szCs w:val="24"/>
          <w:shd w:val="clear" w:color="auto" w:fill="FFFFFF"/>
          <w:lang w:eastAsia="pt-BR"/>
        </w:rPr>
        <w:t xml:space="preserve"> de </w:t>
      </w:r>
      <w:r w:rsidR="00F25DD4">
        <w:rPr>
          <w:rFonts w:cs="Calibri"/>
          <w:b/>
          <w:bCs/>
          <w:color w:val="000000"/>
          <w:sz w:val="24"/>
          <w:szCs w:val="24"/>
          <w:shd w:val="clear" w:color="auto" w:fill="FFFFFF"/>
          <w:lang w:eastAsia="pt-BR"/>
        </w:rPr>
        <w:t>agosto</w:t>
      </w:r>
      <w:r w:rsidRPr="00D9702F">
        <w:rPr>
          <w:rFonts w:cs="Calibri"/>
          <w:b/>
          <w:bCs/>
          <w:color w:val="000000"/>
          <w:sz w:val="24"/>
          <w:szCs w:val="24"/>
          <w:shd w:val="clear" w:color="auto" w:fill="FFFFFF"/>
          <w:lang w:eastAsia="pt-BR"/>
        </w:rPr>
        <w:t xml:space="preserve"> de 2023.</w:t>
      </w:r>
    </w:p>
    <w:p w14:paraId="5FAA50CF"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23EB0107"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Calibri"/>
          <w:b/>
          <w:bCs/>
          <w:color w:val="000000"/>
          <w:sz w:val="24"/>
          <w:szCs w:val="24"/>
          <w:shd w:val="clear" w:color="auto" w:fill="FFFFFF"/>
          <w:lang w:eastAsia="pt-BR"/>
        </w:rPr>
      </w:pPr>
    </w:p>
    <w:p w14:paraId="09931C46" w14:textId="77777777" w:rsidR="00447599" w:rsidRPr="00D9702F"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Calibri"/>
          <w:b/>
          <w:bCs/>
          <w:color w:val="000000"/>
          <w:sz w:val="24"/>
          <w:szCs w:val="24"/>
          <w:shd w:val="clear" w:color="auto" w:fill="FFFFFF"/>
          <w:lang w:eastAsia="pt-BR"/>
        </w:rPr>
      </w:pPr>
    </w:p>
    <w:tbl>
      <w:tblPr>
        <w:tblW w:w="18142" w:type="dxa"/>
        <w:tblLayout w:type="fixed"/>
        <w:tblCellMar>
          <w:left w:w="36" w:type="dxa"/>
          <w:right w:w="36" w:type="dxa"/>
        </w:tblCellMar>
        <w:tblLook w:val="0000" w:firstRow="0" w:lastRow="0" w:firstColumn="0" w:lastColumn="0" w:noHBand="0" w:noVBand="0"/>
      </w:tblPr>
      <w:tblGrid>
        <w:gridCol w:w="9071"/>
        <w:gridCol w:w="9071"/>
      </w:tblGrid>
      <w:tr w:rsidR="00D9702F" w:rsidRPr="00D9702F" w14:paraId="67BDE3E4" w14:textId="77777777" w:rsidTr="00D9702F">
        <w:tc>
          <w:tcPr>
            <w:tcW w:w="9071" w:type="dxa"/>
            <w:tcBorders>
              <w:top w:val="nil"/>
              <w:left w:val="nil"/>
              <w:bottom w:val="nil"/>
              <w:right w:val="nil"/>
            </w:tcBorders>
          </w:tcPr>
          <w:p w14:paraId="24C10AD4" w14:textId="03BA132D" w:rsidR="00D9702F" w:rsidRPr="00D9702F" w:rsidRDefault="00F25DD4"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cs="Calibri"/>
                <w:b/>
                <w:bCs/>
                <w:color w:val="000000"/>
                <w:sz w:val="24"/>
                <w:szCs w:val="24"/>
                <w:shd w:val="clear" w:color="auto" w:fill="FFFFFF"/>
                <w:lang w:eastAsia="pt-BR"/>
              </w:rPr>
            </w:pPr>
            <w:r>
              <w:rPr>
                <w:rFonts w:cs="Calibri"/>
                <w:b/>
                <w:bCs/>
                <w:color w:val="000000"/>
                <w:sz w:val="24"/>
                <w:szCs w:val="24"/>
                <w:shd w:val="clear" w:color="auto" w:fill="FFFFFF"/>
                <w:lang w:eastAsia="pt-BR"/>
              </w:rPr>
              <w:t>ZILDA SILVA</w:t>
            </w:r>
          </w:p>
        </w:tc>
        <w:tc>
          <w:tcPr>
            <w:tcW w:w="9071" w:type="dxa"/>
            <w:tcBorders>
              <w:top w:val="nil"/>
              <w:left w:val="nil"/>
              <w:bottom w:val="nil"/>
              <w:right w:val="nil"/>
            </w:tcBorders>
          </w:tcPr>
          <w:p w14:paraId="6BB05BC7" w14:textId="6D77B754" w:rsidR="00D9702F" w:rsidRPr="00D9702F" w:rsidRDefault="00D9702F"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JO</w:t>
            </w:r>
            <w:r w:rsidRPr="00D9702F">
              <w:rPr>
                <w:rFonts w:eastAsia="Times New Roman" w:cs="Calibri"/>
                <w:b/>
                <w:bCs/>
                <w:color w:val="000000"/>
                <w:sz w:val="24"/>
                <w:szCs w:val="24"/>
                <w:shd w:val="clear" w:color="auto" w:fill="FFFFFF"/>
                <w:lang w:eastAsia="pt-BR"/>
              </w:rPr>
              <w:t>ÃO M. RIBEIRO "Joãozinho Enfermeiro"</w:t>
            </w:r>
          </w:p>
        </w:tc>
      </w:tr>
      <w:tr w:rsidR="00D9702F" w:rsidRPr="00D9702F" w14:paraId="7AF678F5" w14:textId="77777777" w:rsidTr="00D9702F">
        <w:tc>
          <w:tcPr>
            <w:tcW w:w="9071" w:type="dxa"/>
            <w:tcBorders>
              <w:top w:val="nil"/>
              <w:left w:val="nil"/>
              <w:bottom w:val="nil"/>
              <w:right w:val="nil"/>
            </w:tcBorders>
          </w:tcPr>
          <w:p w14:paraId="6A7D2045" w14:textId="414F404D" w:rsidR="00D9702F" w:rsidRPr="00D9702F" w:rsidRDefault="00D9702F"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Vereador</w:t>
            </w:r>
            <w:r w:rsidR="00F25DD4">
              <w:rPr>
                <w:rFonts w:cs="Calibri"/>
                <w:b/>
                <w:bCs/>
                <w:color w:val="000000"/>
                <w:sz w:val="24"/>
                <w:szCs w:val="24"/>
                <w:shd w:val="clear" w:color="auto" w:fill="FFFFFF"/>
                <w:lang w:eastAsia="pt-BR"/>
              </w:rPr>
              <w:t>a</w:t>
            </w:r>
          </w:p>
        </w:tc>
        <w:tc>
          <w:tcPr>
            <w:tcW w:w="9071" w:type="dxa"/>
            <w:tcBorders>
              <w:top w:val="nil"/>
              <w:left w:val="nil"/>
              <w:bottom w:val="nil"/>
              <w:right w:val="nil"/>
            </w:tcBorders>
          </w:tcPr>
          <w:p w14:paraId="7ADC92BE" w14:textId="1CC91D7E" w:rsidR="00D9702F" w:rsidRPr="00D9702F" w:rsidRDefault="00D9702F"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cs="Calibri"/>
                <w:b/>
                <w:bCs/>
                <w:color w:val="000000"/>
                <w:sz w:val="24"/>
                <w:szCs w:val="24"/>
                <w:shd w:val="clear" w:color="auto" w:fill="FFFFFF"/>
                <w:lang w:eastAsia="pt-BR"/>
              </w:rPr>
            </w:pPr>
            <w:r w:rsidRPr="00D9702F">
              <w:rPr>
                <w:rFonts w:cs="Calibri"/>
                <w:b/>
                <w:bCs/>
                <w:color w:val="000000"/>
                <w:sz w:val="24"/>
                <w:szCs w:val="24"/>
                <w:shd w:val="clear" w:color="auto" w:fill="FFFFFF"/>
                <w:lang w:eastAsia="pt-BR"/>
              </w:rPr>
              <w:t>Vereador</w:t>
            </w:r>
          </w:p>
        </w:tc>
      </w:tr>
    </w:tbl>
    <w:p w14:paraId="5C8B4B9C" w14:textId="77777777" w:rsidR="00447599" w:rsidRPr="00D9702F" w:rsidRDefault="00447599" w:rsidP="00D970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cs="Calibri"/>
          <w:b/>
          <w:bCs/>
          <w:color w:val="000000"/>
          <w:sz w:val="24"/>
          <w:szCs w:val="24"/>
          <w:shd w:val="clear" w:color="auto" w:fill="FFFFFF"/>
          <w:lang w:eastAsia="pt-BR"/>
        </w:rPr>
      </w:pPr>
    </w:p>
    <w:sectPr w:rsidR="00447599" w:rsidRPr="00D9702F" w:rsidSect="00447599">
      <w:headerReference w:type="default" r:id="rId6"/>
      <w:footerReference w:type="default" r:id="rId7"/>
      <w:pgSz w:w="11907" w:h="16840"/>
      <w:pgMar w:top="2268" w:right="1134" w:bottom="1134" w:left="1276" w:header="56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C747B" w14:textId="77777777" w:rsidR="00CF6477" w:rsidRDefault="00CF6477">
      <w:pPr>
        <w:spacing w:after="0"/>
      </w:pPr>
      <w:r>
        <w:separator/>
      </w:r>
    </w:p>
  </w:endnote>
  <w:endnote w:type="continuationSeparator" w:id="0">
    <w:p w14:paraId="2E90A3D9" w14:textId="77777777" w:rsidR="00CF6477" w:rsidRDefault="00CF64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8FCC" w14:textId="26F905C0" w:rsidR="007426BA" w:rsidRDefault="007426BA">
    <w:pPr>
      <w:pStyle w:val="Standard"/>
      <w:tabs>
        <w:tab w:val="center" w:pos="4419"/>
        <w:tab w:val="right" w:pos="9071"/>
      </w:tabs>
      <w:jc w:val="right"/>
      <w:rPr>
        <w:rFonts w:ascii="Arial" w:hAnsi="Arial" w:cs="Arial"/>
        <w:sz w:val="44"/>
        <w:szCs w:val="44"/>
        <w:lang w:val="en-US"/>
      </w:rPr>
    </w:pPr>
    <w:r>
      <w:rPr>
        <w:rFonts w:ascii="Arial" w:hAnsi="Arial" w:cs="Arial"/>
        <w:sz w:val="26"/>
        <w:szCs w:val="26"/>
        <w:lang w:val="en-US"/>
      </w:rPr>
      <w:fldChar w:fldCharType="begin"/>
    </w:r>
    <w:r>
      <w:rPr>
        <w:rFonts w:ascii="Arial" w:hAnsi="Arial" w:cs="Arial"/>
        <w:sz w:val="26"/>
        <w:szCs w:val="26"/>
        <w:lang w:val="en-US"/>
      </w:rPr>
      <w:instrText xml:space="preserve"> PAGE \* Arabic </w:instrText>
    </w:r>
    <w:r>
      <w:rPr>
        <w:rFonts w:ascii="Arial" w:hAnsi="Arial" w:cs="Arial"/>
        <w:sz w:val="26"/>
        <w:szCs w:val="26"/>
        <w:lang w:val="en-US"/>
      </w:rPr>
      <w:fldChar w:fldCharType="separate"/>
    </w:r>
    <w:r w:rsidR="00EE071B">
      <w:rPr>
        <w:rFonts w:ascii="Arial" w:hAnsi="Arial" w:cs="Arial"/>
        <w:noProof/>
        <w:sz w:val="26"/>
        <w:szCs w:val="26"/>
        <w:lang w:val="en-US"/>
      </w:rPr>
      <w:t>8</w:t>
    </w:r>
    <w:r>
      <w:rPr>
        <w:rFonts w:ascii="Arial" w:hAnsi="Arial" w:cs="Arial"/>
        <w:sz w:val="26"/>
        <w:szCs w:val="26"/>
        <w:lang w:val="en-US"/>
      </w:rPr>
      <w:fldChar w:fldCharType="end"/>
    </w:r>
  </w:p>
  <w:p w14:paraId="79323A75" w14:textId="77777777" w:rsidR="007426BA" w:rsidRDefault="007426BA">
    <w:pPr>
      <w:pStyle w:val="Standard"/>
      <w:tabs>
        <w:tab w:val="center" w:pos="4419"/>
        <w:tab w:val="right" w:pos="9071"/>
      </w:tabs>
      <w:jc w:val="center"/>
      <w:rPr>
        <w:rFonts w:ascii="Arial" w:hAnsi="Arial" w:cs="Arial"/>
        <w:sz w:val="44"/>
        <w:szCs w:val="4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226AD" w14:textId="77777777" w:rsidR="00CF6477" w:rsidRDefault="00CF6477">
      <w:pPr>
        <w:spacing w:after="0"/>
      </w:pPr>
      <w:r>
        <w:separator/>
      </w:r>
    </w:p>
  </w:footnote>
  <w:footnote w:type="continuationSeparator" w:id="0">
    <w:p w14:paraId="421BE43A" w14:textId="77777777" w:rsidR="00CF6477" w:rsidRDefault="00CF64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7C35" w14:textId="77777777" w:rsidR="007426BA" w:rsidRDefault="007426BA">
    <w:pPr>
      <w:pStyle w:val="Standard"/>
      <w:tabs>
        <w:tab w:val="center" w:pos="4419"/>
        <w:tab w:val="right" w:pos="9071"/>
      </w:tabs>
      <w:rPr>
        <w:sz w:val="32"/>
        <w:szCs w:val="32"/>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599"/>
    <w:rsid w:val="00027281"/>
    <w:rsid w:val="00056703"/>
    <w:rsid w:val="00447599"/>
    <w:rsid w:val="004976F0"/>
    <w:rsid w:val="00504042"/>
    <w:rsid w:val="005A274F"/>
    <w:rsid w:val="005C05E4"/>
    <w:rsid w:val="006F0524"/>
    <w:rsid w:val="007426BA"/>
    <w:rsid w:val="008007EF"/>
    <w:rsid w:val="008C6B6F"/>
    <w:rsid w:val="009135A8"/>
    <w:rsid w:val="00944372"/>
    <w:rsid w:val="00B56109"/>
    <w:rsid w:val="00C63D92"/>
    <w:rsid w:val="00CF6477"/>
    <w:rsid w:val="00D9702F"/>
    <w:rsid w:val="00EA56CB"/>
    <w:rsid w:val="00EE071B"/>
    <w:rsid w:val="00F25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4291"/>
  <w15:docId w15:val="{5AEB545E-C0AC-407B-A2D2-D97A2055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447599"/>
    <w:pPr>
      <w:autoSpaceDE w:val="0"/>
      <w:autoSpaceDN w:val="0"/>
      <w:adjustRightInd w:val="0"/>
      <w:spacing w:after="0"/>
    </w:pPr>
    <w:rPr>
      <w:rFonts w:ascii="Times New Roman" w:hAnsi="Times New Roman" w:cs="Times New Roman"/>
      <w:sz w:val="20"/>
      <w:szCs w:val="20"/>
      <w:lang w:val="x-none"/>
    </w:rPr>
  </w:style>
  <w:style w:type="paragraph" w:customStyle="1" w:styleId="Normal0">
    <w:name w:val="[Normal]"/>
    <w:uiPriority w:val="99"/>
    <w:rsid w:val="00447599"/>
    <w:pPr>
      <w:widowControl w:val="0"/>
      <w:autoSpaceDE w:val="0"/>
      <w:autoSpaceDN w:val="0"/>
      <w:adjustRightInd w:val="0"/>
      <w:spacing w:after="0"/>
    </w:pPr>
    <w:rPr>
      <w:rFonts w:ascii="Arial" w:hAnsi="Arial" w:cs="Arial"/>
      <w:sz w:val="24"/>
      <w:szCs w:val="24"/>
      <w:lang w:val="x-none"/>
    </w:rPr>
  </w:style>
  <w:style w:type="character" w:styleId="nfase">
    <w:name w:val="Emphasis"/>
    <w:basedOn w:val="Fontepargpadro"/>
    <w:uiPriority w:val="99"/>
    <w:qFormat/>
    <w:rsid w:val="00447599"/>
    <w:rPr>
      <w:i/>
      <w:iCs/>
    </w:rPr>
  </w:style>
  <w:style w:type="paragraph" w:styleId="PargrafodaLista">
    <w:name w:val="List Paragraph"/>
    <w:basedOn w:val="Normal"/>
    <w:uiPriority w:val="99"/>
    <w:qFormat/>
    <w:rsid w:val="00447599"/>
    <w:pPr>
      <w:autoSpaceDE w:val="0"/>
      <w:autoSpaceDN w:val="0"/>
      <w:adjustRightInd w:val="0"/>
      <w:spacing w:after="200" w:line="276" w:lineRule="auto"/>
      <w:ind w:left="720"/>
    </w:pPr>
    <w:rPr>
      <w:rFonts w:ascii="Calibri" w:hAnsi="Calibri" w:cs="Calibri"/>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1800</Words>
  <Characters>9725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Camara Varginha</cp:lastModifiedBy>
  <cp:revision>2</cp:revision>
  <cp:lastPrinted>2023-07-10T17:59:00Z</cp:lastPrinted>
  <dcterms:created xsi:type="dcterms:W3CDTF">2023-08-09T11:40:00Z</dcterms:created>
  <dcterms:modified xsi:type="dcterms:W3CDTF">2023-08-09T11:40:00Z</dcterms:modified>
</cp:coreProperties>
</file>