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B07FA" w:rsidP="00CC784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403</w:t>
      </w:r>
      <w:r w:rsidR="007C7ECC">
        <w:rPr>
          <w:rFonts w:ascii="Arial" w:hAnsi="Arial" w:cs="Arial"/>
          <w:b/>
          <w:sz w:val="24"/>
        </w:rPr>
        <w:t>/1967</w:t>
      </w:r>
    </w:p>
    <w:p w:rsidR="00CC7845" w:rsidRDefault="003B07FA" w:rsidP="00CC7845">
      <w:pPr>
        <w:ind w:left="424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Aprova o plano de Aplicação do capital do Município de Bicas para o período de 1968/1971 e dá outras providências.</w:t>
      </w:r>
    </w:p>
    <w:p w:rsidR="00CC7845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Faço saber que a Câmara Municipal aprovou e eu sanciono a seguinte lei:</w:t>
      </w:r>
    </w:p>
    <w:p w:rsidR="00454C1A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o Poder Executivo autorizado a </w:t>
      </w:r>
      <w:r w:rsidR="003B07FA">
        <w:rPr>
          <w:rFonts w:ascii="Arial" w:hAnsi="Arial" w:cs="Arial"/>
          <w:sz w:val="24"/>
        </w:rPr>
        <w:t xml:space="preserve">dispender nos exercícios de </w:t>
      </w:r>
      <w:proofErr w:type="gramStart"/>
      <w:r w:rsidR="003B07FA">
        <w:rPr>
          <w:rFonts w:ascii="Arial" w:hAnsi="Arial" w:cs="Arial"/>
          <w:sz w:val="24"/>
        </w:rPr>
        <w:t>1968,</w:t>
      </w:r>
      <w:proofErr w:type="gramEnd"/>
      <w:r w:rsidR="003B07FA">
        <w:rPr>
          <w:rFonts w:ascii="Arial" w:hAnsi="Arial" w:cs="Arial"/>
          <w:sz w:val="24"/>
        </w:rPr>
        <w:t xml:space="preserve">1969,1970,1971 até a importância de </w:t>
      </w:r>
      <w:proofErr w:type="spellStart"/>
      <w:r w:rsidR="003B07FA">
        <w:rPr>
          <w:rFonts w:ascii="Arial" w:hAnsi="Arial" w:cs="Arial"/>
          <w:sz w:val="24"/>
        </w:rPr>
        <w:t>NCr</w:t>
      </w:r>
      <w:proofErr w:type="spellEnd"/>
      <w:r w:rsidR="003B07FA">
        <w:rPr>
          <w:rFonts w:ascii="Arial" w:hAnsi="Arial" w:cs="Arial"/>
          <w:sz w:val="24"/>
        </w:rPr>
        <w:t>$ 486.943,00(quatrocentos e noventa e seis mil, novecentos e quarenta e três cruzeiros novos), correspondente às despesas de capital discriminadas no Plano de Aplicação para o período de 1968 a 1971, que acompanha esta lei.</w:t>
      </w:r>
    </w:p>
    <w:p w:rsidR="00454C1A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2º- </w:t>
      </w:r>
      <w:r w:rsidR="003B07FA">
        <w:rPr>
          <w:rFonts w:ascii="Arial" w:hAnsi="Arial" w:cs="Arial"/>
          <w:sz w:val="24"/>
        </w:rPr>
        <w:t>No cumprimento do disposto no art. 1º serão observados em cada exercício os limites parciais das Despesas de Capital, fixados pelo Plano de Aplicação de Capital.</w:t>
      </w:r>
    </w:p>
    <w:p w:rsidR="003B07FA" w:rsidRDefault="00454C1A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4"/>
        </w:rPr>
        <w:t>Art. 3</w:t>
      </w:r>
      <w:r>
        <w:rPr>
          <w:rFonts w:ascii="Arial" w:hAnsi="Arial" w:cs="Arial"/>
          <w:b/>
          <w:sz w:val="26"/>
        </w:rPr>
        <w:t>º-</w:t>
      </w:r>
      <w:r w:rsidR="003B07FA">
        <w:rPr>
          <w:rFonts w:ascii="Arial" w:hAnsi="Arial" w:cs="Arial"/>
          <w:b/>
          <w:sz w:val="26"/>
        </w:rPr>
        <w:t xml:space="preserve"> </w:t>
      </w:r>
      <w:r w:rsidR="003B07FA">
        <w:rPr>
          <w:rFonts w:ascii="Arial" w:hAnsi="Arial" w:cs="Arial"/>
          <w:sz w:val="26"/>
        </w:rPr>
        <w:t>Não atingidos os exercícios os limites parciais a que se refere o artigo anterior às parcelas não utilizadas passarão a crescer as disponibilidades</w:t>
      </w:r>
      <w:r w:rsidR="000D51F9">
        <w:rPr>
          <w:rFonts w:ascii="Arial" w:hAnsi="Arial" w:cs="Arial"/>
          <w:sz w:val="26"/>
        </w:rPr>
        <w:t xml:space="preserve"> do exercício seguinte, destinadas </w:t>
      </w:r>
      <w:proofErr w:type="gramStart"/>
      <w:r w:rsidR="000D51F9">
        <w:rPr>
          <w:rFonts w:ascii="Arial" w:hAnsi="Arial" w:cs="Arial"/>
          <w:sz w:val="26"/>
        </w:rPr>
        <w:t>aos mesmo</w:t>
      </w:r>
      <w:proofErr w:type="gramEnd"/>
      <w:r w:rsidR="000D51F9">
        <w:rPr>
          <w:rFonts w:ascii="Arial" w:hAnsi="Arial" w:cs="Arial"/>
          <w:sz w:val="26"/>
        </w:rPr>
        <w:t xml:space="preserve"> investimentos.</w:t>
      </w:r>
    </w:p>
    <w:p w:rsidR="000D51F9" w:rsidRDefault="000D51F9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Art. 4º-</w:t>
      </w:r>
      <w:r>
        <w:rPr>
          <w:rFonts w:ascii="Arial" w:hAnsi="Arial" w:cs="Arial"/>
          <w:sz w:val="26"/>
        </w:rPr>
        <w:t xml:space="preserve"> Os orçamentos para os exercícios de </w:t>
      </w:r>
      <w:proofErr w:type="gramStart"/>
      <w:r>
        <w:rPr>
          <w:rFonts w:ascii="Arial" w:hAnsi="Arial" w:cs="Arial"/>
          <w:sz w:val="26"/>
        </w:rPr>
        <w:t>1968,</w:t>
      </w:r>
      <w:proofErr w:type="gramEnd"/>
      <w:r>
        <w:rPr>
          <w:rFonts w:ascii="Arial" w:hAnsi="Arial" w:cs="Arial"/>
          <w:sz w:val="26"/>
        </w:rPr>
        <w:t>1969,1970 e 1971 consignarão obrigatoriamente dotações correspondentes aos encargos decorrentes da execução desta lei.</w:t>
      </w:r>
    </w:p>
    <w:p w:rsidR="000D51F9" w:rsidRDefault="000D51F9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Art. 5º-</w:t>
      </w:r>
      <w:r>
        <w:rPr>
          <w:rFonts w:ascii="Arial" w:hAnsi="Arial" w:cs="Arial"/>
          <w:sz w:val="26"/>
        </w:rPr>
        <w:t xml:space="preserve"> Fica o Poder Executivo autorizado a realizar operações de créditos que se tornarem necessárias à execução da presente lei.</w:t>
      </w:r>
    </w:p>
    <w:p w:rsidR="000D51F9" w:rsidRDefault="000D51F9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Art. 6º-</w:t>
      </w:r>
      <w:r>
        <w:rPr>
          <w:rFonts w:ascii="Arial" w:hAnsi="Arial" w:cs="Arial"/>
          <w:sz w:val="26"/>
        </w:rPr>
        <w:t xml:space="preserve"> Esta lei entrará em vigor a partir de 1º de janeiro do ano de mil novecentos e sessenta e oito (1968), revogadas as disposições em contrário.</w:t>
      </w:r>
    </w:p>
    <w:p w:rsidR="00697221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Bicas, 4 de dezembro de 1967.</w:t>
      </w:r>
    </w:p>
    <w:p w:rsidR="00697221" w:rsidRPr="00454C1A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Gilson Lamha                                                                                                                              Prefeito Municipal</w:t>
      </w:r>
    </w:p>
    <w:sectPr w:rsidR="00697221" w:rsidRPr="00454C1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C7845"/>
    <w:rsid w:val="000D51F9"/>
    <w:rsid w:val="00296140"/>
    <w:rsid w:val="003B07FA"/>
    <w:rsid w:val="00454C1A"/>
    <w:rsid w:val="006527BA"/>
    <w:rsid w:val="00697221"/>
    <w:rsid w:val="007C7ECC"/>
    <w:rsid w:val="009B1862"/>
    <w:rsid w:val="00AF099C"/>
    <w:rsid w:val="00BC6071"/>
    <w:rsid w:val="00C246F0"/>
    <w:rsid w:val="00C37721"/>
    <w:rsid w:val="00CC2E3E"/>
    <w:rsid w:val="00CC7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C60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2014-07-31T18:55:00Z</dcterms:created>
  <dcterms:modified xsi:type="dcterms:W3CDTF">2014-07-31T18:55:00Z</dcterms:modified>
</cp:coreProperties>
</file>