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1FD01" w14:textId="179069E4" w:rsidR="00CC14D3" w:rsidRPr="00357896" w:rsidRDefault="00CC14D3" w:rsidP="00CC14D3">
      <w:pPr>
        <w:ind w:firstLine="2835"/>
        <w:rPr>
          <w:rFonts w:ascii="Garamond" w:hAnsi="Garamond"/>
          <w:b/>
          <w:bCs/>
          <w:sz w:val="26"/>
          <w:szCs w:val="26"/>
        </w:rPr>
      </w:pPr>
      <w:r w:rsidRPr="00357896">
        <w:rPr>
          <w:rFonts w:ascii="Garamond" w:hAnsi="Garamond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9403B5B" wp14:editId="4031E574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550D61" w14:textId="77777777" w:rsidR="00CC14D3" w:rsidRPr="008C6A8F" w:rsidRDefault="00CC14D3" w:rsidP="00CC14D3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25EF0C32" w14:textId="77777777" w:rsidR="00CC14D3" w:rsidRPr="00137969" w:rsidRDefault="00CC14D3" w:rsidP="00CC14D3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</w:pP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74</w:t>
                            </w: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/2025</w:t>
                            </w:r>
                          </w:p>
                          <w:p w14:paraId="5EB3985A" w14:textId="77777777" w:rsidR="00CC14D3" w:rsidRPr="00137969" w:rsidRDefault="00CC14D3" w:rsidP="00CC14D3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14</w:t>
                            </w: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403B5B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3C550D61" w14:textId="77777777" w:rsidR="00CC14D3" w:rsidRPr="008C6A8F" w:rsidRDefault="00CC14D3" w:rsidP="00CC14D3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25EF0C32" w14:textId="77777777" w:rsidR="00CC14D3" w:rsidRPr="00137969" w:rsidRDefault="00CC14D3" w:rsidP="00CC14D3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</w:pPr>
                      <w:r w:rsidRPr="00137969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74</w:t>
                      </w:r>
                      <w:r w:rsidRPr="00137969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/2025</w:t>
                      </w:r>
                    </w:p>
                    <w:p w14:paraId="5EB3985A" w14:textId="77777777" w:rsidR="00CC14D3" w:rsidRPr="00137969" w:rsidRDefault="00CC14D3" w:rsidP="00CC14D3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14</w:t>
                      </w: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</w:t>
                      </w: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357896">
        <w:rPr>
          <w:rFonts w:ascii="Garamond" w:hAnsi="Garamond"/>
          <w:b/>
          <w:bCs/>
          <w:sz w:val="26"/>
          <w:szCs w:val="26"/>
        </w:rPr>
        <w:t xml:space="preserve">L E I  Nº 4 9 </w:t>
      </w:r>
      <w:r>
        <w:rPr>
          <w:rFonts w:ascii="Garamond" w:hAnsi="Garamond"/>
          <w:b/>
          <w:bCs/>
          <w:sz w:val="26"/>
          <w:szCs w:val="26"/>
        </w:rPr>
        <w:t>3 5</w:t>
      </w:r>
    </w:p>
    <w:p w14:paraId="3C23ECCD" w14:textId="77777777" w:rsidR="00CC14D3" w:rsidRPr="00137969" w:rsidRDefault="00CC14D3" w:rsidP="00CC14D3">
      <w:pPr>
        <w:ind w:left="2835" w:right="-1"/>
        <w:rPr>
          <w:b/>
          <w:sz w:val="24"/>
          <w:szCs w:val="24"/>
        </w:rPr>
      </w:pPr>
      <w:r w:rsidRPr="00137969">
        <w:rPr>
          <w:sz w:val="24"/>
          <w:szCs w:val="24"/>
        </w:rPr>
        <w:t>De 14 de novembro de 2025.</w:t>
      </w:r>
    </w:p>
    <w:p w14:paraId="341F1E41" w14:textId="77777777" w:rsidR="00D5786F" w:rsidRDefault="00D5786F" w:rsidP="00D5786F">
      <w:pPr>
        <w:tabs>
          <w:tab w:val="left" w:pos="5281"/>
        </w:tabs>
        <w:ind w:right="199"/>
        <w:jc w:val="center"/>
        <w:rPr>
          <w:b/>
          <w:sz w:val="24"/>
        </w:rPr>
      </w:pPr>
    </w:p>
    <w:p w14:paraId="1226D5C7" w14:textId="0AE002B3" w:rsidR="00D5786F" w:rsidRPr="00D5786F" w:rsidRDefault="00D5786F" w:rsidP="00CC14D3">
      <w:pPr>
        <w:ind w:left="2835" w:right="106"/>
        <w:jc w:val="both"/>
        <w:rPr>
          <w:bCs/>
          <w:sz w:val="24"/>
        </w:rPr>
      </w:pPr>
      <w:r w:rsidRPr="00D5786F">
        <w:rPr>
          <w:bCs/>
          <w:sz w:val="24"/>
        </w:rPr>
        <w:t>Institui no Município de Campo Mourão a “Linha de Cuidado para pessoas com Bexiga Neurogênica”</w:t>
      </w:r>
      <w:r w:rsidRPr="00D5786F">
        <w:rPr>
          <w:bCs/>
          <w:spacing w:val="1"/>
          <w:sz w:val="24"/>
        </w:rPr>
        <w:t>, com previsão de fornecimento de cateter hidrofílico de uso intermitente, e dá outras providências</w:t>
      </w:r>
      <w:r w:rsidRPr="00D5786F">
        <w:rPr>
          <w:bCs/>
          <w:sz w:val="24"/>
        </w:rPr>
        <w:t>.</w:t>
      </w:r>
    </w:p>
    <w:p w14:paraId="76E3DC0D" w14:textId="77777777" w:rsidR="00D5786F" w:rsidRDefault="00D5786F" w:rsidP="00D5786F">
      <w:pPr>
        <w:pStyle w:val="Corpodetexto"/>
        <w:jc w:val="both"/>
        <w:rPr>
          <w:b/>
          <w:sz w:val="23"/>
        </w:rPr>
      </w:pPr>
    </w:p>
    <w:p w14:paraId="3C190E26" w14:textId="77777777" w:rsidR="00D5786F" w:rsidRPr="009A2AFD" w:rsidRDefault="00D5786F" w:rsidP="00D5786F">
      <w:pPr>
        <w:ind w:firstLine="1418"/>
        <w:jc w:val="both"/>
        <w:rPr>
          <w:sz w:val="24"/>
          <w:szCs w:val="24"/>
        </w:rPr>
      </w:pPr>
      <w:r w:rsidRPr="009A2AFD">
        <w:rPr>
          <w:sz w:val="24"/>
          <w:szCs w:val="24"/>
        </w:rPr>
        <w:t>O</w:t>
      </w:r>
      <w:r w:rsidRPr="009A2AFD">
        <w:rPr>
          <w:b/>
          <w:sz w:val="24"/>
          <w:szCs w:val="24"/>
        </w:rPr>
        <w:t xml:space="preserve"> PODER LEGISLATIVO DE CAMPO MOURÃO, </w:t>
      </w:r>
      <w:r w:rsidRPr="009A2AFD">
        <w:rPr>
          <w:sz w:val="24"/>
          <w:szCs w:val="24"/>
        </w:rPr>
        <w:t>Estado do Paraná, aprova e eu, Prefeito Municipal, sanciono a seguinte</w:t>
      </w:r>
    </w:p>
    <w:p w14:paraId="2840AE3C" w14:textId="77777777" w:rsidR="00D5786F" w:rsidRPr="009A2AFD" w:rsidRDefault="00D5786F" w:rsidP="00D5786F">
      <w:pPr>
        <w:jc w:val="both"/>
        <w:rPr>
          <w:sz w:val="24"/>
          <w:szCs w:val="24"/>
        </w:rPr>
      </w:pPr>
    </w:p>
    <w:p w14:paraId="5468F2E3" w14:textId="77777777" w:rsidR="00D5786F" w:rsidRPr="00C83209" w:rsidRDefault="00D5786F" w:rsidP="00D5786F">
      <w:pPr>
        <w:jc w:val="center"/>
        <w:rPr>
          <w:rFonts w:ascii="Garamond" w:hAnsi="Garamond"/>
          <w:b/>
          <w:sz w:val="26"/>
          <w:szCs w:val="26"/>
        </w:rPr>
      </w:pPr>
      <w:r w:rsidRPr="00C83209">
        <w:rPr>
          <w:rFonts w:ascii="Garamond" w:hAnsi="Garamond"/>
          <w:b/>
          <w:sz w:val="26"/>
          <w:szCs w:val="26"/>
        </w:rPr>
        <w:t>L E I :</w:t>
      </w:r>
    </w:p>
    <w:p w14:paraId="4FCB14A7" w14:textId="77777777" w:rsidR="00D5786F" w:rsidRDefault="00D5786F" w:rsidP="00D5786F">
      <w:pPr>
        <w:pStyle w:val="Default"/>
        <w:ind w:firstLine="1134"/>
        <w:jc w:val="both"/>
        <w:rPr>
          <w:b/>
          <w:bCs/>
          <w:lang w:val="pt-PT"/>
        </w:rPr>
      </w:pPr>
    </w:p>
    <w:p w14:paraId="3CE435F7" w14:textId="3ECC4FB4" w:rsidR="00D5786F" w:rsidRDefault="00D5786F" w:rsidP="00D5786F">
      <w:pPr>
        <w:pStyle w:val="Default"/>
        <w:ind w:firstLine="1418"/>
        <w:jc w:val="both"/>
      </w:pPr>
      <w:r w:rsidRPr="00100E96">
        <w:rPr>
          <w:b/>
          <w:bCs/>
          <w:lang w:val="pt-PT"/>
        </w:rPr>
        <w:t xml:space="preserve">Art. 1° </w:t>
      </w:r>
      <w:r w:rsidRPr="00976248">
        <w:t xml:space="preserve">Fica instituída, no âmbito do Município de </w:t>
      </w:r>
      <w:r>
        <w:t>Campo Mourão</w:t>
      </w:r>
      <w:r w:rsidRPr="00976248">
        <w:t xml:space="preserve"> a Linha de Cuidado para </w:t>
      </w:r>
      <w:r>
        <w:t>p</w:t>
      </w:r>
      <w:r w:rsidRPr="00976248">
        <w:t>essoas com Bexiga Neurogênica, com o objetivo de garantir atenção integral à saúde, desde a reabilitação até o tratamento especializado, incluindo o fornecimento de insumos essenciais, como o cateter uretral hidrofílico de uso intermitente.</w:t>
      </w:r>
    </w:p>
    <w:p w14:paraId="19F722C5" w14:textId="77777777" w:rsidR="00D5786F" w:rsidRDefault="00D5786F" w:rsidP="00D5786F">
      <w:pPr>
        <w:pStyle w:val="Default"/>
        <w:ind w:firstLine="1134"/>
        <w:jc w:val="both"/>
      </w:pPr>
    </w:p>
    <w:p w14:paraId="5BA25063" w14:textId="77777777" w:rsidR="00D5786F" w:rsidRDefault="00D5786F" w:rsidP="00D5786F">
      <w:pPr>
        <w:pStyle w:val="Default"/>
        <w:jc w:val="center"/>
        <w:rPr>
          <w:b/>
          <w:bCs/>
        </w:rPr>
      </w:pPr>
      <w:r w:rsidRPr="00976248">
        <w:rPr>
          <w:b/>
          <w:bCs/>
        </w:rPr>
        <w:t>CAPÍTULO I</w:t>
      </w:r>
    </w:p>
    <w:p w14:paraId="38FD9178" w14:textId="4279F46A" w:rsidR="00D5786F" w:rsidRDefault="00D5786F" w:rsidP="00D5786F">
      <w:pPr>
        <w:pStyle w:val="Default"/>
        <w:jc w:val="center"/>
        <w:rPr>
          <w:b/>
          <w:bCs/>
        </w:rPr>
      </w:pPr>
      <w:r w:rsidRPr="00976248">
        <w:rPr>
          <w:b/>
          <w:bCs/>
        </w:rPr>
        <w:t>DAS DISPOSIÇÕES PRELIMINARES</w:t>
      </w:r>
    </w:p>
    <w:p w14:paraId="72C28162" w14:textId="77777777" w:rsidR="00D5786F" w:rsidRPr="00976248" w:rsidRDefault="00D5786F" w:rsidP="00D5786F">
      <w:pPr>
        <w:pStyle w:val="Default"/>
        <w:ind w:firstLine="1134"/>
        <w:jc w:val="both"/>
        <w:rPr>
          <w:b/>
          <w:bCs/>
        </w:rPr>
      </w:pPr>
    </w:p>
    <w:p w14:paraId="3128B66B" w14:textId="77777777" w:rsidR="00D5786F" w:rsidRDefault="00D5786F" w:rsidP="00D5786F">
      <w:pPr>
        <w:pStyle w:val="Default"/>
        <w:ind w:firstLine="1418"/>
        <w:jc w:val="both"/>
        <w:rPr>
          <w:bCs/>
        </w:rPr>
      </w:pPr>
      <w:r>
        <w:rPr>
          <w:b/>
          <w:bCs/>
        </w:rPr>
        <w:t>Art. 2</w:t>
      </w:r>
      <w:r w:rsidRPr="008D6CF8">
        <w:rPr>
          <w:b/>
          <w:bCs/>
        </w:rPr>
        <w:t>º</w:t>
      </w:r>
      <w:r>
        <w:rPr>
          <w:b/>
          <w:bCs/>
        </w:rPr>
        <w:t xml:space="preserve"> </w:t>
      </w:r>
      <w:r>
        <w:rPr>
          <w:bCs/>
        </w:rPr>
        <w:t>Para os fins desta Lei, considera-se:</w:t>
      </w:r>
    </w:p>
    <w:p w14:paraId="2E480625" w14:textId="77777777" w:rsidR="00D5786F" w:rsidRDefault="00D5786F" w:rsidP="00D5786F">
      <w:pPr>
        <w:pStyle w:val="Default"/>
        <w:ind w:firstLine="1418"/>
        <w:jc w:val="both"/>
        <w:rPr>
          <w:bCs/>
        </w:rPr>
      </w:pPr>
    </w:p>
    <w:p w14:paraId="63EE339F" w14:textId="43884E03" w:rsidR="00D5786F" w:rsidRDefault="00D5786F" w:rsidP="00D5786F">
      <w:pPr>
        <w:pStyle w:val="Default"/>
        <w:ind w:firstLine="1418"/>
        <w:jc w:val="both"/>
        <w:rPr>
          <w:bCs/>
        </w:rPr>
      </w:pPr>
      <w:r w:rsidRPr="00D5786F">
        <w:rPr>
          <w:b/>
        </w:rPr>
        <w:t>I -</w:t>
      </w:r>
      <w:r>
        <w:rPr>
          <w:bCs/>
        </w:rPr>
        <w:t xml:space="preserve"> Bexiga Neurogênica: </w:t>
      </w:r>
      <w:r w:rsidRPr="00DE7FEF">
        <w:rPr>
          <w:bCs/>
        </w:rPr>
        <w:t>disfunção do trato urinário inferior decorrente de comprometimentos neurológicos, frequentemente associada a quadros de lesão medular, esclerose múltipla, mielomeningocele, entre outros;</w:t>
      </w:r>
    </w:p>
    <w:p w14:paraId="496CD720" w14:textId="77777777" w:rsidR="00D5786F" w:rsidRDefault="00D5786F" w:rsidP="00D5786F">
      <w:pPr>
        <w:pStyle w:val="Default"/>
        <w:ind w:firstLine="1418"/>
        <w:jc w:val="both"/>
        <w:rPr>
          <w:bCs/>
        </w:rPr>
      </w:pPr>
    </w:p>
    <w:p w14:paraId="4A308444" w14:textId="16EDF83E" w:rsidR="00D5786F" w:rsidRDefault="00D5786F" w:rsidP="00D5786F">
      <w:pPr>
        <w:pStyle w:val="Default"/>
        <w:ind w:firstLine="1418"/>
        <w:jc w:val="both"/>
        <w:rPr>
          <w:bCs/>
        </w:rPr>
      </w:pPr>
      <w:r w:rsidRPr="00D5786F">
        <w:rPr>
          <w:b/>
        </w:rPr>
        <w:t>II -</w:t>
      </w:r>
      <w:r w:rsidRPr="00DE7FEF">
        <w:rPr>
          <w:bCs/>
        </w:rPr>
        <w:t xml:space="preserve"> </w:t>
      </w:r>
      <w:r w:rsidRPr="00DE7FEF">
        <w:t>Pessoa com Lesão Medular:</w:t>
      </w:r>
      <w:r w:rsidRPr="00DE7FEF">
        <w:rPr>
          <w:bCs/>
        </w:rPr>
        <w:t xml:space="preserve"> indivíduo que sofreu danos à medula espinhal, resultando em alterações motoras, sensoriais e autonômicas, podendo levar à bexiga neurogênica e outras complicações;</w:t>
      </w:r>
    </w:p>
    <w:p w14:paraId="6B9EEB22" w14:textId="77777777" w:rsidR="00D5786F" w:rsidRDefault="00D5786F" w:rsidP="00D5786F">
      <w:pPr>
        <w:pStyle w:val="Default"/>
        <w:ind w:firstLine="1418"/>
        <w:jc w:val="both"/>
        <w:rPr>
          <w:bCs/>
        </w:rPr>
      </w:pPr>
    </w:p>
    <w:p w14:paraId="242FAD4E" w14:textId="6EED0CD3" w:rsidR="00D5786F" w:rsidRDefault="00D5786F" w:rsidP="00D5786F">
      <w:pPr>
        <w:pStyle w:val="Default"/>
        <w:ind w:firstLine="1418"/>
        <w:jc w:val="both"/>
        <w:rPr>
          <w:bCs/>
          <w:lang w:val="pt-PT"/>
        </w:rPr>
      </w:pPr>
      <w:r w:rsidRPr="00D5786F">
        <w:rPr>
          <w:b/>
          <w:lang w:val="pt-PT"/>
        </w:rPr>
        <w:t>III -</w:t>
      </w:r>
      <w:r w:rsidRPr="00DE7FEF">
        <w:rPr>
          <w:bCs/>
          <w:lang w:val="pt-PT"/>
        </w:rPr>
        <w:t xml:space="preserve"> </w:t>
      </w:r>
      <w:r w:rsidRPr="00DE7FEF">
        <w:rPr>
          <w:lang w:val="pt-PT"/>
        </w:rPr>
        <w:t>Cateter Hidrofílico de Uso Intermitente:</w:t>
      </w:r>
      <w:r w:rsidRPr="00DE7FEF">
        <w:rPr>
          <w:bCs/>
          <w:lang w:val="pt-PT"/>
        </w:rPr>
        <w:t xml:space="preserve"> dispositivo médico de uso único, estéril, revestido por substância hidrofílica, que permite o esvaziamento da bexiga de forma segura e com menor risco de infecções.</w:t>
      </w:r>
    </w:p>
    <w:p w14:paraId="541850D1" w14:textId="77777777" w:rsidR="00D5786F" w:rsidRDefault="00D5786F" w:rsidP="00D5786F">
      <w:pPr>
        <w:pStyle w:val="Default"/>
        <w:ind w:firstLine="1134"/>
        <w:jc w:val="both"/>
        <w:rPr>
          <w:bCs/>
          <w:lang w:val="pt-PT"/>
        </w:rPr>
      </w:pPr>
    </w:p>
    <w:p w14:paraId="510D7CD6" w14:textId="77777777" w:rsidR="00D5786F" w:rsidRDefault="00D5786F" w:rsidP="00D5786F">
      <w:pPr>
        <w:pStyle w:val="Default"/>
        <w:jc w:val="center"/>
        <w:rPr>
          <w:b/>
          <w:bCs/>
        </w:rPr>
      </w:pPr>
      <w:r w:rsidRPr="00976248">
        <w:rPr>
          <w:b/>
          <w:bCs/>
        </w:rPr>
        <w:t>CAPÍTULO I</w:t>
      </w:r>
      <w:r>
        <w:rPr>
          <w:b/>
          <w:bCs/>
        </w:rPr>
        <w:t>I</w:t>
      </w:r>
    </w:p>
    <w:p w14:paraId="43E146B4" w14:textId="74BEA6AF" w:rsidR="00D5786F" w:rsidRDefault="00D5786F" w:rsidP="00D5786F">
      <w:pPr>
        <w:pStyle w:val="Default"/>
        <w:jc w:val="center"/>
        <w:rPr>
          <w:b/>
          <w:bCs/>
        </w:rPr>
      </w:pPr>
      <w:r>
        <w:rPr>
          <w:b/>
          <w:bCs/>
        </w:rPr>
        <w:t>DA LINHA DE CUIDADO INTEGRAL</w:t>
      </w:r>
    </w:p>
    <w:p w14:paraId="34624CFF" w14:textId="77777777" w:rsidR="00D5786F" w:rsidRDefault="00D5786F" w:rsidP="00D5786F">
      <w:pPr>
        <w:pStyle w:val="Default"/>
        <w:ind w:firstLine="1134"/>
        <w:jc w:val="both"/>
        <w:rPr>
          <w:b/>
          <w:bCs/>
        </w:rPr>
      </w:pPr>
    </w:p>
    <w:p w14:paraId="0AA74386" w14:textId="77777777" w:rsidR="00D5786F" w:rsidRDefault="00D5786F" w:rsidP="00D5786F">
      <w:pPr>
        <w:pStyle w:val="Default"/>
        <w:ind w:firstLine="1418"/>
        <w:jc w:val="both"/>
        <w:rPr>
          <w:bCs/>
        </w:rPr>
      </w:pPr>
      <w:r>
        <w:rPr>
          <w:b/>
          <w:bCs/>
        </w:rPr>
        <w:t>Art. 3</w:t>
      </w:r>
      <w:r w:rsidRPr="008D6CF8">
        <w:rPr>
          <w:b/>
          <w:bCs/>
        </w:rPr>
        <w:t>º</w:t>
      </w:r>
      <w:r>
        <w:rPr>
          <w:b/>
          <w:bCs/>
        </w:rPr>
        <w:t xml:space="preserve"> </w:t>
      </w:r>
      <w:r w:rsidRPr="00DE7FEF">
        <w:rPr>
          <w:bCs/>
        </w:rPr>
        <w:t>A Linha de Cuidado para Pessoas com Bexiga Neurogênica deverá compreender, obrigatoriamente:</w:t>
      </w:r>
    </w:p>
    <w:p w14:paraId="2B422A06" w14:textId="77777777" w:rsidR="00D5786F" w:rsidRDefault="00D5786F" w:rsidP="00D5786F">
      <w:pPr>
        <w:pStyle w:val="Default"/>
        <w:ind w:firstLine="1418"/>
        <w:jc w:val="both"/>
        <w:rPr>
          <w:bCs/>
        </w:rPr>
      </w:pPr>
    </w:p>
    <w:p w14:paraId="6248918D" w14:textId="2B55F8FF" w:rsidR="00D5786F" w:rsidRDefault="00D5786F" w:rsidP="00D5786F">
      <w:pPr>
        <w:pStyle w:val="Default"/>
        <w:ind w:firstLine="1418"/>
        <w:jc w:val="both"/>
      </w:pPr>
      <w:r w:rsidRPr="00D5786F">
        <w:rPr>
          <w:b/>
          <w:bCs/>
        </w:rPr>
        <w:t>I -</w:t>
      </w:r>
      <w:r w:rsidRPr="00DE7FEF">
        <w:t xml:space="preserve"> Acesso à reabilitação multiprofissional em unidades especializadas;</w:t>
      </w:r>
    </w:p>
    <w:p w14:paraId="7195DE1E" w14:textId="77777777" w:rsidR="00D5786F" w:rsidRDefault="00D5786F" w:rsidP="00D5786F">
      <w:pPr>
        <w:pStyle w:val="Default"/>
        <w:ind w:firstLine="1418"/>
        <w:jc w:val="both"/>
      </w:pPr>
    </w:p>
    <w:p w14:paraId="60DBE0D5" w14:textId="16956E27" w:rsidR="00D5786F" w:rsidRDefault="00D5786F" w:rsidP="00D5786F">
      <w:pPr>
        <w:pStyle w:val="Default"/>
        <w:ind w:firstLine="1418"/>
        <w:jc w:val="both"/>
      </w:pPr>
      <w:r w:rsidRPr="00D5786F">
        <w:rPr>
          <w:b/>
          <w:bCs/>
        </w:rPr>
        <w:t>II -</w:t>
      </w:r>
      <w:r w:rsidRPr="00DE7FEF">
        <w:t xml:space="preserve"> Atendimento por urologista ou outro profissional médico capacitado;</w:t>
      </w:r>
    </w:p>
    <w:p w14:paraId="2060299B" w14:textId="77777777" w:rsidR="00D5786F" w:rsidRDefault="00D5786F" w:rsidP="00D5786F">
      <w:pPr>
        <w:pStyle w:val="Default"/>
        <w:ind w:firstLine="1418"/>
        <w:jc w:val="both"/>
      </w:pPr>
    </w:p>
    <w:p w14:paraId="124539D2" w14:textId="4F8E3358" w:rsidR="00D5786F" w:rsidRDefault="00D5786F" w:rsidP="00D5786F">
      <w:pPr>
        <w:pStyle w:val="Default"/>
        <w:ind w:firstLine="1418"/>
        <w:jc w:val="both"/>
      </w:pPr>
      <w:r w:rsidRPr="00D5786F">
        <w:rPr>
          <w:b/>
          <w:bCs/>
        </w:rPr>
        <w:t>III -</w:t>
      </w:r>
      <w:r w:rsidRPr="00DE7FEF">
        <w:t xml:space="preserve"> Sistema de referência e contrarreferência entre os níveis de atenção à saúde, conforme diretrizes da Rede de Atenção à Pessoa com Deficiência;</w:t>
      </w:r>
    </w:p>
    <w:p w14:paraId="0553D65E" w14:textId="77777777" w:rsidR="00D5786F" w:rsidRDefault="00D5786F" w:rsidP="00D5786F">
      <w:pPr>
        <w:pStyle w:val="Default"/>
        <w:ind w:firstLine="1418"/>
        <w:jc w:val="both"/>
      </w:pPr>
    </w:p>
    <w:p w14:paraId="3C0D94CF" w14:textId="176406CB" w:rsidR="00D5786F" w:rsidRPr="00DE7FEF" w:rsidRDefault="00D5786F" w:rsidP="00D5786F">
      <w:pPr>
        <w:pStyle w:val="Default"/>
        <w:ind w:firstLine="1418"/>
        <w:jc w:val="both"/>
      </w:pPr>
      <w:r w:rsidRPr="00D5786F">
        <w:rPr>
          <w:b/>
          <w:bCs/>
        </w:rPr>
        <w:t>IV -</w:t>
      </w:r>
      <w:r w:rsidRPr="00DE7FEF">
        <w:t xml:space="preserve"> Fornecimento de, no mínimo, 05 (</w:t>
      </w:r>
      <w:r>
        <w:t>c</w:t>
      </w:r>
      <w:r w:rsidRPr="00DE7FEF">
        <w:t>inco) cateteres hidrofílicos por dia, por usuário diagnosticado com bexiga neurogênica, mediante prescrição médica fundamentada.</w:t>
      </w:r>
    </w:p>
    <w:p w14:paraId="70129925" w14:textId="77777777" w:rsidR="00D5786F" w:rsidRDefault="00D5786F" w:rsidP="00D5786F">
      <w:pPr>
        <w:pStyle w:val="Default"/>
        <w:ind w:firstLine="1134"/>
        <w:jc w:val="both"/>
        <w:rPr>
          <w:b/>
          <w:bCs/>
        </w:rPr>
      </w:pPr>
    </w:p>
    <w:p w14:paraId="597F22C5" w14:textId="77777777" w:rsidR="00D5786F" w:rsidRDefault="00D5786F" w:rsidP="00D5786F">
      <w:pPr>
        <w:pStyle w:val="Default"/>
        <w:jc w:val="center"/>
        <w:rPr>
          <w:b/>
          <w:bCs/>
        </w:rPr>
      </w:pPr>
      <w:r w:rsidRPr="00DE7FEF">
        <w:rPr>
          <w:b/>
          <w:bCs/>
        </w:rPr>
        <w:t>CAPÍTULO III</w:t>
      </w:r>
    </w:p>
    <w:p w14:paraId="10FC5850" w14:textId="71515D8F" w:rsidR="00D5786F" w:rsidRPr="00DE7FEF" w:rsidRDefault="00D5786F" w:rsidP="00D5786F">
      <w:pPr>
        <w:pStyle w:val="Default"/>
        <w:jc w:val="center"/>
        <w:rPr>
          <w:b/>
          <w:bCs/>
        </w:rPr>
      </w:pPr>
      <w:r w:rsidRPr="00DE7FEF">
        <w:rPr>
          <w:b/>
          <w:bCs/>
        </w:rPr>
        <w:t>DO MONITORAMENTO E AVALIAÇÃO</w:t>
      </w:r>
    </w:p>
    <w:p w14:paraId="3BD49FC6" w14:textId="77777777" w:rsidR="00D5786F" w:rsidRDefault="00D5786F" w:rsidP="00D5786F">
      <w:pPr>
        <w:pStyle w:val="Default"/>
        <w:ind w:firstLine="1134"/>
        <w:jc w:val="both"/>
        <w:rPr>
          <w:b/>
          <w:bCs/>
        </w:rPr>
      </w:pPr>
    </w:p>
    <w:p w14:paraId="4B2B1991" w14:textId="784A088C" w:rsidR="00D5786F" w:rsidRDefault="00D5786F" w:rsidP="00D5786F">
      <w:pPr>
        <w:pStyle w:val="Default"/>
        <w:ind w:firstLine="1418"/>
        <w:jc w:val="both"/>
        <w:rPr>
          <w:bCs/>
        </w:rPr>
      </w:pPr>
      <w:r>
        <w:rPr>
          <w:b/>
          <w:bCs/>
        </w:rPr>
        <w:t>Art.</w:t>
      </w:r>
      <w:r w:rsidR="008448CA">
        <w:rPr>
          <w:b/>
          <w:bCs/>
        </w:rPr>
        <w:t> </w:t>
      </w:r>
      <w:r>
        <w:rPr>
          <w:b/>
          <w:bCs/>
        </w:rPr>
        <w:t>4</w:t>
      </w:r>
      <w:r w:rsidRPr="008D6CF8">
        <w:rPr>
          <w:b/>
          <w:bCs/>
        </w:rPr>
        <w:t>º</w:t>
      </w:r>
      <w:r>
        <w:rPr>
          <w:b/>
          <w:bCs/>
        </w:rPr>
        <w:t xml:space="preserve"> </w:t>
      </w:r>
      <w:r w:rsidRPr="00DE7FEF">
        <w:rPr>
          <w:bCs/>
        </w:rPr>
        <w:t xml:space="preserve">O Município deverá estabelecer mecanismos de </w:t>
      </w:r>
      <w:r w:rsidRPr="00DE7FEF">
        <w:t>monitoramento e avaliação dos resultados alcançados,</w:t>
      </w:r>
      <w:r w:rsidRPr="00DE7FEF">
        <w:rPr>
          <w:bCs/>
        </w:rPr>
        <w:t xml:space="preserve"> com indicadores que contemplem:</w:t>
      </w:r>
    </w:p>
    <w:p w14:paraId="17C2C9CE" w14:textId="77777777" w:rsidR="00D5786F" w:rsidRDefault="00D5786F" w:rsidP="00D5786F">
      <w:pPr>
        <w:pStyle w:val="Default"/>
        <w:ind w:firstLine="1418"/>
        <w:jc w:val="both"/>
        <w:rPr>
          <w:bCs/>
        </w:rPr>
      </w:pPr>
    </w:p>
    <w:p w14:paraId="4A3A41DF" w14:textId="454A7E3B" w:rsidR="00D5786F" w:rsidRDefault="00D5786F" w:rsidP="00D5786F">
      <w:pPr>
        <w:pStyle w:val="Default"/>
        <w:ind w:firstLine="1418"/>
        <w:jc w:val="both"/>
        <w:rPr>
          <w:bCs/>
        </w:rPr>
      </w:pPr>
      <w:r w:rsidRPr="00D5786F">
        <w:rPr>
          <w:b/>
        </w:rPr>
        <w:t>I -</w:t>
      </w:r>
      <w:r w:rsidRPr="00DE7FEF">
        <w:rPr>
          <w:bCs/>
        </w:rPr>
        <w:t xml:space="preserve"> Redução no número de infecções do trato urinário (ITU) associadas ao uso de cateter;</w:t>
      </w:r>
    </w:p>
    <w:p w14:paraId="22BFAF02" w14:textId="77777777" w:rsidR="00D5786F" w:rsidRDefault="00D5786F" w:rsidP="00D5786F">
      <w:pPr>
        <w:pStyle w:val="Default"/>
        <w:ind w:firstLine="1418"/>
        <w:jc w:val="both"/>
        <w:rPr>
          <w:bCs/>
        </w:rPr>
      </w:pPr>
    </w:p>
    <w:p w14:paraId="417F12AC" w14:textId="12A7AB45" w:rsidR="00D5786F" w:rsidRDefault="00D5786F" w:rsidP="00D5786F">
      <w:pPr>
        <w:pStyle w:val="Default"/>
        <w:ind w:firstLine="1418"/>
        <w:jc w:val="both"/>
        <w:rPr>
          <w:bCs/>
        </w:rPr>
      </w:pPr>
      <w:r w:rsidRPr="00D5786F">
        <w:rPr>
          <w:b/>
        </w:rPr>
        <w:t>II -</w:t>
      </w:r>
      <w:r w:rsidRPr="00DE7FEF">
        <w:rPr>
          <w:bCs/>
        </w:rPr>
        <w:t xml:space="preserve"> Diminuição das internações hospitalares por complicações urológicas;</w:t>
      </w:r>
    </w:p>
    <w:p w14:paraId="5C304382" w14:textId="77777777" w:rsidR="00D5786F" w:rsidRDefault="00D5786F" w:rsidP="00D5786F">
      <w:pPr>
        <w:pStyle w:val="Default"/>
        <w:ind w:firstLine="1418"/>
        <w:jc w:val="both"/>
        <w:rPr>
          <w:bCs/>
        </w:rPr>
      </w:pPr>
    </w:p>
    <w:p w14:paraId="292C240F" w14:textId="619E6E24" w:rsidR="00D5786F" w:rsidRDefault="00D5786F" w:rsidP="00D5786F">
      <w:pPr>
        <w:pStyle w:val="Default"/>
        <w:ind w:firstLine="1418"/>
        <w:jc w:val="both"/>
        <w:rPr>
          <w:bCs/>
        </w:rPr>
      </w:pPr>
      <w:r w:rsidRPr="00D5786F">
        <w:rPr>
          <w:b/>
        </w:rPr>
        <w:t xml:space="preserve">III - </w:t>
      </w:r>
      <w:r w:rsidRPr="00DE7FEF">
        <w:rPr>
          <w:bCs/>
        </w:rPr>
        <w:t>Melhoria na qualidade de vida dos usuários beneficiados;</w:t>
      </w:r>
    </w:p>
    <w:p w14:paraId="6F19B482" w14:textId="77777777" w:rsidR="00D5786F" w:rsidRDefault="00D5786F" w:rsidP="00D5786F">
      <w:pPr>
        <w:pStyle w:val="Default"/>
        <w:ind w:firstLine="1418"/>
        <w:jc w:val="both"/>
        <w:rPr>
          <w:bCs/>
        </w:rPr>
      </w:pPr>
    </w:p>
    <w:p w14:paraId="6E10C0B5" w14:textId="57426EA6" w:rsidR="00D5786F" w:rsidRDefault="00D5786F" w:rsidP="00D5786F">
      <w:pPr>
        <w:pStyle w:val="Default"/>
        <w:ind w:firstLine="1418"/>
        <w:jc w:val="both"/>
        <w:rPr>
          <w:bCs/>
        </w:rPr>
      </w:pPr>
      <w:r w:rsidRPr="00D5786F">
        <w:rPr>
          <w:b/>
        </w:rPr>
        <w:t>IV -</w:t>
      </w:r>
      <w:r w:rsidRPr="00DE7FEF">
        <w:rPr>
          <w:bCs/>
        </w:rPr>
        <w:t xml:space="preserve"> Relatórios periódicos de efetividade das ações implementadas.</w:t>
      </w:r>
    </w:p>
    <w:p w14:paraId="13BDCBA7" w14:textId="77777777" w:rsidR="00D5786F" w:rsidRDefault="00D5786F" w:rsidP="00D5786F">
      <w:pPr>
        <w:pStyle w:val="Default"/>
        <w:ind w:firstLine="1134"/>
        <w:jc w:val="both"/>
        <w:rPr>
          <w:bCs/>
        </w:rPr>
      </w:pPr>
    </w:p>
    <w:p w14:paraId="1FE6F194" w14:textId="77777777" w:rsidR="00D5786F" w:rsidRDefault="00D5786F" w:rsidP="00D5786F">
      <w:pPr>
        <w:pStyle w:val="Default"/>
        <w:jc w:val="center"/>
        <w:rPr>
          <w:b/>
          <w:bCs/>
        </w:rPr>
      </w:pPr>
      <w:r w:rsidRPr="00DE7FEF">
        <w:rPr>
          <w:b/>
          <w:bCs/>
        </w:rPr>
        <w:t>CAPÍTULO IV</w:t>
      </w:r>
    </w:p>
    <w:p w14:paraId="733A8EB8" w14:textId="7E83C344" w:rsidR="00D5786F" w:rsidRDefault="00D5786F" w:rsidP="00D5786F">
      <w:pPr>
        <w:pStyle w:val="Default"/>
        <w:jc w:val="center"/>
        <w:rPr>
          <w:b/>
          <w:bCs/>
        </w:rPr>
      </w:pPr>
      <w:r w:rsidRPr="00DE7FEF">
        <w:rPr>
          <w:b/>
          <w:bCs/>
        </w:rPr>
        <w:t>DAS DISPOSIÇÕES FINAIS</w:t>
      </w:r>
    </w:p>
    <w:p w14:paraId="28822CDF" w14:textId="77777777" w:rsidR="00D5786F" w:rsidRDefault="00D5786F" w:rsidP="00D5786F">
      <w:pPr>
        <w:pStyle w:val="Default"/>
        <w:jc w:val="center"/>
        <w:rPr>
          <w:b/>
          <w:bCs/>
        </w:rPr>
      </w:pPr>
    </w:p>
    <w:p w14:paraId="25001C96" w14:textId="77777777" w:rsidR="00D5786F" w:rsidRDefault="00D5786F" w:rsidP="00D5786F">
      <w:pPr>
        <w:pStyle w:val="Default"/>
        <w:ind w:firstLine="1418"/>
        <w:jc w:val="both"/>
        <w:rPr>
          <w:bCs/>
        </w:rPr>
      </w:pPr>
      <w:r>
        <w:rPr>
          <w:b/>
          <w:bCs/>
        </w:rPr>
        <w:t>Art. 5</w:t>
      </w:r>
      <w:r w:rsidRPr="008D6CF8">
        <w:rPr>
          <w:b/>
          <w:bCs/>
        </w:rPr>
        <w:t>º</w:t>
      </w:r>
      <w:r>
        <w:rPr>
          <w:b/>
          <w:bCs/>
        </w:rPr>
        <w:t xml:space="preserve"> </w:t>
      </w:r>
      <w:r w:rsidRPr="00DE7FEF">
        <w:rPr>
          <w:bCs/>
        </w:rPr>
        <w:t>As despesas decorrentes da execução desta Lei correrão por conta de dotações orçamentárias próprias, podendo ser suplementadas, se necessário.</w:t>
      </w:r>
    </w:p>
    <w:p w14:paraId="677EACF8" w14:textId="77777777" w:rsidR="00D5786F" w:rsidRDefault="00D5786F" w:rsidP="00D5786F">
      <w:pPr>
        <w:pStyle w:val="Default"/>
        <w:ind w:firstLine="1418"/>
        <w:jc w:val="both"/>
        <w:rPr>
          <w:bCs/>
        </w:rPr>
      </w:pPr>
    </w:p>
    <w:p w14:paraId="10557B77" w14:textId="77777777" w:rsidR="00D5786F" w:rsidRDefault="00D5786F" w:rsidP="00D5786F">
      <w:pPr>
        <w:pStyle w:val="Default"/>
        <w:ind w:firstLine="1418"/>
        <w:jc w:val="both"/>
        <w:rPr>
          <w:bCs/>
        </w:rPr>
      </w:pPr>
      <w:r>
        <w:rPr>
          <w:b/>
          <w:bCs/>
        </w:rPr>
        <w:t>Art. 6</w:t>
      </w:r>
      <w:r w:rsidRPr="008D6CF8">
        <w:rPr>
          <w:b/>
          <w:bCs/>
        </w:rPr>
        <w:t>º</w:t>
      </w:r>
      <w:r>
        <w:rPr>
          <w:b/>
          <w:bCs/>
        </w:rPr>
        <w:t xml:space="preserve"> </w:t>
      </w:r>
      <w:r w:rsidRPr="00DE7FEF">
        <w:rPr>
          <w:bCs/>
        </w:rPr>
        <w:t xml:space="preserve">O Poder Executivo regulamentará esta Lei no prazo de </w:t>
      </w:r>
      <w:r w:rsidRPr="00DE7FEF">
        <w:t>60 (sessenta) dias</w:t>
      </w:r>
      <w:r w:rsidRPr="00DE7FEF">
        <w:rPr>
          <w:bCs/>
        </w:rPr>
        <w:t xml:space="preserve"> a contar da data de sua publicação.</w:t>
      </w:r>
    </w:p>
    <w:p w14:paraId="065F7D08" w14:textId="77777777" w:rsidR="00D5786F" w:rsidRDefault="00D5786F" w:rsidP="00D5786F">
      <w:pPr>
        <w:pStyle w:val="Default"/>
        <w:ind w:firstLine="1418"/>
        <w:jc w:val="both"/>
        <w:rPr>
          <w:bCs/>
        </w:rPr>
      </w:pPr>
    </w:p>
    <w:p w14:paraId="2DCB3859" w14:textId="77777777" w:rsidR="00D5786F" w:rsidRDefault="00D5786F" w:rsidP="00D5786F">
      <w:pPr>
        <w:pStyle w:val="Default"/>
        <w:ind w:firstLine="1418"/>
        <w:jc w:val="both"/>
        <w:rPr>
          <w:bCs/>
        </w:rPr>
      </w:pPr>
      <w:r>
        <w:rPr>
          <w:b/>
          <w:bCs/>
        </w:rPr>
        <w:t>Art. 7</w:t>
      </w:r>
      <w:r w:rsidRPr="008D6CF8">
        <w:rPr>
          <w:b/>
          <w:bCs/>
        </w:rPr>
        <w:t>º</w:t>
      </w:r>
      <w:r>
        <w:rPr>
          <w:b/>
          <w:bCs/>
        </w:rPr>
        <w:t xml:space="preserve"> </w:t>
      </w:r>
      <w:r w:rsidRPr="00DE7FEF">
        <w:rPr>
          <w:bCs/>
        </w:rPr>
        <w:t>Esta Lei entra em vigor na data de sua publicação.</w:t>
      </w:r>
    </w:p>
    <w:p w14:paraId="1BE2CE8E" w14:textId="77777777" w:rsidR="00D5786F" w:rsidRDefault="00D5786F" w:rsidP="00D5786F">
      <w:pPr>
        <w:pStyle w:val="Default"/>
        <w:ind w:firstLine="1418"/>
        <w:jc w:val="both"/>
        <w:rPr>
          <w:bCs/>
        </w:rPr>
      </w:pPr>
    </w:p>
    <w:p w14:paraId="2D34835C" w14:textId="77777777" w:rsidR="00CC14D3" w:rsidRPr="00137969" w:rsidRDefault="00CC14D3" w:rsidP="00CC14D3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13796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52A01984" w14:textId="77777777" w:rsidR="00CC14D3" w:rsidRPr="00137969" w:rsidRDefault="00CC14D3" w:rsidP="00CC14D3">
      <w:pPr>
        <w:jc w:val="center"/>
        <w:rPr>
          <w:b/>
          <w:bCs/>
          <w:sz w:val="24"/>
          <w:szCs w:val="24"/>
        </w:rPr>
      </w:pPr>
      <w:r w:rsidRPr="00137969">
        <w:rPr>
          <w:bCs/>
          <w:sz w:val="24"/>
          <w:szCs w:val="24"/>
        </w:rPr>
        <w:t xml:space="preserve">Campo Mourão, </w:t>
      </w:r>
      <w:r>
        <w:rPr>
          <w:bCs/>
          <w:sz w:val="24"/>
          <w:szCs w:val="24"/>
        </w:rPr>
        <w:t>14</w:t>
      </w:r>
      <w:r w:rsidRPr="00137969">
        <w:rPr>
          <w:bCs/>
          <w:sz w:val="24"/>
          <w:szCs w:val="24"/>
        </w:rPr>
        <w:t xml:space="preserve"> de </w:t>
      </w:r>
      <w:r>
        <w:rPr>
          <w:bCs/>
          <w:sz w:val="24"/>
          <w:szCs w:val="24"/>
        </w:rPr>
        <w:t>novembro</w:t>
      </w:r>
      <w:r w:rsidRPr="00137969">
        <w:rPr>
          <w:bCs/>
          <w:sz w:val="24"/>
          <w:szCs w:val="24"/>
        </w:rPr>
        <w:t xml:space="preserve"> de 2025</w:t>
      </w:r>
    </w:p>
    <w:p w14:paraId="62FFC686" w14:textId="77777777" w:rsidR="00CC14D3" w:rsidRDefault="00CC14D3" w:rsidP="00CC14D3">
      <w:pPr>
        <w:jc w:val="center"/>
        <w:rPr>
          <w:sz w:val="24"/>
          <w:szCs w:val="24"/>
        </w:rPr>
      </w:pPr>
    </w:p>
    <w:p w14:paraId="7C24F0B3" w14:textId="77777777" w:rsidR="00CC14D3" w:rsidRPr="00137969" w:rsidRDefault="00CC14D3" w:rsidP="00CC14D3">
      <w:pPr>
        <w:jc w:val="center"/>
        <w:rPr>
          <w:sz w:val="24"/>
          <w:szCs w:val="24"/>
        </w:rPr>
      </w:pPr>
    </w:p>
    <w:p w14:paraId="09700043" w14:textId="77777777" w:rsidR="00CC14D3" w:rsidRPr="00137969" w:rsidRDefault="00CC14D3" w:rsidP="00CC14D3">
      <w:pPr>
        <w:jc w:val="center"/>
        <w:rPr>
          <w:sz w:val="24"/>
          <w:szCs w:val="24"/>
        </w:rPr>
      </w:pPr>
    </w:p>
    <w:p w14:paraId="28C6CE4D" w14:textId="77777777" w:rsidR="00CC14D3" w:rsidRPr="00137969" w:rsidRDefault="00CC14D3" w:rsidP="00CC14D3">
      <w:pPr>
        <w:jc w:val="center"/>
        <w:rPr>
          <w:sz w:val="24"/>
          <w:szCs w:val="24"/>
        </w:rPr>
      </w:pPr>
    </w:p>
    <w:p w14:paraId="6DE53025" w14:textId="77777777" w:rsidR="00CC14D3" w:rsidRPr="00137969" w:rsidRDefault="00CC14D3" w:rsidP="00CC14D3">
      <w:pPr>
        <w:tabs>
          <w:tab w:val="center" w:pos="4535"/>
          <w:tab w:val="left" w:pos="7665"/>
        </w:tabs>
        <w:jc w:val="center"/>
        <w:rPr>
          <w:b/>
          <w:bCs/>
          <w:sz w:val="24"/>
          <w:szCs w:val="24"/>
        </w:rPr>
      </w:pPr>
      <w:r w:rsidRPr="00137969">
        <w:rPr>
          <w:bCs/>
          <w:sz w:val="24"/>
          <w:szCs w:val="24"/>
        </w:rPr>
        <w:t>João Douglas Fabrício</w:t>
      </w:r>
    </w:p>
    <w:p w14:paraId="0C74E2EC" w14:textId="77777777" w:rsidR="00CC14D3" w:rsidRPr="00AE23BB" w:rsidRDefault="00CC14D3" w:rsidP="00CC14D3">
      <w:pPr>
        <w:jc w:val="center"/>
        <w:rPr>
          <w:b/>
          <w:bCs/>
          <w:sz w:val="24"/>
          <w:szCs w:val="24"/>
        </w:rPr>
      </w:pPr>
      <w:r w:rsidRPr="00137969">
        <w:rPr>
          <w:b/>
          <w:bCs/>
          <w:sz w:val="24"/>
          <w:szCs w:val="24"/>
        </w:rPr>
        <w:t>Prefeito Municipal</w:t>
      </w:r>
    </w:p>
    <w:p w14:paraId="4F39F0F3" w14:textId="2C755B18" w:rsidR="00D5786F" w:rsidRDefault="00D5786F" w:rsidP="00CC14D3">
      <w:pPr>
        <w:pStyle w:val="Default"/>
        <w:ind w:firstLine="1418"/>
        <w:jc w:val="both"/>
      </w:pPr>
    </w:p>
    <w:sectPr w:rsidR="00D5786F" w:rsidSect="00C4535F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AC2B8" w14:textId="77777777" w:rsidR="00AD6852" w:rsidRDefault="00AD6852" w:rsidP="00D5786F">
      <w:r>
        <w:separator/>
      </w:r>
    </w:p>
  </w:endnote>
  <w:endnote w:type="continuationSeparator" w:id="0">
    <w:p w14:paraId="6F76082C" w14:textId="77777777" w:rsidR="00AD6852" w:rsidRDefault="00AD6852" w:rsidP="00D57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157B9" w14:textId="77777777" w:rsidR="00AD6852" w:rsidRDefault="00AD6852" w:rsidP="00D5786F">
      <w:r>
        <w:separator/>
      </w:r>
    </w:p>
  </w:footnote>
  <w:footnote w:type="continuationSeparator" w:id="0">
    <w:p w14:paraId="573E2AA5" w14:textId="77777777" w:rsidR="00AD6852" w:rsidRDefault="00AD6852" w:rsidP="00D57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86433" w14:textId="77777777" w:rsidR="00CC14D3" w:rsidRDefault="00CC14D3" w:rsidP="00CC14D3">
    <w:pPr>
      <w:pStyle w:val="Cabealho"/>
      <w:rPr>
        <w:bCs/>
        <w:sz w:val="16"/>
        <w:szCs w:val="16"/>
      </w:rPr>
    </w:pPr>
  </w:p>
  <w:p w14:paraId="7CE9B523" w14:textId="77777777" w:rsidR="00CC14D3" w:rsidRDefault="00CC14D3" w:rsidP="00CC14D3">
    <w:pPr>
      <w:pStyle w:val="Cabealho"/>
      <w:rPr>
        <w:bCs/>
        <w:sz w:val="16"/>
        <w:szCs w:val="16"/>
      </w:rPr>
    </w:pPr>
  </w:p>
  <w:p w14:paraId="5074FCE9" w14:textId="77777777" w:rsidR="00CC14D3" w:rsidRDefault="00CC14D3" w:rsidP="00CC14D3">
    <w:pPr>
      <w:pStyle w:val="Cabealho"/>
      <w:rPr>
        <w:bCs/>
        <w:sz w:val="16"/>
        <w:szCs w:val="16"/>
      </w:rPr>
    </w:pPr>
  </w:p>
  <w:p w14:paraId="22E17AEA" w14:textId="77777777" w:rsidR="00CC14D3" w:rsidRDefault="00CC14D3" w:rsidP="00CC14D3">
    <w:pPr>
      <w:pStyle w:val="Cabealho"/>
      <w:rPr>
        <w:bCs/>
        <w:sz w:val="16"/>
        <w:szCs w:val="16"/>
      </w:rPr>
    </w:pPr>
  </w:p>
  <w:p w14:paraId="77CE099D" w14:textId="77777777" w:rsidR="00CC14D3" w:rsidRDefault="00CC14D3" w:rsidP="00CC14D3">
    <w:pPr>
      <w:pStyle w:val="Cabealho"/>
      <w:rPr>
        <w:bCs/>
        <w:sz w:val="16"/>
        <w:szCs w:val="16"/>
      </w:rPr>
    </w:pPr>
  </w:p>
  <w:p w14:paraId="4736B8D6" w14:textId="77777777" w:rsidR="00CC14D3" w:rsidRPr="00CC14D3" w:rsidRDefault="00CC14D3" w:rsidP="00CC14D3">
    <w:pPr>
      <w:pStyle w:val="Cabealho"/>
      <w:rPr>
        <w:bCs/>
        <w:sz w:val="16"/>
        <w:szCs w:val="16"/>
      </w:rPr>
    </w:pPr>
  </w:p>
  <w:p w14:paraId="73F87A2C" w14:textId="3756A159" w:rsidR="00D5786F" w:rsidRDefault="00CC14D3">
    <w:pPr>
      <w:pStyle w:val="Cabealho"/>
      <w:rPr>
        <w:bCs/>
        <w:sz w:val="16"/>
        <w:szCs w:val="16"/>
      </w:rPr>
    </w:pPr>
    <w:r w:rsidRPr="00CC14D3">
      <w:rPr>
        <w:bCs/>
        <w:sz w:val="16"/>
        <w:szCs w:val="16"/>
      </w:rPr>
      <w:t>Lei n° 4935/2025</w:t>
    </w:r>
    <w:r w:rsidRPr="00CC14D3">
      <w:rPr>
        <w:bCs/>
        <w:sz w:val="16"/>
        <w:szCs w:val="16"/>
      </w:rPr>
      <w:tab/>
      <w:t xml:space="preserve">fls. n° </w:t>
    </w:r>
    <w:r w:rsidRPr="00CC14D3">
      <w:rPr>
        <w:bCs/>
        <w:sz w:val="16"/>
        <w:szCs w:val="16"/>
      </w:rPr>
      <w:fldChar w:fldCharType="begin"/>
    </w:r>
    <w:r w:rsidRPr="00CC14D3">
      <w:rPr>
        <w:bCs/>
        <w:sz w:val="16"/>
        <w:szCs w:val="16"/>
      </w:rPr>
      <w:instrText xml:space="preserve"> PAGE   \* MERGEFORMAT </w:instrText>
    </w:r>
    <w:r w:rsidRPr="00CC14D3">
      <w:rPr>
        <w:bCs/>
        <w:sz w:val="16"/>
        <w:szCs w:val="16"/>
      </w:rPr>
      <w:fldChar w:fldCharType="separate"/>
    </w:r>
    <w:r w:rsidRPr="00CC14D3">
      <w:rPr>
        <w:bCs/>
        <w:sz w:val="16"/>
        <w:szCs w:val="16"/>
      </w:rPr>
      <w:t>2</w:t>
    </w:r>
    <w:r w:rsidRPr="00CC14D3">
      <w:rPr>
        <w:bCs/>
        <w:sz w:val="16"/>
        <w:szCs w:val="16"/>
      </w:rPr>
      <w:fldChar w:fldCharType="end"/>
    </w:r>
  </w:p>
  <w:p w14:paraId="5D2547D4" w14:textId="77777777" w:rsidR="00CC14D3" w:rsidRPr="00CC14D3" w:rsidRDefault="00CC14D3">
    <w:pPr>
      <w:pStyle w:val="Cabealho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86F"/>
    <w:rsid w:val="00017C8E"/>
    <w:rsid w:val="000D54F7"/>
    <w:rsid w:val="0027091F"/>
    <w:rsid w:val="00555CEA"/>
    <w:rsid w:val="00626098"/>
    <w:rsid w:val="006C11E5"/>
    <w:rsid w:val="006D3379"/>
    <w:rsid w:val="008448CA"/>
    <w:rsid w:val="00863EE6"/>
    <w:rsid w:val="00A55355"/>
    <w:rsid w:val="00A85365"/>
    <w:rsid w:val="00AD6852"/>
    <w:rsid w:val="00B2276A"/>
    <w:rsid w:val="00BA66A3"/>
    <w:rsid w:val="00C4535F"/>
    <w:rsid w:val="00CC14D3"/>
    <w:rsid w:val="00D5786F"/>
    <w:rsid w:val="00DD2E0E"/>
    <w:rsid w:val="00FC4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5C6EA"/>
  <w15:chartTrackingRefBased/>
  <w15:docId w15:val="{0E235FAA-D952-4FCE-831D-2530054E9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786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786F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786F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786F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786F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786F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786F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786F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786F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786F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78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78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78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786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786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786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786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786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786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5786F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578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786F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78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786F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786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5786F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786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786F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786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786F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D5786F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5786F"/>
    <w:rPr>
      <w:rFonts w:ascii="Arial" w:eastAsia="Arial" w:hAnsi="Arial" w:cs="Arial"/>
      <w:kern w:val="0"/>
      <w:sz w:val="24"/>
      <w:szCs w:val="24"/>
      <w:lang w:val="pt-PT"/>
      <w14:ligatures w14:val="none"/>
    </w:rPr>
  </w:style>
  <w:style w:type="paragraph" w:customStyle="1" w:styleId="Default">
    <w:name w:val="Default"/>
    <w:rsid w:val="00D578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paragraph" w:styleId="Cabealho">
    <w:name w:val="header"/>
    <w:basedOn w:val="Normal"/>
    <w:link w:val="CabealhoChar"/>
    <w:unhideWhenUsed/>
    <w:rsid w:val="00D578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5786F"/>
    <w:rPr>
      <w:rFonts w:ascii="Arial" w:eastAsia="Arial" w:hAnsi="Arial" w:cs="Arial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5786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786F"/>
    <w:rPr>
      <w:rFonts w:ascii="Arial" w:eastAsia="Arial" w:hAnsi="Arial" w:cs="Arial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D5786F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unhideWhenUsed/>
    <w:qFormat/>
    <w:rsid w:val="00CC14D3"/>
    <w:pPr>
      <w:widowControl/>
      <w:autoSpaceDE/>
      <w:autoSpaceDN/>
      <w:spacing w:after="200"/>
    </w:pPr>
    <w:rPr>
      <w:rFonts w:asciiTheme="minorHAnsi" w:eastAsiaTheme="minorHAnsi" w:hAnsiTheme="minorHAnsi" w:cstheme="minorBidi"/>
      <w:i/>
      <w:iCs/>
      <w:color w:val="44546A" w:themeColor="text2"/>
      <w:kern w:val="2"/>
      <w:sz w:val="18"/>
      <w:szCs w:val="18"/>
      <w:lang w:val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B2BF46-AAB1-4FCF-B31F-8378FE693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463</Words>
  <Characters>2505</Characters>
  <Application>Microsoft Office Word</Application>
  <DocSecurity>0</DocSecurity>
  <Lines>20</Lines>
  <Paragraphs>5</Paragraphs>
  <ScaleCrop>false</ScaleCrop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6</cp:revision>
  <dcterms:created xsi:type="dcterms:W3CDTF">2025-09-17T18:29:00Z</dcterms:created>
  <dcterms:modified xsi:type="dcterms:W3CDTF">2025-11-14T14:42:00Z</dcterms:modified>
</cp:coreProperties>
</file>