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74E53E" w14:textId="77777777" w:rsidR="002224D6" w:rsidRDefault="002224D6">
      <w:pPr>
        <w:spacing w:before="60"/>
        <w:jc w:val="center"/>
        <w:outlineLvl w:val="0"/>
        <w:rPr>
          <w:b/>
          <w:sz w:val="34"/>
          <w:szCs w:val="34"/>
          <w:u w:val="single"/>
        </w:rPr>
      </w:pPr>
    </w:p>
    <w:p w14:paraId="59B942D9" w14:textId="79F4232D" w:rsidR="00910D3F" w:rsidRPr="007E12D0" w:rsidRDefault="00000000">
      <w:pPr>
        <w:spacing w:before="60"/>
        <w:jc w:val="center"/>
        <w:outlineLvl w:val="0"/>
        <w:rPr>
          <w:b/>
          <w:sz w:val="34"/>
          <w:szCs w:val="34"/>
          <w:u w:val="single"/>
        </w:rPr>
      </w:pPr>
      <w:r w:rsidRPr="007E12D0">
        <w:rPr>
          <w:b/>
          <w:sz w:val="34"/>
          <w:szCs w:val="34"/>
          <w:u w:val="single"/>
        </w:rPr>
        <w:t xml:space="preserve">PAUTA DA </w:t>
      </w:r>
      <w:r w:rsidR="00CE27F0">
        <w:rPr>
          <w:b/>
          <w:sz w:val="34"/>
          <w:szCs w:val="34"/>
          <w:u w:val="single"/>
        </w:rPr>
        <w:t>40</w:t>
      </w:r>
      <w:r w:rsidRPr="007E12D0">
        <w:rPr>
          <w:b/>
          <w:sz w:val="34"/>
          <w:szCs w:val="34"/>
          <w:u w:val="single"/>
        </w:rPr>
        <w:t xml:space="preserve">ª REUNIÃO ORDINÁRIA </w:t>
      </w:r>
      <w:r w:rsidR="00CE27F0">
        <w:rPr>
          <w:b/>
          <w:sz w:val="34"/>
          <w:szCs w:val="34"/>
          <w:u w:val="single"/>
        </w:rPr>
        <w:t>09/12/2024</w:t>
      </w:r>
    </w:p>
    <w:p w14:paraId="334655D4" w14:textId="77777777" w:rsidR="00910D3F" w:rsidRDefault="00910D3F">
      <w:pPr>
        <w:pStyle w:val="Recuodecorpodetexto"/>
        <w:spacing w:before="60" w:after="60"/>
        <w:ind w:left="0"/>
        <w:jc w:val="center"/>
        <w:outlineLvl w:val="0"/>
        <w:rPr>
          <w:rFonts w:eastAsia="Calibri"/>
          <w:bCs/>
          <w:sz w:val="34"/>
          <w:szCs w:val="34"/>
          <w:lang w:eastAsia="en-US"/>
        </w:rPr>
      </w:pPr>
    </w:p>
    <w:p w14:paraId="589FA311" w14:textId="4825CE40" w:rsidR="0084340D" w:rsidRDefault="0084340D" w:rsidP="00204CB5">
      <w:pPr>
        <w:pStyle w:val="PargrafodaLista"/>
        <w:ind w:left="-207"/>
        <w:jc w:val="center"/>
        <w:rPr>
          <w:bCs/>
          <w:sz w:val="34"/>
          <w:szCs w:val="34"/>
        </w:rPr>
      </w:pPr>
    </w:p>
    <w:p w14:paraId="104FA30C" w14:textId="77E4AEB9" w:rsidR="00CE27F0" w:rsidRPr="00CE27F0" w:rsidRDefault="00CE27F0" w:rsidP="00CE27F0">
      <w:pPr>
        <w:pStyle w:val="PargrafodaLista"/>
        <w:numPr>
          <w:ilvl w:val="0"/>
          <w:numId w:val="7"/>
        </w:numPr>
        <w:jc w:val="both"/>
        <w:rPr>
          <w:sz w:val="30"/>
          <w:szCs w:val="30"/>
        </w:rPr>
      </w:pPr>
      <w:bookmarkStart w:id="0" w:name="_Hlk184652799"/>
      <w:r>
        <w:rPr>
          <w:bCs/>
          <w:sz w:val="34"/>
          <w:szCs w:val="34"/>
        </w:rPr>
        <w:t>Única discussão e votação das Emendas do nº 01 a 66. De autoria de todos os vereadores.</w:t>
      </w:r>
    </w:p>
    <w:bookmarkEnd w:id="0"/>
    <w:p w14:paraId="252DD664" w14:textId="066F803C" w:rsidR="00CE27F0" w:rsidRDefault="00CE27F0" w:rsidP="00CE27F0">
      <w:pPr>
        <w:pStyle w:val="PargrafodaLista"/>
        <w:ind w:left="153"/>
        <w:jc w:val="center"/>
        <w:rPr>
          <w:bCs/>
          <w:sz w:val="34"/>
          <w:szCs w:val="34"/>
        </w:rPr>
      </w:pPr>
      <w:r>
        <w:rPr>
          <w:bCs/>
          <w:sz w:val="34"/>
          <w:szCs w:val="34"/>
        </w:rPr>
        <w:t>Votação simbólica (maioria absoluta)</w:t>
      </w:r>
    </w:p>
    <w:p w14:paraId="6058A541" w14:textId="77777777" w:rsidR="009452BA" w:rsidRPr="00CE27F0" w:rsidRDefault="009452BA" w:rsidP="00CE27F0">
      <w:pPr>
        <w:pStyle w:val="PargrafodaLista"/>
        <w:ind w:left="153"/>
        <w:jc w:val="center"/>
        <w:rPr>
          <w:sz w:val="30"/>
          <w:szCs w:val="30"/>
        </w:rPr>
      </w:pPr>
    </w:p>
    <w:p w14:paraId="4EEA1E8B" w14:textId="2B2CB5D7" w:rsidR="00CE27F0" w:rsidRDefault="00CE27F0" w:rsidP="00CE27F0">
      <w:pPr>
        <w:pStyle w:val="PargrafodaLista"/>
        <w:numPr>
          <w:ilvl w:val="0"/>
          <w:numId w:val="7"/>
        </w:numPr>
        <w:jc w:val="both"/>
        <w:rPr>
          <w:sz w:val="30"/>
          <w:szCs w:val="30"/>
        </w:rPr>
      </w:pPr>
      <w:r>
        <w:rPr>
          <w:sz w:val="30"/>
          <w:szCs w:val="30"/>
        </w:rPr>
        <w:t xml:space="preserve">Única discussão </w:t>
      </w:r>
      <w:bookmarkStart w:id="1" w:name="_Hlk184652832"/>
      <w:r>
        <w:rPr>
          <w:sz w:val="30"/>
          <w:szCs w:val="30"/>
        </w:rPr>
        <w:t>e votação do Projeto de Lei nº 50/2024 – Estima a receita e fixa a despesa do município de Buritis para o exercício financeiro de 2025</w:t>
      </w:r>
      <w:r w:rsidR="009452BA">
        <w:rPr>
          <w:sz w:val="30"/>
          <w:szCs w:val="30"/>
        </w:rPr>
        <w:t xml:space="preserve"> e dá outras providências. De autoria do Executivo Municipal.</w:t>
      </w:r>
      <w:bookmarkEnd w:id="1"/>
    </w:p>
    <w:p w14:paraId="604FD188" w14:textId="77777777" w:rsidR="009452BA" w:rsidRDefault="009452BA" w:rsidP="009452BA">
      <w:pPr>
        <w:pStyle w:val="PargrafodaLista"/>
        <w:ind w:left="153"/>
        <w:jc w:val="center"/>
        <w:rPr>
          <w:bCs/>
          <w:sz w:val="34"/>
          <w:szCs w:val="34"/>
        </w:rPr>
      </w:pPr>
      <w:r>
        <w:rPr>
          <w:bCs/>
          <w:sz w:val="34"/>
          <w:szCs w:val="34"/>
        </w:rPr>
        <w:t>Votação simbólica (maioria absoluta)</w:t>
      </w:r>
    </w:p>
    <w:p w14:paraId="0285F505" w14:textId="77777777" w:rsidR="009452BA" w:rsidRPr="00CE27F0" w:rsidRDefault="009452BA" w:rsidP="009452BA">
      <w:pPr>
        <w:pStyle w:val="PargrafodaLista"/>
        <w:ind w:left="153"/>
        <w:jc w:val="center"/>
        <w:rPr>
          <w:sz w:val="30"/>
          <w:szCs w:val="30"/>
        </w:rPr>
      </w:pPr>
    </w:p>
    <w:p w14:paraId="1B7B248B" w14:textId="7FF54980" w:rsidR="009452BA" w:rsidRDefault="009452BA" w:rsidP="00CE27F0">
      <w:pPr>
        <w:pStyle w:val="PargrafodaLista"/>
        <w:numPr>
          <w:ilvl w:val="0"/>
          <w:numId w:val="7"/>
        </w:numPr>
        <w:jc w:val="both"/>
        <w:rPr>
          <w:sz w:val="30"/>
          <w:szCs w:val="30"/>
        </w:rPr>
      </w:pPr>
      <w:bookmarkStart w:id="2" w:name="_Hlk184652848"/>
      <w:r>
        <w:rPr>
          <w:sz w:val="30"/>
          <w:szCs w:val="30"/>
        </w:rPr>
        <w:t>Primeira discussão e votação do Projeto de Lei nº 54/2024 – Inclui no calendário de eventos do município de Buritis/MG, a realização da Folia de Reis e da Folia do Divido Espírito Santos. De autoria do vereador Wendel Durães.</w:t>
      </w:r>
    </w:p>
    <w:bookmarkEnd w:id="2"/>
    <w:p w14:paraId="53D2426B" w14:textId="77777777" w:rsidR="009452BA" w:rsidRDefault="009452BA" w:rsidP="009452BA">
      <w:pPr>
        <w:pStyle w:val="PargrafodaLista"/>
        <w:ind w:left="153"/>
        <w:jc w:val="center"/>
        <w:rPr>
          <w:sz w:val="30"/>
          <w:szCs w:val="30"/>
        </w:rPr>
      </w:pPr>
      <w:r>
        <w:rPr>
          <w:sz w:val="30"/>
          <w:szCs w:val="30"/>
        </w:rPr>
        <w:t>Votação simbólica (maioria simples)</w:t>
      </w:r>
    </w:p>
    <w:p w14:paraId="41DA358E" w14:textId="78CFB7FC" w:rsidR="009452BA" w:rsidRDefault="009452BA" w:rsidP="009452BA">
      <w:pPr>
        <w:pStyle w:val="PargrafodaLista"/>
        <w:ind w:left="153"/>
        <w:jc w:val="center"/>
        <w:rPr>
          <w:sz w:val="30"/>
          <w:szCs w:val="30"/>
        </w:rPr>
      </w:pPr>
      <w:r>
        <w:rPr>
          <w:sz w:val="30"/>
          <w:szCs w:val="30"/>
        </w:rPr>
        <w:t xml:space="preserve"> </w:t>
      </w:r>
    </w:p>
    <w:p w14:paraId="56F50F85" w14:textId="11F9DFAC" w:rsidR="009452BA" w:rsidRDefault="009452BA" w:rsidP="00CE27F0">
      <w:pPr>
        <w:pStyle w:val="PargrafodaLista"/>
        <w:numPr>
          <w:ilvl w:val="0"/>
          <w:numId w:val="7"/>
        </w:numPr>
        <w:jc w:val="both"/>
        <w:rPr>
          <w:sz w:val="30"/>
          <w:szCs w:val="30"/>
        </w:rPr>
      </w:pPr>
      <w:bookmarkStart w:id="3" w:name="_Hlk184652869"/>
      <w:r>
        <w:rPr>
          <w:sz w:val="30"/>
          <w:szCs w:val="30"/>
        </w:rPr>
        <w:t xml:space="preserve">Primeira discussão e votação do Projeto de Lei nº 55/2024 – Dispõe sobre a padronização das cores de imóveis públicos pertencentes e/ou mantidos pelo município de Buritis/MG e dá outras providências. De autoria dos vereadores Wendel e </w:t>
      </w:r>
      <w:proofErr w:type="spellStart"/>
      <w:r>
        <w:rPr>
          <w:sz w:val="30"/>
          <w:szCs w:val="30"/>
        </w:rPr>
        <w:t>Ozanan</w:t>
      </w:r>
      <w:proofErr w:type="spellEnd"/>
      <w:r>
        <w:rPr>
          <w:sz w:val="30"/>
          <w:szCs w:val="30"/>
        </w:rPr>
        <w:t xml:space="preserve">. </w:t>
      </w:r>
    </w:p>
    <w:bookmarkEnd w:id="3"/>
    <w:p w14:paraId="15F366A0" w14:textId="77777777" w:rsidR="00927C18" w:rsidRDefault="00927C18" w:rsidP="00927C18">
      <w:pPr>
        <w:pStyle w:val="PargrafodaLista"/>
        <w:ind w:left="153"/>
        <w:jc w:val="center"/>
        <w:rPr>
          <w:sz w:val="30"/>
          <w:szCs w:val="30"/>
        </w:rPr>
      </w:pPr>
      <w:r>
        <w:rPr>
          <w:sz w:val="30"/>
          <w:szCs w:val="30"/>
        </w:rPr>
        <w:t>Votação simbólica (maioria simples)</w:t>
      </w:r>
    </w:p>
    <w:p w14:paraId="08282532" w14:textId="77777777" w:rsidR="00927C18" w:rsidRDefault="00927C18" w:rsidP="00927C18">
      <w:pPr>
        <w:pStyle w:val="PargrafodaLista"/>
        <w:ind w:left="153"/>
        <w:jc w:val="both"/>
        <w:rPr>
          <w:sz w:val="30"/>
          <w:szCs w:val="30"/>
        </w:rPr>
      </w:pPr>
    </w:p>
    <w:p w14:paraId="290297DD" w14:textId="000745DA" w:rsidR="009452BA" w:rsidRDefault="00F8175D" w:rsidP="00CE27F0">
      <w:pPr>
        <w:pStyle w:val="PargrafodaLista"/>
        <w:numPr>
          <w:ilvl w:val="0"/>
          <w:numId w:val="7"/>
        </w:numPr>
        <w:jc w:val="both"/>
        <w:rPr>
          <w:sz w:val="30"/>
          <w:szCs w:val="30"/>
        </w:rPr>
      </w:pPr>
      <w:bookmarkStart w:id="4" w:name="_Hlk184652879"/>
      <w:r>
        <w:rPr>
          <w:sz w:val="30"/>
          <w:szCs w:val="30"/>
        </w:rPr>
        <w:t xml:space="preserve">Primeira discussão e votação do Projeto de Lei nº 56/2024 – Dispõe sobre a obrigatoriedade da identificação dos veículos oficiais e dá outras providências. De autoria dos vereadores Wendel e </w:t>
      </w:r>
      <w:proofErr w:type="spellStart"/>
      <w:r>
        <w:rPr>
          <w:sz w:val="30"/>
          <w:szCs w:val="30"/>
        </w:rPr>
        <w:t>Ozanan</w:t>
      </w:r>
      <w:proofErr w:type="spellEnd"/>
      <w:r>
        <w:rPr>
          <w:sz w:val="30"/>
          <w:szCs w:val="30"/>
        </w:rPr>
        <w:t xml:space="preserve">. </w:t>
      </w:r>
    </w:p>
    <w:bookmarkEnd w:id="4"/>
    <w:p w14:paraId="7277C926" w14:textId="77777777" w:rsidR="00F8175D" w:rsidRDefault="00F8175D" w:rsidP="00F8175D">
      <w:pPr>
        <w:pStyle w:val="PargrafodaLista"/>
        <w:ind w:left="153"/>
        <w:jc w:val="center"/>
        <w:rPr>
          <w:sz w:val="30"/>
          <w:szCs w:val="30"/>
        </w:rPr>
      </w:pPr>
      <w:r>
        <w:rPr>
          <w:sz w:val="30"/>
          <w:szCs w:val="30"/>
        </w:rPr>
        <w:t>Votação simbólica (maioria simples)</w:t>
      </w:r>
    </w:p>
    <w:p w14:paraId="4BB5E76B" w14:textId="77777777" w:rsidR="00F8175D" w:rsidRDefault="00F8175D" w:rsidP="00F8175D">
      <w:pPr>
        <w:pStyle w:val="PargrafodaLista"/>
        <w:ind w:left="153"/>
        <w:jc w:val="center"/>
        <w:rPr>
          <w:sz w:val="30"/>
          <w:szCs w:val="30"/>
        </w:rPr>
      </w:pPr>
    </w:p>
    <w:p w14:paraId="7D4245AC" w14:textId="33EFD22C" w:rsidR="00F8175D" w:rsidRDefault="00F8175D" w:rsidP="00CE27F0">
      <w:pPr>
        <w:pStyle w:val="PargrafodaLista"/>
        <w:numPr>
          <w:ilvl w:val="0"/>
          <w:numId w:val="7"/>
        </w:numPr>
        <w:jc w:val="both"/>
        <w:rPr>
          <w:sz w:val="30"/>
          <w:szCs w:val="30"/>
        </w:rPr>
      </w:pPr>
      <w:bookmarkStart w:id="5" w:name="_Hlk184652887"/>
      <w:r>
        <w:rPr>
          <w:sz w:val="30"/>
          <w:szCs w:val="30"/>
        </w:rPr>
        <w:t xml:space="preserve">Primeira discussão e votação do Projeto de Lei nº 57/2024 – Institui o Plano Municipal pela Primeira Infância – PMPI, do município de Buritis e adota outras providências. De autoria do Executivo Municipal. </w:t>
      </w:r>
    </w:p>
    <w:bookmarkEnd w:id="5"/>
    <w:p w14:paraId="06F271B1" w14:textId="77777777" w:rsidR="00F8175D" w:rsidRDefault="00F8175D" w:rsidP="00F8175D">
      <w:pPr>
        <w:pStyle w:val="PargrafodaLista"/>
        <w:ind w:left="153"/>
        <w:jc w:val="center"/>
        <w:rPr>
          <w:sz w:val="30"/>
          <w:szCs w:val="30"/>
        </w:rPr>
      </w:pPr>
      <w:r>
        <w:rPr>
          <w:sz w:val="30"/>
          <w:szCs w:val="30"/>
        </w:rPr>
        <w:t>Votação simbólica (maioria simples)</w:t>
      </w:r>
    </w:p>
    <w:p w14:paraId="4B834B74" w14:textId="77777777" w:rsidR="00F8175D" w:rsidRPr="003E00D4" w:rsidRDefault="00F8175D" w:rsidP="00F8175D">
      <w:pPr>
        <w:pStyle w:val="PargrafodaLista"/>
        <w:ind w:left="153"/>
        <w:jc w:val="both"/>
        <w:rPr>
          <w:sz w:val="30"/>
          <w:szCs w:val="30"/>
        </w:rPr>
      </w:pPr>
    </w:p>
    <w:sectPr w:rsidR="00F8175D" w:rsidRPr="003E00D4" w:rsidSect="00CE27F0">
      <w:footerReference w:type="default" r:id="rId7"/>
      <w:pgSz w:w="11906" w:h="16838"/>
      <w:pgMar w:top="851" w:right="849" w:bottom="1417" w:left="1134" w:header="708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19DBE6" w14:textId="77777777" w:rsidR="00C77E44" w:rsidRDefault="00C77E44">
      <w:r>
        <w:separator/>
      </w:r>
    </w:p>
  </w:endnote>
  <w:endnote w:type="continuationSeparator" w:id="0">
    <w:p w14:paraId="7453E897" w14:textId="77777777" w:rsidR="00C77E44" w:rsidRDefault="00C77E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A0AA01" w14:textId="77777777" w:rsidR="00910D3F" w:rsidRDefault="00910D3F">
    <w:pPr>
      <w:pStyle w:val="Rodap"/>
      <w:rPr>
        <w:color w:val="4F6228" w:themeColor="accent3" w:themeShade="80"/>
      </w:rPr>
    </w:pPr>
  </w:p>
  <w:p w14:paraId="29A6BE3C" w14:textId="77777777" w:rsidR="00910D3F" w:rsidRDefault="00910D3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867658" w14:textId="77777777" w:rsidR="00C77E44" w:rsidRDefault="00C77E44">
      <w:r>
        <w:separator/>
      </w:r>
    </w:p>
  </w:footnote>
  <w:footnote w:type="continuationSeparator" w:id="0">
    <w:p w14:paraId="027F2CAA" w14:textId="77777777" w:rsidR="00C77E44" w:rsidRDefault="00C77E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6326835"/>
    <w:multiLevelType w:val="hybridMultilevel"/>
    <w:tmpl w:val="D4E024D2"/>
    <w:lvl w:ilvl="0" w:tplc="17AED152">
      <w:start w:val="1"/>
      <w:numFmt w:val="decimal"/>
      <w:lvlText w:val="%1."/>
      <w:lvlJc w:val="left"/>
      <w:pPr>
        <w:ind w:left="435" w:hanging="360"/>
      </w:pPr>
      <w:rPr>
        <w:rFonts w:hint="default"/>
        <w:b/>
        <w:bCs/>
        <w:i w:val="0"/>
        <w:iCs w:val="0"/>
      </w:rPr>
    </w:lvl>
    <w:lvl w:ilvl="1" w:tplc="04160019" w:tentative="1">
      <w:start w:val="1"/>
      <w:numFmt w:val="lowerLetter"/>
      <w:lvlText w:val="%2."/>
      <w:lvlJc w:val="left"/>
      <w:pPr>
        <w:ind w:left="1155" w:hanging="360"/>
      </w:pPr>
    </w:lvl>
    <w:lvl w:ilvl="2" w:tplc="0416001B" w:tentative="1">
      <w:start w:val="1"/>
      <w:numFmt w:val="lowerRoman"/>
      <w:lvlText w:val="%3."/>
      <w:lvlJc w:val="right"/>
      <w:pPr>
        <w:ind w:left="1875" w:hanging="180"/>
      </w:pPr>
    </w:lvl>
    <w:lvl w:ilvl="3" w:tplc="0416000F" w:tentative="1">
      <w:start w:val="1"/>
      <w:numFmt w:val="decimal"/>
      <w:lvlText w:val="%4."/>
      <w:lvlJc w:val="left"/>
      <w:pPr>
        <w:ind w:left="2595" w:hanging="360"/>
      </w:pPr>
    </w:lvl>
    <w:lvl w:ilvl="4" w:tplc="04160019" w:tentative="1">
      <w:start w:val="1"/>
      <w:numFmt w:val="lowerLetter"/>
      <w:lvlText w:val="%5."/>
      <w:lvlJc w:val="left"/>
      <w:pPr>
        <w:ind w:left="3315" w:hanging="360"/>
      </w:pPr>
    </w:lvl>
    <w:lvl w:ilvl="5" w:tplc="0416001B" w:tentative="1">
      <w:start w:val="1"/>
      <w:numFmt w:val="lowerRoman"/>
      <w:lvlText w:val="%6."/>
      <w:lvlJc w:val="right"/>
      <w:pPr>
        <w:ind w:left="4035" w:hanging="180"/>
      </w:pPr>
    </w:lvl>
    <w:lvl w:ilvl="6" w:tplc="0416000F" w:tentative="1">
      <w:start w:val="1"/>
      <w:numFmt w:val="decimal"/>
      <w:lvlText w:val="%7."/>
      <w:lvlJc w:val="left"/>
      <w:pPr>
        <w:ind w:left="4755" w:hanging="360"/>
      </w:pPr>
    </w:lvl>
    <w:lvl w:ilvl="7" w:tplc="04160019" w:tentative="1">
      <w:start w:val="1"/>
      <w:numFmt w:val="lowerLetter"/>
      <w:lvlText w:val="%8."/>
      <w:lvlJc w:val="left"/>
      <w:pPr>
        <w:ind w:left="5475" w:hanging="360"/>
      </w:pPr>
    </w:lvl>
    <w:lvl w:ilvl="8" w:tplc="041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 w15:restartNumberingAfterBreak="0">
    <w:nsid w:val="48ED672E"/>
    <w:multiLevelType w:val="hybridMultilevel"/>
    <w:tmpl w:val="5AFE25E4"/>
    <w:lvl w:ilvl="0" w:tplc="6A3031B6">
      <w:start w:val="1"/>
      <w:numFmt w:val="decimal"/>
      <w:lvlText w:val="%1-"/>
      <w:lvlJc w:val="left"/>
      <w:pPr>
        <w:ind w:left="153" w:hanging="360"/>
      </w:pPr>
      <w:rPr>
        <w:rFonts w:hint="default"/>
        <w:sz w:val="34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" w15:restartNumberingAfterBreak="0">
    <w:nsid w:val="5A106DB1"/>
    <w:multiLevelType w:val="hybridMultilevel"/>
    <w:tmpl w:val="14B259BC"/>
    <w:lvl w:ilvl="0" w:tplc="A7AA8F5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60987850"/>
    <w:multiLevelType w:val="hybridMultilevel"/>
    <w:tmpl w:val="80D4E986"/>
    <w:lvl w:ilvl="0" w:tplc="07DA7FBA">
      <w:start w:val="1"/>
      <w:numFmt w:val="decimal"/>
      <w:lvlText w:val="%1."/>
      <w:lvlJc w:val="left"/>
      <w:pPr>
        <w:ind w:left="-207" w:hanging="36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" w15:restartNumberingAfterBreak="0">
    <w:nsid w:val="63C00958"/>
    <w:multiLevelType w:val="hybridMultilevel"/>
    <w:tmpl w:val="8AF686AE"/>
    <w:lvl w:ilvl="0" w:tplc="364EB86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E335AE"/>
    <w:multiLevelType w:val="hybridMultilevel"/>
    <w:tmpl w:val="66CC159A"/>
    <w:lvl w:ilvl="0" w:tplc="46B8571C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" w15:restartNumberingAfterBreak="0">
    <w:nsid w:val="7A0013BC"/>
    <w:multiLevelType w:val="hybridMultilevel"/>
    <w:tmpl w:val="82707D5E"/>
    <w:lvl w:ilvl="0" w:tplc="79E6EC9A">
      <w:start w:val="1"/>
      <w:numFmt w:val="decimal"/>
      <w:lvlText w:val="%1."/>
      <w:lvlJc w:val="left"/>
      <w:pPr>
        <w:ind w:left="795" w:hanging="360"/>
      </w:pPr>
      <w:rPr>
        <w:rFonts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1515" w:hanging="360"/>
      </w:pPr>
    </w:lvl>
    <w:lvl w:ilvl="2" w:tplc="0416001B" w:tentative="1">
      <w:start w:val="1"/>
      <w:numFmt w:val="lowerRoman"/>
      <w:lvlText w:val="%3."/>
      <w:lvlJc w:val="right"/>
      <w:pPr>
        <w:ind w:left="2235" w:hanging="180"/>
      </w:pPr>
    </w:lvl>
    <w:lvl w:ilvl="3" w:tplc="0416000F" w:tentative="1">
      <w:start w:val="1"/>
      <w:numFmt w:val="decimal"/>
      <w:lvlText w:val="%4."/>
      <w:lvlJc w:val="left"/>
      <w:pPr>
        <w:ind w:left="2955" w:hanging="360"/>
      </w:pPr>
    </w:lvl>
    <w:lvl w:ilvl="4" w:tplc="04160019" w:tentative="1">
      <w:start w:val="1"/>
      <w:numFmt w:val="lowerLetter"/>
      <w:lvlText w:val="%5."/>
      <w:lvlJc w:val="left"/>
      <w:pPr>
        <w:ind w:left="3675" w:hanging="360"/>
      </w:pPr>
    </w:lvl>
    <w:lvl w:ilvl="5" w:tplc="0416001B" w:tentative="1">
      <w:start w:val="1"/>
      <w:numFmt w:val="lowerRoman"/>
      <w:lvlText w:val="%6."/>
      <w:lvlJc w:val="right"/>
      <w:pPr>
        <w:ind w:left="4395" w:hanging="180"/>
      </w:pPr>
    </w:lvl>
    <w:lvl w:ilvl="6" w:tplc="0416000F" w:tentative="1">
      <w:start w:val="1"/>
      <w:numFmt w:val="decimal"/>
      <w:lvlText w:val="%7."/>
      <w:lvlJc w:val="left"/>
      <w:pPr>
        <w:ind w:left="5115" w:hanging="360"/>
      </w:pPr>
    </w:lvl>
    <w:lvl w:ilvl="7" w:tplc="04160019" w:tentative="1">
      <w:start w:val="1"/>
      <w:numFmt w:val="lowerLetter"/>
      <w:lvlText w:val="%8."/>
      <w:lvlJc w:val="left"/>
      <w:pPr>
        <w:ind w:left="5835" w:hanging="360"/>
      </w:pPr>
    </w:lvl>
    <w:lvl w:ilvl="8" w:tplc="0416001B" w:tentative="1">
      <w:start w:val="1"/>
      <w:numFmt w:val="lowerRoman"/>
      <w:lvlText w:val="%9."/>
      <w:lvlJc w:val="right"/>
      <w:pPr>
        <w:ind w:left="6555" w:hanging="180"/>
      </w:pPr>
    </w:lvl>
  </w:abstractNum>
  <w:num w:numId="1" w16cid:durableId="847405745">
    <w:abstractNumId w:val="0"/>
  </w:num>
  <w:num w:numId="2" w16cid:durableId="646014166">
    <w:abstractNumId w:val="6"/>
  </w:num>
  <w:num w:numId="3" w16cid:durableId="1935433279">
    <w:abstractNumId w:val="2"/>
  </w:num>
  <w:num w:numId="4" w16cid:durableId="475414603">
    <w:abstractNumId w:val="5"/>
  </w:num>
  <w:num w:numId="5" w16cid:durableId="891967659">
    <w:abstractNumId w:val="3"/>
  </w:num>
  <w:num w:numId="6" w16cid:durableId="823591602">
    <w:abstractNumId w:val="4"/>
  </w:num>
  <w:num w:numId="7" w16cid:durableId="19068426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D3F"/>
    <w:rsid w:val="00003B75"/>
    <w:rsid w:val="000218F9"/>
    <w:rsid w:val="00033825"/>
    <w:rsid w:val="0003501B"/>
    <w:rsid w:val="00035878"/>
    <w:rsid w:val="000446B0"/>
    <w:rsid w:val="0004602E"/>
    <w:rsid w:val="0007107B"/>
    <w:rsid w:val="000716FF"/>
    <w:rsid w:val="0007333D"/>
    <w:rsid w:val="00091505"/>
    <w:rsid w:val="00092C22"/>
    <w:rsid w:val="000C0A26"/>
    <w:rsid w:val="000D0D5F"/>
    <w:rsid w:val="000D5826"/>
    <w:rsid w:val="000E1B96"/>
    <w:rsid w:val="000F0555"/>
    <w:rsid w:val="001015AB"/>
    <w:rsid w:val="00106252"/>
    <w:rsid w:val="00107C75"/>
    <w:rsid w:val="00111066"/>
    <w:rsid w:val="001114CB"/>
    <w:rsid w:val="00117F1F"/>
    <w:rsid w:val="00147C40"/>
    <w:rsid w:val="001719AD"/>
    <w:rsid w:val="00174A10"/>
    <w:rsid w:val="00196C03"/>
    <w:rsid w:val="00196DDF"/>
    <w:rsid w:val="00197209"/>
    <w:rsid w:val="001A094C"/>
    <w:rsid w:val="001B7F5D"/>
    <w:rsid w:val="001D6A6F"/>
    <w:rsid w:val="001F151D"/>
    <w:rsid w:val="001F5A33"/>
    <w:rsid w:val="00204B52"/>
    <w:rsid w:val="00204CB5"/>
    <w:rsid w:val="002131D5"/>
    <w:rsid w:val="002224D6"/>
    <w:rsid w:val="002264E7"/>
    <w:rsid w:val="00242E87"/>
    <w:rsid w:val="0027603B"/>
    <w:rsid w:val="002871EE"/>
    <w:rsid w:val="00290C35"/>
    <w:rsid w:val="00290FB7"/>
    <w:rsid w:val="00294FC3"/>
    <w:rsid w:val="002E1EBD"/>
    <w:rsid w:val="002E4C8B"/>
    <w:rsid w:val="002E5FAB"/>
    <w:rsid w:val="002F4F4D"/>
    <w:rsid w:val="00304E2B"/>
    <w:rsid w:val="00311AB2"/>
    <w:rsid w:val="0031660E"/>
    <w:rsid w:val="00321B4D"/>
    <w:rsid w:val="00322F90"/>
    <w:rsid w:val="00350A86"/>
    <w:rsid w:val="003519C9"/>
    <w:rsid w:val="0036006B"/>
    <w:rsid w:val="003828BE"/>
    <w:rsid w:val="00385341"/>
    <w:rsid w:val="0039274E"/>
    <w:rsid w:val="003D54D4"/>
    <w:rsid w:val="003E00D4"/>
    <w:rsid w:val="003E64F1"/>
    <w:rsid w:val="00400699"/>
    <w:rsid w:val="00434FCC"/>
    <w:rsid w:val="00440071"/>
    <w:rsid w:val="0048241C"/>
    <w:rsid w:val="004A7825"/>
    <w:rsid w:val="004B096A"/>
    <w:rsid w:val="004B3A05"/>
    <w:rsid w:val="004D4ABF"/>
    <w:rsid w:val="004E091E"/>
    <w:rsid w:val="0050763F"/>
    <w:rsid w:val="005249DE"/>
    <w:rsid w:val="00527224"/>
    <w:rsid w:val="00541C2D"/>
    <w:rsid w:val="00541EDB"/>
    <w:rsid w:val="00552031"/>
    <w:rsid w:val="005612E4"/>
    <w:rsid w:val="00574295"/>
    <w:rsid w:val="00590A24"/>
    <w:rsid w:val="005A13B8"/>
    <w:rsid w:val="005C54FB"/>
    <w:rsid w:val="005E09A9"/>
    <w:rsid w:val="005E0E9B"/>
    <w:rsid w:val="005F315A"/>
    <w:rsid w:val="006460A9"/>
    <w:rsid w:val="00646FEF"/>
    <w:rsid w:val="00651B3C"/>
    <w:rsid w:val="006556C4"/>
    <w:rsid w:val="0066705A"/>
    <w:rsid w:val="006774FD"/>
    <w:rsid w:val="006839E4"/>
    <w:rsid w:val="006900B0"/>
    <w:rsid w:val="006C6784"/>
    <w:rsid w:val="006D7273"/>
    <w:rsid w:val="00712CEA"/>
    <w:rsid w:val="00714C4D"/>
    <w:rsid w:val="0071607A"/>
    <w:rsid w:val="00722F02"/>
    <w:rsid w:val="0073469A"/>
    <w:rsid w:val="0074050B"/>
    <w:rsid w:val="00744A93"/>
    <w:rsid w:val="00760228"/>
    <w:rsid w:val="00771D5E"/>
    <w:rsid w:val="00777BD1"/>
    <w:rsid w:val="0078187F"/>
    <w:rsid w:val="007B0763"/>
    <w:rsid w:val="007B56F5"/>
    <w:rsid w:val="007C610E"/>
    <w:rsid w:val="007E12D0"/>
    <w:rsid w:val="008205B3"/>
    <w:rsid w:val="00824B44"/>
    <w:rsid w:val="0083045B"/>
    <w:rsid w:val="0084340D"/>
    <w:rsid w:val="00852455"/>
    <w:rsid w:val="0085570D"/>
    <w:rsid w:val="008576AF"/>
    <w:rsid w:val="00867859"/>
    <w:rsid w:val="00872C9E"/>
    <w:rsid w:val="008A6F10"/>
    <w:rsid w:val="008B2AD7"/>
    <w:rsid w:val="008D01BD"/>
    <w:rsid w:val="008D6499"/>
    <w:rsid w:val="008F278C"/>
    <w:rsid w:val="008F354F"/>
    <w:rsid w:val="00900A12"/>
    <w:rsid w:val="00910D3F"/>
    <w:rsid w:val="00913F44"/>
    <w:rsid w:val="00927C18"/>
    <w:rsid w:val="00932661"/>
    <w:rsid w:val="009452BA"/>
    <w:rsid w:val="0094541B"/>
    <w:rsid w:val="00953044"/>
    <w:rsid w:val="009532E8"/>
    <w:rsid w:val="00974C44"/>
    <w:rsid w:val="00975648"/>
    <w:rsid w:val="009A36DA"/>
    <w:rsid w:val="009A77C8"/>
    <w:rsid w:val="009A78DB"/>
    <w:rsid w:val="009B2E2A"/>
    <w:rsid w:val="009C5A00"/>
    <w:rsid w:val="009E2262"/>
    <w:rsid w:val="009F4C2F"/>
    <w:rsid w:val="00A10A10"/>
    <w:rsid w:val="00A216E6"/>
    <w:rsid w:val="00A31CB1"/>
    <w:rsid w:val="00A353F2"/>
    <w:rsid w:val="00A451D3"/>
    <w:rsid w:val="00A509F1"/>
    <w:rsid w:val="00A535C4"/>
    <w:rsid w:val="00A56D07"/>
    <w:rsid w:val="00A56F2A"/>
    <w:rsid w:val="00A7683E"/>
    <w:rsid w:val="00A76CF1"/>
    <w:rsid w:val="00A97CED"/>
    <w:rsid w:val="00AD236D"/>
    <w:rsid w:val="00AD7A99"/>
    <w:rsid w:val="00AE1E47"/>
    <w:rsid w:val="00AF1501"/>
    <w:rsid w:val="00B2545A"/>
    <w:rsid w:val="00B2792F"/>
    <w:rsid w:val="00B728FF"/>
    <w:rsid w:val="00B93953"/>
    <w:rsid w:val="00BA2511"/>
    <w:rsid w:val="00BB0992"/>
    <w:rsid w:val="00BC5DD3"/>
    <w:rsid w:val="00BD1E9D"/>
    <w:rsid w:val="00BD4950"/>
    <w:rsid w:val="00BD63FE"/>
    <w:rsid w:val="00BE73BE"/>
    <w:rsid w:val="00BF381A"/>
    <w:rsid w:val="00BF46FB"/>
    <w:rsid w:val="00BF4FBB"/>
    <w:rsid w:val="00BF6E56"/>
    <w:rsid w:val="00C06A29"/>
    <w:rsid w:val="00C2466C"/>
    <w:rsid w:val="00C51A78"/>
    <w:rsid w:val="00C77E44"/>
    <w:rsid w:val="00C94E91"/>
    <w:rsid w:val="00CD2109"/>
    <w:rsid w:val="00CE09D8"/>
    <w:rsid w:val="00CE27F0"/>
    <w:rsid w:val="00D2303F"/>
    <w:rsid w:val="00D52E8C"/>
    <w:rsid w:val="00D5501E"/>
    <w:rsid w:val="00D67C9E"/>
    <w:rsid w:val="00D72FF0"/>
    <w:rsid w:val="00D74254"/>
    <w:rsid w:val="00DA52F0"/>
    <w:rsid w:val="00DA7000"/>
    <w:rsid w:val="00DB3922"/>
    <w:rsid w:val="00DC11D4"/>
    <w:rsid w:val="00DD31AD"/>
    <w:rsid w:val="00E104A9"/>
    <w:rsid w:val="00E124D0"/>
    <w:rsid w:val="00E126B3"/>
    <w:rsid w:val="00E338DB"/>
    <w:rsid w:val="00E74B47"/>
    <w:rsid w:val="00E76825"/>
    <w:rsid w:val="00EA23E7"/>
    <w:rsid w:val="00EF2989"/>
    <w:rsid w:val="00F21C03"/>
    <w:rsid w:val="00F21C7B"/>
    <w:rsid w:val="00F54041"/>
    <w:rsid w:val="00F80051"/>
    <w:rsid w:val="00F8175D"/>
    <w:rsid w:val="00F900A3"/>
    <w:rsid w:val="00FA5C55"/>
    <w:rsid w:val="00FA7E07"/>
    <w:rsid w:val="00FB7B8D"/>
    <w:rsid w:val="00FC3AEA"/>
    <w:rsid w:val="00FC7827"/>
    <w:rsid w:val="00FD2B92"/>
    <w:rsid w:val="00FF0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9EE0D8"/>
  <w15:docId w15:val="{64B8679C-6906-406C-A48A-80641117D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302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06010D"/>
    <w:pPr>
      <w:keepNext/>
      <w:keepLines/>
      <w:spacing w:before="480" w:line="276" w:lineRule="auto"/>
      <w:outlineLvl w:val="0"/>
    </w:pPr>
    <w:rPr>
      <w:rFonts w:eastAsiaTheme="majorEastAsia" w:cstheme="majorBidi"/>
      <w:b/>
      <w:bCs/>
      <w:color w:val="000000" w:themeColor="text1"/>
      <w:szCs w:val="28"/>
      <w:lang w:eastAsia="en-US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6010D"/>
    <w:pPr>
      <w:keepNext/>
      <w:keepLines/>
      <w:spacing w:before="200" w:line="276" w:lineRule="auto"/>
      <w:outlineLvl w:val="2"/>
    </w:pPr>
    <w:rPr>
      <w:rFonts w:eastAsiaTheme="majorEastAsia" w:cstheme="majorBidi"/>
      <w:bCs/>
      <w:color w:val="00B050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06010D"/>
    <w:rPr>
      <w:rFonts w:ascii="Times New Roman" w:eastAsiaTheme="majorEastAsia" w:hAnsi="Times New Roman" w:cstheme="majorBidi"/>
      <w:b/>
      <w:bCs/>
      <w:color w:val="000000" w:themeColor="text1"/>
      <w:sz w:val="24"/>
      <w:szCs w:val="28"/>
    </w:rPr>
  </w:style>
  <w:style w:type="character" w:customStyle="1" w:styleId="Ttulo3Char">
    <w:name w:val="Título 3 Char"/>
    <w:basedOn w:val="Fontepargpadro"/>
    <w:link w:val="Ttulo3"/>
    <w:uiPriority w:val="9"/>
    <w:qFormat/>
    <w:rsid w:val="0006010D"/>
    <w:rPr>
      <w:rFonts w:ascii="Times New Roman" w:eastAsiaTheme="majorEastAsia" w:hAnsi="Times New Roman" w:cstheme="majorBidi"/>
      <w:bCs/>
      <w:color w:val="00B050"/>
      <w:sz w:val="24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175200"/>
  </w:style>
  <w:style w:type="character" w:customStyle="1" w:styleId="RodapChar">
    <w:name w:val="Rodapé Char"/>
    <w:basedOn w:val="Fontepargpadro"/>
    <w:link w:val="Rodap"/>
    <w:uiPriority w:val="99"/>
    <w:qFormat/>
    <w:rsid w:val="00175200"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78368D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FE558F"/>
    <w:rPr>
      <w:color w:val="0000FF" w:themeColor="hyperlink"/>
      <w:u w:val="single"/>
    </w:rPr>
  </w:style>
  <w:style w:type="character" w:customStyle="1" w:styleId="RecuodecorpodetextoChar">
    <w:name w:val="Recuo de corpo de texto Char"/>
    <w:basedOn w:val="Fontepargpadro"/>
    <w:link w:val="Recuodecorpodetexto"/>
    <w:qFormat/>
    <w:rsid w:val="00E1302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17520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17520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78368D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nhideWhenUsed/>
    <w:rsid w:val="00E13023"/>
    <w:pPr>
      <w:spacing w:after="120"/>
      <w:ind w:left="283"/>
    </w:pPr>
  </w:style>
  <w:style w:type="paragraph" w:styleId="PargrafodaLista">
    <w:name w:val="List Paragraph"/>
    <w:basedOn w:val="Normal"/>
    <w:uiPriority w:val="34"/>
    <w:qFormat/>
    <w:rsid w:val="00777B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226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 Andressa</dc:creator>
  <dc:description/>
  <cp:lastModifiedBy>Andressa Alves brandao</cp:lastModifiedBy>
  <cp:revision>13</cp:revision>
  <cp:lastPrinted>2024-12-09T18:57:00Z</cp:lastPrinted>
  <dcterms:created xsi:type="dcterms:W3CDTF">2024-10-29T18:52:00Z</dcterms:created>
  <dcterms:modified xsi:type="dcterms:W3CDTF">2024-12-09T19:08:00Z</dcterms:modified>
  <dc:language>pt-BR</dc:language>
</cp:coreProperties>
</file>