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7207CC37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DÉCIMA</w:t>
            </w:r>
            <w:r w:rsidR="00C30E97">
              <w:rPr>
                <w:rFonts w:ascii="Arial" w:hAnsi="Arial" w:cs="Arial"/>
                <w:sz w:val="22"/>
                <w:szCs w:val="22"/>
              </w:rPr>
              <w:t xml:space="preserve"> SEXTA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65192">
              <w:rPr>
                <w:rFonts w:ascii="Arial" w:hAnsi="Arial" w:cs="Arial"/>
                <w:sz w:val="22"/>
                <w:szCs w:val="22"/>
              </w:rPr>
              <w:t>0</w:t>
            </w:r>
            <w:r w:rsidR="00C30E97">
              <w:rPr>
                <w:rFonts w:ascii="Arial" w:hAnsi="Arial" w:cs="Arial"/>
                <w:sz w:val="22"/>
                <w:szCs w:val="22"/>
              </w:rPr>
              <w:t>9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565192">
              <w:rPr>
                <w:rFonts w:ascii="Arial" w:hAnsi="Arial" w:cs="Arial"/>
                <w:sz w:val="22"/>
                <w:szCs w:val="22"/>
              </w:rPr>
              <w:t>JUNHO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7D631096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C30E97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</w:p>
          <w:p w14:paraId="342D1D04" w14:textId="668C9C5F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Décima</w:t>
            </w:r>
            <w:r w:rsidR="00C63AE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30E97">
              <w:rPr>
                <w:rFonts w:ascii="Arial" w:hAnsi="Arial" w:cs="Arial"/>
                <w:b/>
                <w:sz w:val="22"/>
                <w:szCs w:val="22"/>
              </w:rPr>
              <w:t>Sexta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665F4D25" w14:textId="02C03E96" w:rsidR="00E83D46" w:rsidRDefault="00E83D46" w:rsidP="00AE74AE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060A41" w14:textId="19F0168D" w:rsidR="00AE74AE" w:rsidRPr="00565192" w:rsidRDefault="00565192" w:rsidP="0056519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NADA CONSTOU </w:t>
            </w: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B88EEF" w14:textId="4EA7C316" w:rsidR="00354801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DD497C8" w14:textId="73166752" w:rsidR="00565192" w:rsidRPr="00354002" w:rsidRDefault="00354002" w:rsidP="00354002">
            <w:pPr>
              <w:spacing w:before="100" w:beforeAutospacing="1" w:after="100" w:afterAutospacing="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A4513">
              <w:rPr>
                <w:rFonts w:ascii="Arial" w:hAnsi="Arial" w:cs="Arial"/>
                <w:b/>
                <w:sz w:val="22"/>
                <w:szCs w:val="22"/>
              </w:rPr>
              <w:t>Ofício 2</w:t>
            </w:r>
            <w:r>
              <w:rPr>
                <w:rFonts w:ascii="Arial" w:hAnsi="Arial" w:cs="Arial"/>
                <w:b/>
                <w:sz w:val="22"/>
                <w:szCs w:val="22"/>
              </w:rPr>
              <w:t>90</w:t>
            </w:r>
            <w:r w:rsidRPr="00DA4513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DA4513">
              <w:rPr>
                <w:rFonts w:ascii="Arial" w:hAnsi="Arial" w:cs="Arial"/>
                <w:bCs/>
                <w:sz w:val="22"/>
                <w:szCs w:val="22"/>
              </w:rPr>
              <w:t xml:space="preserve">, datado em </w:t>
            </w:r>
            <w:r>
              <w:rPr>
                <w:rFonts w:ascii="Arial" w:hAnsi="Arial" w:cs="Arial"/>
                <w:bCs/>
                <w:sz w:val="22"/>
                <w:szCs w:val="22"/>
              </w:rPr>
              <w:t>06</w:t>
            </w:r>
            <w:r w:rsidRPr="00DA4513"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junho</w:t>
            </w:r>
            <w:r w:rsidRPr="00DA4513">
              <w:rPr>
                <w:rFonts w:ascii="Arial" w:hAnsi="Arial" w:cs="Arial"/>
                <w:bCs/>
                <w:sz w:val="22"/>
                <w:szCs w:val="22"/>
              </w:rPr>
              <w:t xml:space="preserve"> de 2025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Pr="007C66BB">
              <w:rPr>
                <w:rFonts w:ascii="Arial" w:hAnsi="Arial" w:cs="Arial"/>
                <w:bCs/>
                <w:sz w:val="22"/>
                <w:szCs w:val="22"/>
              </w:rPr>
              <w:t>que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vêm por meio deste encaminhar o </w:t>
            </w:r>
            <w:r w:rsidRPr="00D302F3">
              <w:rPr>
                <w:rFonts w:ascii="Arial" w:hAnsi="Arial" w:cs="Arial"/>
                <w:b/>
                <w:sz w:val="22"/>
                <w:szCs w:val="22"/>
              </w:rPr>
              <w:t>Projeto de Lei nº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302F3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D302F3">
              <w:rPr>
                <w:rFonts w:ascii="Arial" w:hAnsi="Arial" w:cs="Arial"/>
                <w:b/>
                <w:sz w:val="22"/>
                <w:szCs w:val="22"/>
              </w:rPr>
              <w:t>14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D302F3">
              <w:rPr>
                <w:rFonts w:ascii="Arial" w:hAnsi="Arial" w:cs="Arial"/>
                <w:b/>
                <w:sz w:val="22"/>
                <w:szCs w:val="22"/>
              </w:rPr>
              <w:t>/2025,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que “Altera o anexo I e II da Lei Nº 195/2025 para apreciação desta Casa de Leis.</w:t>
            </w: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Pr="00407A1B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77F579" w14:textId="713A2E11" w:rsidR="00D256E0" w:rsidRDefault="00C37C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37CE0">
              <w:rPr>
                <w:rFonts w:ascii="Arial" w:hAnsi="Arial" w:cs="Arial"/>
                <w:b/>
                <w:sz w:val="22"/>
                <w:szCs w:val="22"/>
              </w:rPr>
              <w:t>Sala do Empreendedor</w:t>
            </w:r>
            <w:r w:rsidRPr="00C37CE0">
              <w:rPr>
                <w:rFonts w:ascii="Arial" w:hAnsi="Arial" w:cs="Arial"/>
                <w:bCs/>
                <w:sz w:val="22"/>
                <w:szCs w:val="22"/>
              </w:rPr>
              <w:t xml:space="preserve"> – Em 05 de junho do corrente ano, venho por meio deste solicitar o uso do Plenário para o dia 25 de junho de 2025, com o objetivo de realizar uma palestra com a temática “LIDERANÇA”, direcionada ao comércio local, tanto formal quanto informal. Informamos que o ofício correspondente encontra-se disponível na secretaria da Casa, à disposição dos interessados.</w:t>
            </w:r>
          </w:p>
          <w:p w14:paraId="176D89B9" w14:textId="77777777" w:rsidR="00C37CE0" w:rsidRPr="00407A1B" w:rsidRDefault="00C37C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041B9F7" w14:textId="77777777" w:rsidR="004C08AA" w:rsidRDefault="004C08AA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6E7DE979" w14:textId="14617BBA" w:rsidR="00DF76B4" w:rsidRPr="00215707" w:rsidRDefault="004C08AA" w:rsidP="0092712F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2C7298">
              <w:rPr>
                <w:rFonts w:ascii="Arial" w:hAnsi="Arial" w:cs="Arial"/>
                <w:b/>
                <w:sz w:val="22"/>
                <w:szCs w:val="22"/>
              </w:rPr>
              <w:t>43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de autoria do </w:t>
            </w:r>
            <w:r w:rsidR="00AA5AEC" w:rsidRPr="00DF6F23">
              <w:rPr>
                <w:rFonts w:ascii="Arial" w:hAnsi="Arial" w:cs="Arial"/>
                <w:sz w:val="22"/>
                <w:szCs w:val="22"/>
              </w:rPr>
              <w:t>Vereador</w:t>
            </w:r>
            <w:r w:rsidR="00AA5A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5AEC" w:rsidRPr="00AA5AEC">
              <w:rPr>
                <w:rFonts w:ascii="Arial" w:hAnsi="Arial" w:cs="Arial"/>
                <w:sz w:val="22"/>
                <w:szCs w:val="22"/>
              </w:rPr>
              <w:t>Anderson Iraci Guimarães</w:t>
            </w:r>
            <w:r w:rsidRPr="00DF6F23">
              <w:rPr>
                <w:rFonts w:ascii="Arial" w:hAnsi="Arial" w:cs="Arial"/>
                <w:sz w:val="22"/>
                <w:szCs w:val="22"/>
              </w:rPr>
              <w:t>,</w:t>
            </w:r>
            <w:r w:rsidR="009271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712F" w:rsidRPr="0092712F">
              <w:rPr>
                <w:rFonts w:ascii="Arial" w:hAnsi="Arial" w:cs="Arial"/>
                <w:sz w:val="22"/>
                <w:szCs w:val="22"/>
              </w:rPr>
              <w:t>INDICA ao Departamento de Estradas de Rodagem do Paraná (DER/PR), solicitando a manutenção da PR-912, nas proximidades da entrada da Lavrama e Perlocher.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71F85378" w14:textId="77777777" w:rsidR="003372DA" w:rsidRPr="00407A1B" w:rsidRDefault="003372DA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7BB51C" w14:textId="77777777" w:rsidR="003372DA" w:rsidRPr="004E13D3" w:rsidRDefault="003372DA" w:rsidP="003372DA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7348904"/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o Plano Plurianual do Município de Coronel Domingos Soares, para o período de 2026 a 2029”.</w:t>
            </w:r>
          </w:p>
          <w:bookmarkEnd w:id="1"/>
          <w:p w14:paraId="2B5D671A" w14:textId="6099DBFC" w:rsidR="003372DA" w:rsidRPr="00C30E97" w:rsidRDefault="00C30E97" w:rsidP="00C30E97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Dispensada a </w:t>
            </w:r>
            <w:r w:rsidR="003372DA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3372DA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</w:t>
            </w:r>
            <w:r w:rsidR="000F6B01">
              <w:rPr>
                <w:rFonts w:ascii="Arial" w:eastAsia="Times New Roman" w:hAnsi="Arial" w:cs="Arial"/>
                <w:sz w:val="22"/>
                <w:szCs w:val="22"/>
              </w:rPr>
              <w:t>, Finanças e Orçamento</w:t>
            </w:r>
            <w:r w:rsidR="0092712F">
              <w:rPr>
                <w:rFonts w:ascii="Arial" w:eastAsia="Times New Roman" w:hAnsi="Arial" w:cs="Arial"/>
                <w:sz w:val="22"/>
                <w:szCs w:val="22"/>
              </w:rPr>
              <w:t>, eis que já realizado em sessão anterior.</w:t>
            </w:r>
          </w:p>
          <w:p w14:paraId="394913BB" w14:textId="3C09DD4A" w:rsidR="003372DA" w:rsidRPr="002C6409" w:rsidRDefault="00C30E97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Segunda</w:t>
            </w:r>
            <w:r w:rsidR="003372DA" w:rsidRPr="002C6409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4386CB1E" w14:textId="77777777" w:rsidR="003372DA" w:rsidRPr="00DF6F23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17601BAB" w14:textId="77777777" w:rsidR="00E95F43" w:rsidRPr="003372DA" w:rsidRDefault="003372DA" w:rsidP="003372DA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63705FD" w14:textId="77777777" w:rsidR="003372DA" w:rsidRDefault="003372DA" w:rsidP="003372DA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7ED98A6" w14:textId="77777777" w:rsidR="003372DA" w:rsidRPr="004E13D3" w:rsidRDefault="003372DA" w:rsidP="003372DA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2" w:name="_Hlk197348922"/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as Diretrizes para Elaboração da Lei de Diretrizes Orçamentárias do Município de Coronel Domingos Soares, para o exercício de 2026, e dá outras providencias”.</w:t>
            </w:r>
          </w:p>
          <w:bookmarkEnd w:id="2"/>
          <w:p w14:paraId="0C2CB0AE" w14:textId="0C03EF7B" w:rsidR="003372DA" w:rsidRPr="00632E49" w:rsidRDefault="0092712F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Dispensada a </w:t>
            </w:r>
            <w:r w:rsidR="003372DA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3372DA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</w:t>
            </w:r>
            <w:r w:rsidR="000F6B01">
              <w:rPr>
                <w:rFonts w:ascii="Arial" w:eastAsia="Times New Roman" w:hAnsi="Arial" w:cs="Arial"/>
                <w:sz w:val="22"/>
                <w:szCs w:val="22"/>
              </w:rPr>
              <w:t>, Finanças e Orçamento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, eis que já realizado em sessão anterior.</w:t>
            </w:r>
          </w:p>
          <w:p w14:paraId="16BB6EB5" w14:textId="5F26658D" w:rsidR="003372DA" w:rsidRPr="0092712F" w:rsidRDefault="0092712F" w:rsidP="0092712F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Segunda</w:t>
            </w:r>
            <w:r w:rsidR="003372DA" w:rsidRPr="0092712F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2F92D24C" w14:textId="77777777" w:rsidR="003372DA" w:rsidRPr="00DF6F23" w:rsidRDefault="003372DA" w:rsidP="003372DA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0DA80430" w14:textId="77777777" w:rsidR="003372DA" w:rsidRPr="005A648A" w:rsidRDefault="003372DA" w:rsidP="003372DA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17848E75" w14:textId="77777777" w:rsidR="005A648A" w:rsidRPr="005A648A" w:rsidRDefault="005A648A" w:rsidP="005A648A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89AF76" w14:textId="3A66C118" w:rsidR="005A648A" w:rsidRPr="00E95F43" w:rsidRDefault="005A648A" w:rsidP="005A648A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Projeto de Lei Nº 1.1</w:t>
            </w:r>
            <w:r>
              <w:rPr>
                <w:rFonts w:ascii="Arial" w:hAnsi="Arial" w:cs="Arial"/>
                <w:b/>
                <w:sz w:val="22"/>
                <w:szCs w:val="22"/>
              </w:rPr>
              <w:t>42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</w:t>
            </w:r>
            <w:r w:rsidRPr="00E95F43">
              <w:rPr>
                <w:rFonts w:ascii="Arial" w:hAnsi="Arial" w:cs="Arial"/>
                <w:b/>
                <w:sz w:val="22"/>
                <w:szCs w:val="22"/>
              </w:rPr>
              <w:t xml:space="preserve">, que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“Altera </w:t>
            </w:r>
            <w:r w:rsidRPr="005A648A">
              <w:rPr>
                <w:rFonts w:ascii="Arial" w:hAnsi="Arial" w:cs="Arial"/>
                <w:b/>
                <w:sz w:val="22"/>
                <w:szCs w:val="22"/>
              </w:rPr>
              <w:t>o anexo I e II da Lei Nº 195/2025</w:t>
            </w:r>
            <w:r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261D376E" w14:textId="186E6466" w:rsidR="005A648A" w:rsidRPr="00DF6F23" w:rsidRDefault="005A648A" w:rsidP="005A648A">
            <w:pPr>
              <w:pStyle w:val="PargrafodaLista"/>
              <w:widowControl w:val="0"/>
              <w:numPr>
                <w:ilvl w:val="0"/>
                <w:numId w:val="4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Leitura do Projeto de Lei Nº 1.1</w:t>
            </w:r>
            <w:r>
              <w:rPr>
                <w:rFonts w:ascii="Arial" w:hAnsi="Arial" w:cs="Arial"/>
                <w:sz w:val="22"/>
                <w:szCs w:val="22"/>
              </w:rPr>
              <w:t>42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3A1C2C76" w14:textId="0035282C" w:rsidR="005A648A" w:rsidRPr="005A648A" w:rsidRDefault="005A648A" w:rsidP="005A648A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6F23">
              <w:rPr>
                <w:rFonts w:ascii="Arial" w:hAnsi="Arial" w:cs="Arial"/>
                <w:sz w:val="22"/>
                <w:szCs w:val="22"/>
              </w:rPr>
              <w:t>Encaminha-se a baixa do Projeto de Lei Nº1.1</w:t>
            </w:r>
            <w:r>
              <w:rPr>
                <w:rFonts w:ascii="Arial" w:hAnsi="Arial" w:cs="Arial"/>
                <w:sz w:val="22"/>
                <w:szCs w:val="22"/>
              </w:rPr>
              <w:t>42</w:t>
            </w:r>
            <w:r w:rsidRPr="00DF6F23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6B8550B9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92712F">
              <w:rPr>
                <w:rFonts w:ascii="Arial" w:hAnsi="Arial" w:cs="Arial"/>
                <w:color w:val="000000" w:themeColor="text1"/>
                <w:sz w:val="22"/>
                <w:szCs w:val="22"/>
              </w:rPr>
              <w:t>16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E33010">
              <w:rPr>
                <w:rFonts w:ascii="Arial" w:hAnsi="Arial" w:cs="Arial"/>
                <w:color w:val="000000" w:themeColor="text1"/>
                <w:sz w:val="22"/>
                <w:szCs w:val="22"/>
              </w:rPr>
              <w:t>junho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61F24" w14:textId="77777777" w:rsidR="002F5130" w:rsidRDefault="002F5130">
      <w:r>
        <w:separator/>
      </w:r>
    </w:p>
  </w:endnote>
  <w:endnote w:type="continuationSeparator" w:id="0">
    <w:p w14:paraId="7D07A38B" w14:textId="77777777" w:rsidR="002F5130" w:rsidRDefault="002F5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053961" w14:textId="77777777" w:rsidR="002F5130" w:rsidRDefault="002F5130">
      <w:r>
        <w:separator/>
      </w:r>
    </w:p>
  </w:footnote>
  <w:footnote w:type="continuationSeparator" w:id="0">
    <w:p w14:paraId="37BAF3CE" w14:textId="77777777" w:rsidR="002F5130" w:rsidRDefault="002F5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92C1777"/>
    <w:multiLevelType w:val="hybridMultilevel"/>
    <w:tmpl w:val="F04C2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A2673"/>
    <w:multiLevelType w:val="hybridMultilevel"/>
    <w:tmpl w:val="8C6EEE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14487"/>
    <w:multiLevelType w:val="hybridMultilevel"/>
    <w:tmpl w:val="7F4ABF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D5E6F"/>
    <w:multiLevelType w:val="hybridMultilevel"/>
    <w:tmpl w:val="3F8C56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B65FE"/>
    <w:multiLevelType w:val="hybridMultilevel"/>
    <w:tmpl w:val="F7BC92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24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F6FE8"/>
    <w:multiLevelType w:val="hybridMultilevel"/>
    <w:tmpl w:val="0810A7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335916">
    <w:abstractNumId w:val="23"/>
  </w:num>
  <w:num w:numId="2" w16cid:durableId="363480666">
    <w:abstractNumId w:val="10"/>
  </w:num>
  <w:num w:numId="3" w16cid:durableId="1823425039">
    <w:abstractNumId w:val="29"/>
  </w:num>
  <w:num w:numId="4" w16cid:durableId="1333492136">
    <w:abstractNumId w:val="33"/>
  </w:num>
  <w:num w:numId="5" w16cid:durableId="996034831">
    <w:abstractNumId w:val="12"/>
  </w:num>
  <w:num w:numId="6" w16cid:durableId="607388902">
    <w:abstractNumId w:val="35"/>
  </w:num>
  <w:num w:numId="7" w16cid:durableId="1119185273">
    <w:abstractNumId w:val="25"/>
  </w:num>
  <w:num w:numId="8" w16cid:durableId="1868179094">
    <w:abstractNumId w:val="20"/>
  </w:num>
  <w:num w:numId="9" w16cid:durableId="807088881">
    <w:abstractNumId w:val="4"/>
  </w:num>
  <w:num w:numId="10" w16cid:durableId="11959461">
    <w:abstractNumId w:val="31"/>
  </w:num>
  <w:num w:numId="11" w16cid:durableId="847598615">
    <w:abstractNumId w:val="26"/>
  </w:num>
  <w:num w:numId="12" w16cid:durableId="1628589326">
    <w:abstractNumId w:val="5"/>
  </w:num>
  <w:num w:numId="13" w16cid:durableId="1330982879">
    <w:abstractNumId w:val="11"/>
  </w:num>
  <w:num w:numId="14" w16cid:durableId="704406711">
    <w:abstractNumId w:val="29"/>
  </w:num>
  <w:num w:numId="15" w16cid:durableId="488210382">
    <w:abstractNumId w:val="34"/>
  </w:num>
  <w:num w:numId="16" w16cid:durableId="2103724656">
    <w:abstractNumId w:val="0"/>
  </w:num>
  <w:num w:numId="17" w16cid:durableId="1997301654">
    <w:abstractNumId w:val="9"/>
  </w:num>
  <w:num w:numId="18" w16cid:durableId="631204921">
    <w:abstractNumId w:val="6"/>
  </w:num>
  <w:num w:numId="19" w16cid:durableId="1353189864">
    <w:abstractNumId w:val="29"/>
  </w:num>
  <w:num w:numId="20" w16cid:durableId="1780561551">
    <w:abstractNumId w:val="31"/>
  </w:num>
  <w:num w:numId="21" w16cid:durableId="1540045072">
    <w:abstractNumId w:val="7"/>
  </w:num>
  <w:num w:numId="22" w16cid:durableId="311838178">
    <w:abstractNumId w:val="22"/>
  </w:num>
  <w:num w:numId="23" w16cid:durableId="489448132">
    <w:abstractNumId w:val="31"/>
  </w:num>
  <w:num w:numId="24" w16cid:durableId="780145609">
    <w:abstractNumId w:val="30"/>
  </w:num>
  <w:num w:numId="25" w16cid:durableId="190149323">
    <w:abstractNumId w:val="14"/>
  </w:num>
  <w:num w:numId="26" w16cid:durableId="1023163926">
    <w:abstractNumId w:val="16"/>
  </w:num>
  <w:num w:numId="27" w16cid:durableId="1521550528">
    <w:abstractNumId w:val="27"/>
  </w:num>
  <w:num w:numId="28" w16cid:durableId="632641030">
    <w:abstractNumId w:val="24"/>
  </w:num>
  <w:num w:numId="29" w16cid:durableId="1553468976">
    <w:abstractNumId w:val="32"/>
  </w:num>
  <w:num w:numId="30" w16cid:durableId="1977376030">
    <w:abstractNumId w:val="3"/>
  </w:num>
  <w:num w:numId="31" w16cid:durableId="352464484">
    <w:abstractNumId w:val="1"/>
  </w:num>
  <w:num w:numId="32" w16cid:durableId="1473907857">
    <w:abstractNumId w:val="18"/>
  </w:num>
  <w:num w:numId="33" w16cid:durableId="711460726">
    <w:abstractNumId w:val="8"/>
  </w:num>
  <w:num w:numId="34" w16cid:durableId="578447336">
    <w:abstractNumId w:val="32"/>
  </w:num>
  <w:num w:numId="35" w16cid:durableId="1068966873">
    <w:abstractNumId w:val="25"/>
  </w:num>
  <w:num w:numId="36" w16cid:durableId="1694067652">
    <w:abstractNumId w:val="28"/>
  </w:num>
  <w:num w:numId="37" w16cid:durableId="1745838179">
    <w:abstractNumId w:val="21"/>
  </w:num>
  <w:num w:numId="38" w16cid:durableId="1635602790">
    <w:abstractNumId w:val="13"/>
  </w:num>
  <w:num w:numId="39" w16cid:durableId="2123651069">
    <w:abstractNumId w:val="17"/>
  </w:num>
  <w:num w:numId="40" w16cid:durableId="951783849">
    <w:abstractNumId w:val="2"/>
  </w:num>
  <w:num w:numId="41" w16cid:durableId="386153071">
    <w:abstractNumId w:val="19"/>
  </w:num>
  <w:num w:numId="42" w16cid:durableId="44218646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33FA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3CB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5D57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6B01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737"/>
    <w:rsid w:val="00114DF1"/>
    <w:rsid w:val="001170F4"/>
    <w:rsid w:val="0012101B"/>
    <w:rsid w:val="00122238"/>
    <w:rsid w:val="00122351"/>
    <w:rsid w:val="00122542"/>
    <w:rsid w:val="00122C9B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6BC8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2B7B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0A1E"/>
    <w:rsid w:val="001F114B"/>
    <w:rsid w:val="001F14DA"/>
    <w:rsid w:val="001F173F"/>
    <w:rsid w:val="001F1D6E"/>
    <w:rsid w:val="001F2DFB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707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350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67B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79F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298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30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44C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2DA"/>
    <w:rsid w:val="003373E6"/>
    <w:rsid w:val="003376AB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002"/>
    <w:rsid w:val="0035416E"/>
    <w:rsid w:val="003541EB"/>
    <w:rsid w:val="00354801"/>
    <w:rsid w:val="00355230"/>
    <w:rsid w:val="00355322"/>
    <w:rsid w:val="00355419"/>
    <w:rsid w:val="00356814"/>
    <w:rsid w:val="0035708E"/>
    <w:rsid w:val="00357828"/>
    <w:rsid w:val="00357DB2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6F27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2CD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41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6BCB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F77"/>
    <w:rsid w:val="004C048B"/>
    <w:rsid w:val="004C08AA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5D6B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B88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16A"/>
    <w:rsid w:val="00557DD0"/>
    <w:rsid w:val="005605AC"/>
    <w:rsid w:val="005606F3"/>
    <w:rsid w:val="00560898"/>
    <w:rsid w:val="00560B0A"/>
    <w:rsid w:val="00560E0E"/>
    <w:rsid w:val="005612DC"/>
    <w:rsid w:val="005618CC"/>
    <w:rsid w:val="005621A5"/>
    <w:rsid w:val="005629A9"/>
    <w:rsid w:val="005634B2"/>
    <w:rsid w:val="00564931"/>
    <w:rsid w:val="00565192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48A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3E3D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68E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7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6B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6C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625"/>
    <w:rsid w:val="00805C46"/>
    <w:rsid w:val="00805F43"/>
    <w:rsid w:val="00806CFB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023C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12F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9C0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046C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54F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0F53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5EA4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110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5AEC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89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54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085E"/>
    <w:rsid w:val="00B510F8"/>
    <w:rsid w:val="00B51C00"/>
    <w:rsid w:val="00B5316B"/>
    <w:rsid w:val="00B53622"/>
    <w:rsid w:val="00B545A1"/>
    <w:rsid w:val="00B54658"/>
    <w:rsid w:val="00B55648"/>
    <w:rsid w:val="00B558AC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1F2C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A1A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240E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0E97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37CE0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528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15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14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2B"/>
    <w:rsid w:val="00CE7A89"/>
    <w:rsid w:val="00CF0894"/>
    <w:rsid w:val="00CF1718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2B4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2F3"/>
    <w:rsid w:val="00D30C9F"/>
    <w:rsid w:val="00D30D6C"/>
    <w:rsid w:val="00D31473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37F55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1E2"/>
    <w:rsid w:val="00D53654"/>
    <w:rsid w:val="00D53D21"/>
    <w:rsid w:val="00D53EF5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3D56"/>
    <w:rsid w:val="00DA42B3"/>
    <w:rsid w:val="00DA451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075D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010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62E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5A48"/>
    <w:rsid w:val="00E95F43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5E92"/>
    <w:rsid w:val="00F86008"/>
    <w:rsid w:val="00F8608E"/>
    <w:rsid w:val="00F87280"/>
    <w:rsid w:val="00F8732D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676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29A5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472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5</cp:revision>
  <cp:lastPrinted>2025-06-02T17:58:00Z</cp:lastPrinted>
  <dcterms:created xsi:type="dcterms:W3CDTF">2025-06-06T13:18:00Z</dcterms:created>
  <dcterms:modified xsi:type="dcterms:W3CDTF">2025-06-09T14:11:00Z</dcterms:modified>
</cp:coreProperties>
</file>