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BDA0" w14:textId="1A3D5ACA" w:rsidR="00784BE6" w:rsidRPr="005A46BD" w:rsidRDefault="005A46BD" w:rsidP="005A46BD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5A46BD">
        <w:rPr>
          <w:rFonts w:ascii="Arial" w:hAnsi="Arial" w:cs="Arial"/>
          <w:b/>
          <w:bCs/>
          <w:color w:val="000000"/>
          <w:sz w:val="24"/>
          <w:szCs w:val="24"/>
        </w:rPr>
        <w:t>ATA DA SEGUNDA SESSÃO ORDINÁRIA DA CÂMARA MUNICIPAL DE SANTANA DO SERIDÓ, REFERENTE AO 1º (PRIMEIRO) PERÍODO LEGISLATIVO DO EXERCICIO DE 2024 (DOIS MIL E VINTE E QUATRO).</w:t>
      </w:r>
    </w:p>
    <w:p w14:paraId="4947AA8E" w14:textId="6D1EB973" w:rsidR="00502B6A" w:rsidRPr="00502B6A" w:rsidRDefault="005A46BD" w:rsidP="00502B6A">
      <w:pPr>
        <w:tabs>
          <w:tab w:val="left" w:pos="1418"/>
          <w:tab w:val="left" w:pos="1701"/>
        </w:tabs>
        <w:jc w:val="both"/>
        <w:rPr>
          <w:rFonts w:ascii="Arial" w:hAnsi="Arial" w:cs="Arial"/>
          <w:color w:val="000000"/>
          <w:sz w:val="26"/>
          <w:szCs w:val="26"/>
        </w:rPr>
      </w:pPr>
      <w:r w:rsidRPr="00502B6A">
        <w:rPr>
          <w:rFonts w:ascii="Arial" w:hAnsi="Arial" w:cs="Arial"/>
          <w:sz w:val="26"/>
          <w:szCs w:val="26"/>
        </w:rPr>
        <w:t xml:space="preserve">Aos </w:t>
      </w:r>
      <w:r w:rsidRPr="00502B6A">
        <w:rPr>
          <w:rFonts w:ascii="Arial" w:hAnsi="Arial" w:cs="Arial"/>
          <w:sz w:val="26"/>
          <w:szCs w:val="26"/>
        </w:rPr>
        <w:t>28</w:t>
      </w:r>
      <w:r w:rsidRPr="00502B6A">
        <w:rPr>
          <w:rFonts w:ascii="Arial" w:hAnsi="Arial" w:cs="Arial"/>
          <w:sz w:val="26"/>
          <w:szCs w:val="26"/>
        </w:rPr>
        <w:t xml:space="preserve"> (</w:t>
      </w:r>
      <w:r w:rsidRPr="00502B6A">
        <w:rPr>
          <w:rFonts w:ascii="Arial" w:hAnsi="Arial" w:cs="Arial"/>
          <w:sz w:val="26"/>
          <w:szCs w:val="26"/>
        </w:rPr>
        <w:t>vinte e oito</w:t>
      </w:r>
      <w:r w:rsidRPr="00502B6A">
        <w:rPr>
          <w:rFonts w:ascii="Arial" w:hAnsi="Arial" w:cs="Arial"/>
          <w:sz w:val="26"/>
          <w:szCs w:val="26"/>
        </w:rPr>
        <w:t xml:space="preserve">) dias do mês de </w:t>
      </w:r>
      <w:proofErr w:type="gramStart"/>
      <w:r w:rsidRPr="00502B6A">
        <w:rPr>
          <w:rFonts w:ascii="Arial" w:hAnsi="Arial" w:cs="Arial"/>
          <w:sz w:val="26"/>
          <w:szCs w:val="26"/>
        </w:rPr>
        <w:t>Fevereiro</w:t>
      </w:r>
      <w:proofErr w:type="gramEnd"/>
      <w:r w:rsidRPr="00502B6A">
        <w:rPr>
          <w:rFonts w:ascii="Arial" w:hAnsi="Arial" w:cs="Arial"/>
          <w:sz w:val="26"/>
          <w:szCs w:val="26"/>
        </w:rPr>
        <w:t xml:space="preserve"> de 202</w:t>
      </w:r>
      <w:r w:rsidRPr="00502B6A">
        <w:rPr>
          <w:rFonts w:ascii="Arial" w:hAnsi="Arial" w:cs="Arial"/>
          <w:sz w:val="26"/>
          <w:szCs w:val="26"/>
        </w:rPr>
        <w:t>4</w:t>
      </w:r>
      <w:r w:rsidRPr="00502B6A">
        <w:rPr>
          <w:rFonts w:ascii="Arial" w:hAnsi="Arial" w:cs="Arial"/>
          <w:sz w:val="26"/>
          <w:szCs w:val="26"/>
        </w:rPr>
        <w:t xml:space="preserve"> (dois mil e vinte e </w:t>
      </w:r>
      <w:r w:rsidRPr="00502B6A">
        <w:rPr>
          <w:rFonts w:ascii="Arial" w:hAnsi="Arial" w:cs="Arial"/>
          <w:sz w:val="26"/>
          <w:szCs w:val="26"/>
        </w:rPr>
        <w:t>quatro</w:t>
      </w:r>
      <w:r w:rsidRPr="00502B6A">
        <w:rPr>
          <w:rFonts w:ascii="Arial" w:hAnsi="Arial" w:cs="Arial"/>
          <w:sz w:val="26"/>
          <w:szCs w:val="26"/>
        </w:rPr>
        <w:t xml:space="preserve">), às </w:t>
      </w:r>
      <w:r w:rsidRPr="00502B6A">
        <w:rPr>
          <w:rFonts w:ascii="Arial" w:hAnsi="Arial" w:cs="Arial"/>
          <w:sz w:val="26"/>
          <w:szCs w:val="26"/>
        </w:rPr>
        <w:t>09</w:t>
      </w:r>
      <w:r w:rsidRPr="00502B6A">
        <w:rPr>
          <w:rFonts w:ascii="Arial" w:hAnsi="Arial" w:cs="Arial"/>
          <w:sz w:val="26"/>
          <w:szCs w:val="26"/>
        </w:rPr>
        <w:t xml:space="preserve">:00 horas, na sede da Câmara Municipal “Palácio José </w:t>
      </w:r>
      <w:proofErr w:type="spellStart"/>
      <w:r w:rsidRPr="00502B6A">
        <w:rPr>
          <w:rFonts w:ascii="Arial" w:hAnsi="Arial" w:cs="Arial"/>
          <w:sz w:val="26"/>
          <w:szCs w:val="26"/>
        </w:rPr>
        <w:t>Gastel</w:t>
      </w:r>
      <w:proofErr w:type="spellEnd"/>
      <w:r w:rsidRPr="00502B6A">
        <w:rPr>
          <w:rFonts w:ascii="Arial" w:hAnsi="Arial" w:cs="Arial"/>
          <w:sz w:val="26"/>
          <w:szCs w:val="26"/>
        </w:rPr>
        <w:t xml:space="preserve"> Bezerra Pereira”, localizada na Avenida Zezé Aprígio nº. 177 Santana do Seridó/RN</w:t>
      </w:r>
      <w:r w:rsidR="00D601BE">
        <w:rPr>
          <w:rFonts w:ascii="Arial" w:hAnsi="Arial" w:cs="Arial"/>
          <w:sz w:val="26"/>
          <w:szCs w:val="26"/>
        </w:rPr>
        <w:t xml:space="preserve">, </w:t>
      </w:r>
      <w:r w:rsidRPr="00502B6A">
        <w:rPr>
          <w:rFonts w:ascii="Arial" w:hAnsi="Arial" w:cs="Arial"/>
          <w:sz w:val="26"/>
          <w:szCs w:val="26"/>
        </w:rPr>
        <w:t xml:space="preserve">realizou-se a </w:t>
      </w:r>
      <w:r w:rsidRPr="00502B6A">
        <w:rPr>
          <w:rFonts w:ascii="Arial" w:hAnsi="Arial" w:cs="Arial"/>
          <w:b/>
          <w:bCs/>
          <w:sz w:val="26"/>
          <w:szCs w:val="26"/>
        </w:rPr>
        <w:t>segunda</w:t>
      </w:r>
      <w:r w:rsidRPr="00502B6A">
        <w:rPr>
          <w:rFonts w:ascii="Arial" w:hAnsi="Arial" w:cs="Arial"/>
          <w:b/>
          <w:sz w:val="26"/>
          <w:szCs w:val="26"/>
        </w:rPr>
        <w:t xml:space="preserve"> </w:t>
      </w:r>
      <w:r w:rsidRPr="00502B6A">
        <w:rPr>
          <w:rFonts w:ascii="Arial" w:hAnsi="Arial" w:cs="Arial"/>
          <w:sz w:val="26"/>
          <w:szCs w:val="26"/>
        </w:rPr>
        <w:t xml:space="preserve">Sessão Ordinária do </w:t>
      </w:r>
      <w:r w:rsidRPr="00502B6A">
        <w:rPr>
          <w:rFonts w:ascii="Arial" w:hAnsi="Arial" w:cs="Arial"/>
          <w:sz w:val="26"/>
          <w:szCs w:val="26"/>
        </w:rPr>
        <w:t>primeiro</w:t>
      </w:r>
      <w:r w:rsidRPr="00502B6A">
        <w:rPr>
          <w:rFonts w:ascii="Arial" w:hAnsi="Arial" w:cs="Arial"/>
          <w:sz w:val="26"/>
          <w:szCs w:val="26"/>
        </w:rPr>
        <w:t xml:space="preserve"> período legislativo do ano em curso, Presidida e Secretariada pelos Vereadores Ivan Dantas de Souza (Presidente) e </w:t>
      </w:r>
      <w:r w:rsidRPr="00502B6A">
        <w:rPr>
          <w:rFonts w:ascii="Arial" w:hAnsi="Arial" w:cs="Arial"/>
          <w:color w:val="000000"/>
          <w:sz w:val="26"/>
          <w:szCs w:val="26"/>
        </w:rPr>
        <w:t>Ana Paula de Oliveira Medeiros</w:t>
      </w:r>
      <w:r w:rsidRPr="00502B6A">
        <w:rPr>
          <w:rFonts w:ascii="Arial" w:hAnsi="Arial" w:cs="Arial"/>
          <w:sz w:val="26"/>
          <w:szCs w:val="26"/>
        </w:rPr>
        <w:t xml:space="preserve"> (1ª Secretária), registrando também a presença dos vereadores: </w:t>
      </w:r>
      <w:r w:rsidRPr="00502B6A">
        <w:rPr>
          <w:rFonts w:ascii="Arial" w:hAnsi="Arial" w:cs="Arial"/>
          <w:color w:val="000000"/>
          <w:sz w:val="26"/>
          <w:szCs w:val="26"/>
        </w:rPr>
        <w:t xml:space="preserve">Flávio Azevedo de Macedo, </w:t>
      </w:r>
      <w:r w:rsidRPr="00502B6A">
        <w:rPr>
          <w:rFonts w:ascii="Arial" w:hAnsi="Arial" w:cs="Arial"/>
          <w:sz w:val="26"/>
          <w:szCs w:val="26"/>
        </w:rPr>
        <w:t xml:space="preserve">Juarez Bezerra de Azevedo, Ricardo José de Medeiros e Sebastião Sobrinho de Azevedo, em número de </w:t>
      </w:r>
      <w:r w:rsidR="008558C8" w:rsidRPr="00502B6A">
        <w:rPr>
          <w:rFonts w:ascii="Arial" w:hAnsi="Arial" w:cs="Arial"/>
          <w:sz w:val="26"/>
          <w:szCs w:val="26"/>
        </w:rPr>
        <w:t>6</w:t>
      </w:r>
      <w:r w:rsidRPr="00502B6A">
        <w:rPr>
          <w:rFonts w:ascii="Arial" w:hAnsi="Arial" w:cs="Arial"/>
          <w:sz w:val="26"/>
          <w:szCs w:val="26"/>
        </w:rPr>
        <w:t xml:space="preserve"> (</w:t>
      </w:r>
      <w:r w:rsidR="008558C8" w:rsidRPr="00502B6A">
        <w:rPr>
          <w:rFonts w:ascii="Arial" w:hAnsi="Arial" w:cs="Arial"/>
          <w:sz w:val="26"/>
          <w:szCs w:val="26"/>
        </w:rPr>
        <w:t>seis</w:t>
      </w:r>
      <w:r w:rsidRPr="00502B6A">
        <w:rPr>
          <w:rFonts w:ascii="Arial" w:hAnsi="Arial" w:cs="Arial"/>
          <w:sz w:val="26"/>
          <w:szCs w:val="26"/>
        </w:rPr>
        <w:t>), com ausência justificada do</w:t>
      </w:r>
      <w:r w:rsidR="008558C8" w:rsidRPr="00502B6A">
        <w:rPr>
          <w:rFonts w:ascii="Arial" w:hAnsi="Arial" w:cs="Arial"/>
          <w:sz w:val="26"/>
          <w:szCs w:val="26"/>
        </w:rPr>
        <w:t>s</w:t>
      </w:r>
      <w:r w:rsidRPr="00502B6A">
        <w:rPr>
          <w:rFonts w:ascii="Arial" w:hAnsi="Arial" w:cs="Arial"/>
          <w:sz w:val="26"/>
          <w:szCs w:val="26"/>
        </w:rPr>
        <w:t xml:space="preserve"> Vereador</w:t>
      </w:r>
      <w:r w:rsidR="008558C8" w:rsidRPr="00502B6A">
        <w:rPr>
          <w:rFonts w:ascii="Arial" w:hAnsi="Arial" w:cs="Arial"/>
          <w:sz w:val="26"/>
          <w:szCs w:val="26"/>
        </w:rPr>
        <w:t xml:space="preserve">es </w:t>
      </w:r>
      <w:r w:rsidR="008558C8" w:rsidRPr="00502B6A">
        <w:rPr>
          <w:rFonts w:ascii="Arial" w:hAnsi="Arial" w:cs="Arial"/>
          <w:sz w:val="26"/>
          <w:szCs w:val="26"/>
        </w:rPr>
        <w:t>Bruno Augusto Bezerra</w:t>
      </w:r>
      <w:r w:rsidR="008558C8" w:rsidRPr="00502B6A">
        <w:rPr>
          <w:rFonts w:ascii="Arial" w:hAnsi="Arial" w:cs="Arial"/>
          <w:sz w:val="26"/>
          <w:szCs w:val="26"/>
        </w:rPr>
        <w:t>,</w:t>
      </w:r>
      <w:r w:rsidRPr="00502B6A">
        <w:rPr>
          <w:rFonts w:ascii="Arial" w:hAnsi="Arial" w:cs="Arial"/>
          <w:sz w:val="26"/>
          <w:szCs w:val="26"/>
        </w:rPr>
        <w:t xml:space="preserve"> Caio</w:t>
      </w:r>
      <w:r w:rsidRPr="00502B6A">
        <w:rPr>
          <w:rFonts w:ascii="Arial" w:hAnsi="Arial" w:cs="Arial"/>
          <w:color w:val="000000"/>
          <w:sz w:val="26"/>
          <w:szCs w:val="26"/>
        </w:rPr>
        <w:t xml:space="preserve"> Cabral Bezerra</w:t>
      </w:r>
      <w:r w:rsidR="008558C8" w:rsidRPr="00502B6A">
        <w:rPr>
          <w:rFonts w:ascii="Arial" w:hAnsi="Arial" w:cs="Arial"/>
          <w:sz w:val="26"/>
          <w:szCs w:val="26"/>
        </w:rPr>
        <w:t xml:space="preserve"> e </w:t>
      </w:r>
      <w:r w:rsidRPr="00502B6A">
        <w:rPr>
          <w:rFonts w:ascii="Arial" w:hAnsi="Arial" w:cs="Arial"/>
          <w:color w:val="000000"/>
          <w:sz w:val="26"/>
          <w:szCs w:val="26"/>
        </w:rPr>
        <w:t>José Vicente de Morais</w:t>
      </w:r>
      <w:r w:rsidR="008558C8" w:rsidRPr="00502B6A">
        <w:rPr>
          <w:rFonts w:ascii="Arial" w:hAnsi="Arial" w:cs="Arial"/>
          <w:sz w:val="26"/>
          <w:szCs w:val="26"/>
        </w:rPr>
        <w:t xml:space="preserve">. </w:t>
      </w:r>
      <w:r w:rsidR="008558C8" w:rsidRPr="00502B6A">
        <w:rPr>
          <w:rFonts w:ascii="Arial" w:hAnsi="Arial" w:cs="Arial"/>
          <w:sz w:val="26"/>
          <w:szCs w:val="26"/>
        </w:rPr>
        <w:t>Verificando o número legal, o Senhor Presidente declarou aberta a sessão e submeteu em discussão e votação a proposta para ser dispensada a leitura das atas das</w:t>
      </w:r>
      <w:r w:rsidR="008558C8" w:rsidRPr="00502B6A">
        <w:rPr>
          <w:rFonts w:ascii="Arial" w:hAnsi="Arial" w:cs="Arial"/>
          <w:sz w:val="26"/>
          <w:szCs w:val="26"/>
        </w:rPr>
        <w:t xml:space="preserve"> sessões anteriores</w:t>
      </w:r>
      <w:r w:rsidR="008558C8" w:rsidRPr="00502B6A">
        <w:rPr>
          <w:rFonts w:ascii="Arial" w:hAnsi="Arial" w:cs="Arial"/>
          <w:sz w:val="26"/>
          <w:szCs w:val="26"/>
        </w:rPr>
        <w:t>, tendo sido aprovada à unanimidade</w:t>
      </w:r>
      <w:r w:rsidR="008558C8" w:rsidRPr="00502B6A">
        <w:rPr>
          <w:rFonts w:ascii="Arial" w:hAnsi="Arial" w:cs="Arial"/>
          <w:sz w:val="26"/>
          <w:szCs w:val="26"/>
        </w:rPr>
        <w:t xml:space="preserve">. </w:t>
      </w:r>
      <w:r w:rsidR="008558C8" w:rsidRPr="00502B6A">
        <w:rPr>
          <w:rFonts w:ascii="Arial" w:hAnsi="Arial" w:cs="Arial"/>
          <w:sz w:val="26"/>
          <w:szCs w:val="26"/>
        </w:rPr>
        <w:t xml:space="preserve">Na sequência, o Sr. Presidente, passou a palavra para a secretária </w:t>
      </w:r>
      <w:r w:rsidR="008558C8" w:rsidRPr="00502B6A">
        <w:rPr>
          <w:rFonts w:ascii="Arial" w:hAnsi="Arial" w:cs="Arial"/>
          <w:color w:val="000000"/>
          <w:sz w:val="26"/>
          <w:szCs w:val="26"/>
        </w:rPr>
        <w:t xml:space="preserve">Ana Paula para </w:t>
      </w:r>
      <w:r w:rsidR="008558C8" w:rsidRPr="00502B6A">
        <w:rPr>
          <w:rFonts w:ascii="Arial" w:hAnsi="Arial" w:cs="Arial"/>
          <w:sz w:val="26"/>
          <w:szCs w:val="26"/>
        </w:rPr>
        <w:t>apresentar as matérias contidas no expediente desta sessão:</w:t>
      </w:r>
      <w:r w:rsidR="008558C8" w:rsidRPr="00502B6A">
        <w:rPr>
          <w:rFonts w:ascii="Arial" w:hAnsi="Arial" w:cs="Arial"/>
          <w:sz w:val="26"/>
          <w:szCs w:val="26"/>
        </w:rPr>
        <w:t xml:space="preserve"> </w:t>
      </w:r>
      <w:r w:rsidR="008558C8" w:rsidRPr="00502B6A">
        <w:rPr>
          <w:rFonts w:ascii="Arial" w:hAnsi="Arial" w:cs="Arial"/>
          <w:b/>
          <w:bCs/>
          <w:sz w:val="26"/>
          <w:szCs w:val="26"/>
        </w:rPr>
        <w:t>Projeto de Lei nº005/2024</w:t>
      </w:r>
      <w:r w:rsidR="008558C8" w:rsidRPr="00502B6A">
        <w:rPr>
          <w:rFonts w:ascii="Arial" w:hAnsi="Arial" w:cs="Arial"/>
          <w:sz w:val="26"/>
          <w:szCs w:val="26"/>
        </w:rPr>
        <w:t xml:space="preserve"> – de autoria do Poder Executivo. </w:t>
      </w:r>
      <w:r w:rsidR="008558C8" w:rsidRPr="00502B6A">
        <w:rPr>
          <w:rFonts w:ascii="Arial" w:hAnsi="Arial" w:cs="Arial"/>
          <w:b/>
          <w:bCs/>
          <w:sz w:val="26"/>
          <w:szCs w:val="26"/>
        </w:rPr>
        <w:t>Projeto de Lei nº006/2024</w:t>
      </w:r>
      <w:r w:rsidR="008558C8" w:rsidRPr="00502B6A">
        <w:rPr>
          <w:rFonts w:ascii="Arial" w:hAnsi="Arial" w:cs="Arial"/>
          <w:sz w:val="26"/>
          <w:szCs w:val="26"/>
        </w:rPr>
        <w:t xml:space="preserve"> – de autoria do Poder Executivo. </w:t>
      </w:r>
      <w:r w:rsidR="00502B6A" w:rsidRPr="00502B6A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Após formalizada a leitura das matérias da pauta, o Sr. Presidente declarou aberta a </w:t>
      </w:r>
      <w:r w:rsidR="00502B6A" w:rsidRPr="00502B6A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ORDEM DO DIA</w:t>
      </w:r>
      <w:r w:rsidR="00502B6A" w:rsidRPr="00502B6A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e submeteu em discussão e votação o pedido de </w:t>
      </w:r>
      <w:r w:rsidR="00502B6A" w:rsidRPr="00502B6A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urgência</w:t>
      </w:r>
      <w:r w:rsidR="00502B6A" w:rsidRPr="00502B6A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aos projetos de lei da pauta, tendo sido </w:t>
      </w:r>
      <w:r w:rsidR="00502B6A" w:rsidRPr="00502B6A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aprovado</w:t>
      </w:r>
      <w:r w:rsidR="00502B6A" w:rsidRPr="00502B6A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à unanimidade.</w:t>
      </w:r>
      <w:r w:rsidR="00502B6A" w:rsidRPr="00502B6A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502B6A" w:rsidRPr="00502B6A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>Dando prosseguimento, submeteu em discussão e votação as matérias da pauta constantes das seguintes:</w:t>
      </w:r>
      <w:r w:rsidR="00502B6A" w:rsidRPr="00502B6A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502B6A" w:rsidRPr="00502B6A">
        <w:rPr>
          <w:rFonts w:ascii="Arial" w:hAnsi="Arial" w:cs="Arial"/>
          <w:b/>
          <w:bCs/>
          <w:sz w:val="26"/>
          <w:szCs w:val="26"/>
        </w:rPr>
        <w:t>Projeto de Lei nº005/2024</w:t>
      </w:r>
      <w:r w:rsidR="00502B6A" w:rsidRPr="00502B6A">
        <w:rPr>
          <w:rFonts w:ascii="Arial" w:hAnsi="Arial" w:cs="Arial"/>
          <w:sz w:val="26"/>
          <w:szCs w:val="26"/>
        </w:rPr>
        <w:t xml:space="preserve"> de autoria do Poder Executivo</w:t>
      </w:r>
      <w:r w:rsidR="00502B6A" w:rsidRPr="00502B6A">
        <w:rPr>
          <w:rFonts w:ascii="Arial" w:hAnsi="Arial" w:cs="Arial"/>
          <w:sz w:val="26"/>
          <w:szCs w:val="26"/>
        </w:rPr>
        <w:t xml:space="preserve">, dispõe sobre o reconhecimento de utilidade pública da associação de estudantes universitários e secundarista de Santana do Seridó – AEUSS e dá outras providências. </w:t>
      </w:r>
      <w:r w:rsidR="00502B6A" w:rsidRPr="00502B6A">
        <w:rPr>
          <w:rFonts w:ascii="Arial" w:hAnsi="Arial" w:cs="Arial"/>
          <w:sz w:val="26"/>
          <w:szCs w:val="26"/>
          <w:u w:val="single"/>
        </w:rPr>
        <w:t>Aprovado</w:t>
      </w:r>
      <w:r w:rsidR="00502B6A" w:rsidRPr="00502B6A">
        <w:rPr>
          <w:rFonts w:ascii="Arial" w:hAnsi="Arial" w:cs="Arial"/>
          <w:sz w:val="26"/>
          <w:szCs w:val="26"/>
        </w:rPr>
        <w:t xml:space="preserve"> à unanimidade, sem discussão.</w:t>
      </w:r>
      <w:r w:rsidR="00502B6A" w:rsidRPr="00502B6A">
        <w:rPr>
          <w:rFonts w:ascii="Arial" w:hAnsi="Arial" w:cs="Arial"/>
          <w:sz w:val="26"/>
          <w:szCs w:val="26"/>
        </w:rPr>
        <w:t xml:space="preserve"> </w:t>
      </w:r>
      <w:r w:rsidR="00502B6A" w:rsidRPr="00502B6A">
        <w:rPr>
          <w:rFonts w:ascii="Arial" w:hAnsi="Arial" w:cs="Arial"/>
          <w:b/>
          <w:bCs/>
          <w:sz w:val="26"/>
          <w:szCs w:val="26"/>
        </w:rPr>
        <w:t>Projeto de Lei nº006/2024</w:t>
      </w:r>
      <w:r w:rsidR="00502B6A" w:rsidRPr="00502B6A">
        <w:rPr>
          <w:rFonts w:ascii="Arial" w:hAnsi="Arial" w:cs="Arial"/>
          <w:sz w:val="26"/>
          <w:szCs w:val="26"/>
        </w:rPr>
        <w:t xml:space="preserve"> de autoria do Poder Executivo</w:t>
      </w:r>
      <w:r w:rsidR="00502B6A" w:rsidRPr="00502B6A">
        <w:rPr>
          <w:rFonts w:ascii="Arial" w:hAnsi="Arial" w:cs="Arial"/>
          <w:sz w:val="26"/>
          <w:szCs w:val="26"/>
        </w:rPr>
        <w:t xml:space="preserve">, autoriza o Município de Santana do Seridó/RN a firmar convênio com a associação de estudantes universitários e secundaristas de Santana do Seridó – AEUSS e dá outras providências. </w:t>
      </w:r>
      <w:r w:rsidR="00502B6A" w:rsidRPr="00502B6A">
        <w:rPr>
          <w:rFonts w:ascii="Arial" w:hAnsi="Arial" w:cs="Arial"/>
          <w:sz w:val="26"/>
          <w:szCs w:val="26"/>
          <w:u w:val="single"/>
        </w:rPr>
        <w:t xml:space="preserve"> </w:t>
      </w:r>
      <w:r w:rsidR="00502B6A" w:rsidRPr="00502B6A">
        <w:rPr>
          <w:rFonts w:ascii="Arial" w:hAnsi="Arial" w:cs="Arial"/>
          <w:sz w:val="26"/>
          <w:szCs w:val="26"/>
          <w:u w:val="single"/>
        </w:rPr>
        <w:t>Aprovado</w:t>
      </w:r>
      <w:r w:rsidR="00502B6A" w:rsidRPr="00502B6A">
        <w:rPr>
          <w:rFonts w:ascii="Arial" w:hAnsi="Arial" w:cs="Arial"/>
          <w:sz w:val="26"/>
          <w:szCs w:val="26"/>
        </w:rPr>
        <w:t xml:space="preserve"> à unanimidade, sem discussão.</w:t>
      </w:r>
      <w:r w:rsidR="00502B6A" w:rsidRPr="00502B6A">
        <w:rPr>
          <w:rFonts w:ascii="Arial" w:hAnsi="Arial" w:cs="Arial"/>
          <w:sz w:val="26"/>
          <w:szCs w:val="26"/>
        </w:rPr>
        <w:t xml:space="preserve"> </w:t>
      </w:r>
      <w:r w:rsidR="00502B6A" w:rsidRPr="00502B6A">
        <w:rPr>
          <w:rFonts w:ascii="Arial" w:hAnsi="Arial" w:cs="Arial"/>
          <w:color w:val="000000"/>
          <w:sz w:val="26"/>
          <w:szCs w:val="26"/>
        </w:rPr>
        <w:t xml:space="preserve">Não havendo mais nada a tratar, o senhor presidente </w:t>
      </w:r>
      <w:r w:rsidR="00502B6A" w:rsidRPr="00502B6A">
        <w:rPr>
          <w:rFonts w:ascii="Arial" w:hAnsi="Arial" w:cs="Arial"/>
          <w:color w:val="000000"/>
          <w:sz w:val="26"/>
          <w:szCs w:val="26"/>
        </w:rPr>
        <w:lastRenderedPageBreak/>
        <w:t xml:space="preserve">agradeceu a presença de todos e declarou encerrada a sessão, lavrando-se a respectiva ata.  </w:t>
      </w:r>
    </w:p>
    <w:p w14:paraId="5D66D51D" w14:textId="77777777" w:rsidR="00502B6A" w:rsidRPr="00502B6A" w:rsidRDefault="00502B6A" w:rsidP="00502B6A">
      <w:pPr>
        <w:jc w:val="center"/>
        <w:rPr>
          <w:rFonts w:ascii="Arial" w:hAnsi="Arial" w:cs="Arial"/>
          <w:b/>
          <w:sz w:val="24"/>
          <w:szCs w:val="24"/>
        </w:rPr>
      </w:pPr>
      <w:r w:rsidRPr="00502B6A">
        <w:rPr>
          <w:rFonts w:ascii="Arial" w:hAnsi="Arial" w:cs="Arial"/>
          <w:b/>
          <w:sz w:val="24"/>
          <w:szCs w:val="24"/>
        </w:rPr>
        <w:br/>
        <w:t>VEREADORES PRESENTES QUE APROVARAM A ATA</w:t>
      </w:r>
    </w:p>
    <w:p w14:paraId="4D0A96F8" w14:textId="77777777" w:rsidR="00502B6A" w:rsidRPr="004E767E" w:rsidRDefault="00502B6A" w:rsidP="00502B6A">
      <w:pPr>
        <w:pStyle w:val="SemEspaamen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2A4E9557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</w:t>
      </w:r>
    </w:p>
    <w:p w14:paraId="23C3FE01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  <w:color w:val="000000"/>
        </w:rPr>
        <w:t xml:space="preserve">Ivan Dantas de Souza </w:t>
      </w:r>
      <w:r w:rsidRPr="004E767E">
        <w:rPr>
          <w:rFonts w:ascii="Arial" w:hAnsi="Arial" w:cs="Arial"/>
        </w:rPr>
        <w:t>– Presidente</w:t>
      </w:r>
    </w:p>
    <w:p w14:paraId="30F42636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</w:p>
    <w:p w14:paraId="216AA1C9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</w:p>
    <w:p w14:paraId="12CD7064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6E5D7408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Ricardo José de Medeiros – Vice-Presidente</w:t>
      </w:r>
    </w:p>
    <w:p w14:paraId="12395098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</w:p>
    <w:p w14:paraId="3BD58A18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</w:p>
    <w:p w14:paraId="0A1FA160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7A7E8D81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Ana Paula de Oliveira Medeiros – 1ª Secretária</w:t>
      </w:r>
    </w:p>
    <w:p w14:paraId="64077F74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</w:p>
    <w:p w14:paraId="0EB16D12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</w:p>
    <w:p w14:paraId="47B1FC8B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12323265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José Vicente de Morais – 2º Secretário</w:t>
      </w:r>
    </w:p>
    <w:p w14:paraId="2AC414A0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</w:p>
    <w:p w14:paraId="3F57FFFD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</w:p>
    <w:p w14:paraId="2E0459CA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77F55BCB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Bruno Augusto Bezerra Jota</w:t>
      </w:r>
    </w:p>
    <w:p w14:paraId="1ACF6A8B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</w:p>
    <w:p w14:paraId="22370A46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</w:p>
    <w:p w14:paraId="3491E69D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5C48DDF0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Caio Cabral Bezerra</w:t>
      </w:r>
    </w:p>
    <w:p w14:paraId="72773646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</w:p>
    <w:p w14:paraId="6269FF75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</w:p>
    <w:p w14:paraId="177A183A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4200320D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Flávio Azevedo de Macedo</w:t>
      </w:r>
    </w:p>
    <w:p w14:paraId="1C8CF36B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</w:p>
    <w:p w14:paraId="6663096A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</w:p>
    <w:p w14:paraId="006D1488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73B963E5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Juarez Bezerra de Azevedo</w:t>
      </w:r>
    </w:p>
    <w:p w14:paraId="2A3A34C4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  <w:color w:val="FF0000"/>
        </w:rPr>
      </w:pPr>
    </w:p>
    <w:p w14:paraId="160709DD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</w:p>
    <w:p w14:paraId="271221C7" w14:textId="77777777" w:rsidR="00502B6A" w:rsidRPr="004E767E" w:rsidRDefault="00502B6A" w:rsidP="00502B6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49A42171" w14:textId="1E351BD7" w:rsidR="00502B6A" w:rsidRPr="00BE5C5D" w:rsidRDefault="00502B6A" w:rsidP="00502B6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</w:rPr>
        <w:t xml:space="preserve">                                             </w:t>
      </w:r>
      <w:r w:rsidRPr="004E767E">
        <w:rPr>
          <w:rFonts w:ascii="Arial" w:hAnsi="Arial" w:cs="Arial"/>
          <w:color w:val="000000"/>
        </w:rPr>
        <w:t>Sebastião Sobrinho de Azevedo</w:t>
      </w:r>
    </w:p>
    <w:p w14:paraId="6F557202" w14:textId="38A3CD4F" w:rsidR="005A46BD" w:rsidRPr="008558C8" w:rsidRDefault="005A46BD" w:rsidP="005A46BD">
      <w:pPr>
        <w:jc w:val="both"/>
        <w:rPr>
          <w:rFonts w:ascii="Arial" w:hAnsi="Arial" w:cs="Arial"/>
          <w:sz w:val="26"/>
          <w:szCs w:val="26"/>
        </w:rPr>
      </w:pPr>
    </w:p>
    <w:sectPr w:rsidR="005A46BD" w:rsidRPr="008558C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B31B6" w14:textId="77777777" w:rsidR="00797C4E" w:rsidRDefault="00797C4E" w:rsidP="005A46BD">
      <w:pPr>
        <w:spacing w:after="0" w:line="240" w:lineRule="auto"/>
      </w:pPr>
      <w:r>
        <w:separator/>
      </w:r>
    </w:p>
  </w:endnote>
  <w:endnote w:type="continuationSeparator" w:id="0">
    <w:p w14:paraId="687EE332" w14:textId="77777777" w:rsidR="00797C4E" w:rsidRDefault="00797C4E" w:rsidP="005A4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491FD" w14:textId="77777777" w:rsidR="00797C4E" w:rsidRDefault="00797C4E" w:rsidP="005A46BD">
      <w:pPr>
        <w:spacing w:after="0" w:line="240" w:lineRule="auto"/>
      </w:pPr>
      <w:r>
        <w:separator/>
      </w:r>
    </w:p>
  </w:footnote>
  <w:footnote w:type="continuationSeparator" w:id="0">
    <w:p w14:paraId="2DD56EBD" w14:textId="77777777" w:rsidR="00797C4E" w:rsidRDefault="00797C4E" w:rsidP="005A46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B512E" w14:textId="7D396471" w:rsidR="005A46BD" w:rsidRPr="005A46BD" w:rsidRDefault="005A46BD" w:rsidP="005A46BD">
    <w:pPr>
      <w:pStyle w:val="Ttulo"/>
      <w:jc w:val="center"/>
      <w:rPr>
        <w:rFonts w:ascii="Times New Roman" w:hAnsi="Times New Roman"/>
        <w:sz w:val="20"/>
        <w:szCs w:val="20"/>
      </w:rPr>
    </w:pPr>
    <w:bookmarkStart w:id="0" w:name="_Hlk159839932"/>
    <w:r w:rsidRPr="005A46B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62C36B53" wp14:editId="7DF94310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br/>
    </w:r>
    <w:r w:rsidRPr="005A46BD">
      <w:rPr>
        <w:rFonts w:ascii="Times New Roman" w:hAnsi="Times New Roman"/>
        <w:sz w:val="20"/>
        <w:szCs w:val="20"/>
      </w:rPr>
      <w:t>ESTADO RIO GRANDE DO NORTE</w:t>
    </w:r>
  </w:p>
  <w:p w14:paraId="78B624F4" w14:textId="77777777" w:rsidR="005A46BD" w:rsidRPr="005A46BD" w:rsidRDefault="005A46BD" w:rsidP="005A46BD">
    <w:pPr>
      <w:pStyle w:val="Ttulo"/>
      <w:jc w:val="center"/>
      <w:rPr>
        <w:rFonts w:ascii="Times New Roman" w:hAnsi="Times New Roman"/>
        <w:b/>
        <w:sz w:val="20"/>
        <w:szCs w:val="20"/>
      </w:rPr>
    </w:pPr>
    <w:r w:rsidRPr="005A46BD">
      <w:rPr>
        <w:rFonts w:ascii="Times New Roman" w:hAnsi="Times New Roman"/>
        <w:b/>
        <w:sz w:val="20"/>
        <w:szCs w:val="20"/>
      </w:rPr>
      <w:t>CÂMARA MUNICIPAL DE SANTANA DO SERIDÓ</w:t>
    </w:r>
  </w:p>
  <w:p w14:paraId="7EB49D46" w14:textId="77777777" w:rsidR="005A46BD" w:rsidRPr="005A46BD" w:rsidRDefault="005A46BD" w:rsidP="005A46BD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>Avenida Zezé Aprígio nº 177 – Fone: (084) 3476-0060 - CEP: 59.350.000</w:t>
    </w:r>
  </w:p>
  <w:p w14:paraId="7202715A" w14:textId="77777777" w:rsidR="005A46BD" w:rsidRPr="005A46BD" w:rsidRDefault="005A46BD" w:rsidP="005A46BD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 xml:space="preserve">CGC 10.873.446/0001 – 84 - E-mail: </w:t>
    </w:r>
    <w:r w:rsidRPr="005A46BD">
      <w:rPr>
        <w:rFonts w:ascii="Times New Roman" w:hAnsi="Times New Roman"/>
        <w:color w:val="333399"/>
        <w:sz w:val="20"/>
        <w:szCs w:val="20"/>
        <w:u w:val="single"/>
      </w:rPr>
      <w:t>camaramssecretaria@gmail.com</w:t>
    </w:r>
  </w:p>
  <w:bookmarkEnd w:id="0"/>
  <w:p w14:paraId="5C2F9EBA" w14:textId="77777777" w:rsidR="005A46BD" w:rsidRPr="005A46BD" w:rsidRDefault="005A46BD" w:rsidP="005A46BD">
    <w:pPr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6BD"/>
    <w:rsid w:val="004903E0"/>
    <w:rsid w:val="00502B6A"/>
    <w:rsid w:val="005A46BD"/>
    <w:rsid w:val="00784BE6"/>
    <w:rsid w:val="00797C4E"/>
    <w:rsid w:val="007A5C76"/>
    <w:rsid w:val="008558C8"/>
    <w:rsid w:val="00D6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6F1508"/>
  <w15:chartTrackingRefBased/>
  <w15:docId w15:val="{097C983B-9A1F-4D68-8F47-BAC99BD99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6BD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A46B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A46B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A46B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A46B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A46B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A46B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A46B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A46B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A46B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A46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A46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A46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A46B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A46B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A46B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A46B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A46B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A46B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A46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5A46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A46BD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A46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A46BD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A46B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A46BD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A46B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A46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A46B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A46B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A46BD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5A46BD"/>
  </w:style>
  <w:style w:type="paragraph" w:styleId="Rodap">
    <w:name w:val="footer"/>
    <w:basedOn w:val="Normal"/>
    <w:link w:val="RodapChar"/>
    <w:uiPriority w:val="99"/>
    <w:unhideWhenUsed/>
    <w:rsid w:val="005A46BD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5A46BD"/>
  </w:style>
  <w:style w:type="paragraph" w:styleId="SemEspaamento">
    <w:name w:val="No Spacing"/>
    <w:uiPriority w:val="1"/>
    <w:qFormat/>
    <w:rsid w:val="00502B6A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506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2</cp:revision>
  <cp:lastPrinted>2024-03-01T11:51:00Z</cp:lastPrinted>
  <dcterms:created xsi:type="dcterms:W3CDTF">2024-03-01T11:16:00Z</dcterms:created>
  <dcterms:modified xsi:type="dcterms:W3CDTF">2024-03-01T11:53:00Z</dcterms:modified>
</cp:coreProperties>
</file>