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79AE7AF2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6C7C66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A73FA5">
        <w:rPr>
          <w:rFonts w:asciiTheme="majorHAnsi" w:hAnsiTheme="majorHAnsi"/>
          <w:b/>
          <w:bCs/>
          <w:sz w:val="28"/>
          <w:szCs w:val="28"/>
        </w:rPr>
        <w:t>20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29C329CE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4D4A4E">
        <w:rPr>
          <w:rFonts w:asciiTheme="majorHAnsi" w:hAnsiTheme="majorHAnsi"/>
          <w:sz w:val="24"/>
          <w:szCs w:val="24"/>
        </w:rPr>
        <w:t>1</w:t>
      </w:r>
      <w:r w:rsidR="00A73FA5">
        <w:rPr>
          <w:rFonts w:asciiTheme="majorHAnsi" w:hAnsiTheme="majorHAnsi"/>
          <w:sz w:val="24"/>
          <w:szCs w:val="24"/>
        </w:rPr>
        <w:t>9</w:t>
      </w:r>
      <w:r w:rsidR="006C7C66">
        <w:rPr>
          <w:rFonts w:asciiTheme="majorHAnsi" w:hAnsiTheme="majorHAnsi"/>
          <w:sz w:val="24"/>
          <w:szCs w:val="24"/>
        </w:rPr>
        <w:t>/2024</w:t>
      </w:r>
    </w:p>
    <w:p w14:paraId="39ACEB1F" w14:textId="6ECDB7FE" w:rsidR="008A001E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8A001E" w:rsidRPr="008A001E">
        <w:rPr>
          <w:rFonts w:asciiTheme="majorHAnsi" w:hAnsiTheme="majorHAnsi"/>
          <w:sz w:val="24"/>
          <w:szCs w:val="24"/>
        </w:rPr>
        <w:t>"</w:t>
      </w:r>
      <w:r w:rsidR="009067A2" w:rsidRPr="009067A2">
        <w:rPr>
          <w:rFonts w:asciiTheme="majorHAnsi" w:hAnsiTheme="majorHAnsi"/>
          <w:sz w:val="24"/>
          <w:szCs w:val="24"/>
        </w:rPr>
        <w:t xml:space="preserve"> </w:t>
      </w:r>
      <w:r w:rsidR="004D4A4E">
        <w:t xml:space="preserve">Autoriza o Poder Executivo Municipal a firmar convênio com o Município de </w:t>
      </w:r>
      <w:r w:rsidR="008E74DE">
        <w:t>Perola d’Oeste</w:t>
      </w:r>
      <w:r w:rsidR="004D4A4E">
        <w:t>, para uso da Casa Lar – Abrigo Institucional do Município de Santo Antônio do Sudoeste, Estado do Paraná e, dá outras providências</w:t>
      </w:r>
      <w:r w:rsidR="008A001E" w:rsidRPr="008A001E">
        <w:rPr>
          <w:rFonts w:asciiTheme="majorHAnsi" w:hAnsiTheme="majorHAnsi"/>
          <w:sz w:val="24"/>
          <w:szCs w:val="24"/>
        </w:rPr>
        <w:t>".</w:t>
      </w:r>
    </w:p>
    <w:p w14:paraId="63540A84" w14:textId="6F3F832F" w:rsidR="00372727" w:rsidRPr="00165F14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212638">
        <w:rPr>
          <w:rFonts w:asciiTheme="majorHAnsi" w:hAnsiTheme="majorHAnsi"/>
          <w:sz w:val="24"/>
          <w:szCs w:val="24"/>
        </w:rPr>
        <w:t>executivo Municipal</w:t>
      </w:r>
    </w:p>
    <w:p w14:paraId="232E67C5" w14:textId="6045EC79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212638">
        <w:rPr>
          <w:rFonts w:asciiTheme="majorHAnsi" w:hAnsiTheme="majorHAnsi"/>
          <w:sz w:val="24"/>
          <w:szCs w:val="24"/>
        </w:rPr>
        <w:t>09 de maio de 2024</w:t>
      </w:r>
    </w:p>
    <w:p w14:paraId="11ACF744" w14:textId="0D725421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7C345D">
        <w:rPr>
          <w:rFonts w:asciiTheme="majorHAnsi" w:hAnsiTheme="majorHAnsi"/>
          <w:bCs/>
          <w:sz w:val="24"/>
          <w:szCs w:val="24"/>
        </w:rPr>
        <w:t>SEBASTIÃO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3CF7FE4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57B6D97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01029B18" w14:textId="72DFD80B" w:rsidR="00B504CB" w:rsidRPr="00AB10AC" w:rsidRDefault="00D90143" w:rsidP="00165F14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AB10AC">
        <w:rPr>
          <w:rFonts w:ascii="Cambria" w:hAnsi="Cambria"/>
          <w:sz w:val="24"/>
          <w:szCs w:val="24"/>
        </w:rPr>
        <w:t>O referido projeto</w:t>
      </w:r>
      <w:r w:rsidR="00080EEA" w:rsidRPr="00AB10AC">
        <w:rPr>
          <w:rFonts w:ascii="Cambria" w:hAnsi="Cambria"/>
          <w:sz w:val="24"/>
          <w:szCs w:val="24"/>
        </w:rPr>
        <w:t xml:space="preserve">, </w:t>
      </w:r>
      <w:r w:rsidR="009067A2" w:rsidRPr="00AB10AC">
        <w:rPr>
          <w:rFonts w:ascii="Cambria" w:hAnsi="Cambria"/>
          <w:sz w:val="24"/>
          <w:szCs w:val="24"/>
        </w:rPr>
        <w:t xml:space="preserve">visa </w:t>
      </w:r>
      <w:r w:rsidR="00AB10AC" w:rsidRPr="00AB10AC">
        <w:rPr>
          <w:rFonts w:ascii="Cambria" w:hAnsi="Cambria"/>
          <w:sz w:val="24"/>
          <w:szCs w:val="24"/>
        </w:rPr>
        <w:t xml:space="preserve">a autorização </w:t>
      </w:r>
      <w:r w:rsidR="00641955">
        <w:rPr>
          <w:rFonts w:ascii="Cambria" w:hAnsi="Cambria"/>
          <w:sz w:val="24"/>
          <w:szCs w:val="24"/>
        </w:rPr>
        <w:t xml:space="preserve">a correção monetária do </w:t>
      </w:r>
      <w:proofErr w:type="gramStart"/>
      <w:r w:rsidR="00641955">
        <w:rPr>
          <w:rFonts w:ascii="Cambria" w:hAnsi="Cambria"/>
          <w:sz w:val="24"/>
          <w:szCs w:val="24"/>
        </w:rPr>
        <w:t>auxilio</w:t>
      </w:r>
      <w:proofErr w:type="gramEnd"/>
      <w:r w:rsidR="00641955">
        <w:rPr>
          <w:rFonts w:ascii="Cambria" w:hAnsi="Cambria"/>
          <w:sz w:val="24"/>
          <w:szCs w:val="24"/>
        </w:rPr>
        <w:t xml:space="preserve"> moradia e Auxilio Alimentação, previsto na Lei </w:t>
      </w:r>
      <w:r w:rsidR="00C2002A">
        <w:rPr>
          <w:rFonts w:ascii="Cambria" w:hAnsi="Cambria"/>
          <w:sz w:val="24"/>
          <w:szCs w:val="24"/>
        </w:rPr>
        <w:t>2.735 de 20 de setembro de 2019.</w:t>
      </w:r>
    </w:p>
    <w:p w14:paraId="14A94753" w14:textId="77777777" w:rsidR="00641A64" w:rsidRPr="00AB10AC" w:rsidRDefault="00641A64" w:rsidP="00165F14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795F1691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C2002A">
        <w:rPr>
          <w:rFonts w:asciiTheme="majorHAnsi" w:hAnsiTheme="majorHAnsi"/>
          <w:sz w:val="24"/>
          <w:szCs w:val="24"/>
        </w:rPr>
        <w:t>24</w:t>
      </w:r>
      <w:r w:rsidR="00DD2BC3">
        <w:rPr>
          <w:rFonts w:asciiTheme="majorHAnsi" w:hAnsiTheme="majorHAnsi"/>
          <w:sz w:val="24"/>
          <w:szCs w:val="24"/>
        </w:rPr>
        <w:t xml:space="preserve"> de maio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4D219655" w:rsidR="009E3F70" w:rsidRPr="00D90143" w:rsidRDefault="007C345D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51B83DF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170C1B64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lastRenderedPageBreak/>
        <w:t xml:space="preserve">IV - CONCLUSÃO </w:t>
      </w:r>
    </w:p>
    <w:p w14:paraId="6DF738EC" w14:textId="696009D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C2002A">
        <w:rPr>
          <w:rFonts w:asciiTheme="majorHAnsi" w:hAnsiTheme="majorHAnsi"/>
          <w:sz w:val="24"/>
          <w:szCs w:val="24"/>
        </w:rPr>
        <w:t>24</w:t>
      </w:r>
      <w:r w:rsidR="00DD2BC3">
        <w:rPr>
          <w:rFonts w:asciiTheme="majorHAnsi" w:hAnsiTheme="majorHAnsi"/>
          <w:sz w:val="24"/>
          <w:szCs w:val="24"/>
        </w:rPr>
        <w:t xml:space="preserve"> de maio de 2024</w:t>
      </w:r>
      <w:r w:rsidRPr="009E3F70">
        <w:rPr>
          <w:rFonts w:asciiTheme="majorHAnsi" w:hAnsiTheme="majorHAnsi"/>
          <w:sz w:val="24"/>
          <w:szCs w:val="24"/>
        </w:rPr>
        <w:t xml:space="preserve">, assinam o Parecer do Projeto de Lei nº </w:t>
      </w:r>
      <w:r w:rsidR="000143E0">
        <w:rPr>
          <w:rFonts w:asciiTheme="majorHAnsi" w:hAnsiTheme="majorHAnsi"/>
          <w:sz w:val="24"/>
          <w:szCs w:val="24"/>
        </w:rPr>
        <w:t>0</w:t>
      </w:r>
      <w:r w:rsidR="00AB10AC">
        <w:rPr>
          <w:rFonts w:asciiTheme="majorHAnsi" w:hAnsiTheme="majorHAnsi"/>
          <w:sz w:val="24"/>
          <w:szCs w:val="24"/>
        </w:rPr>
        <w:t>1</w:t>
      </w:r>
      <w:r w:rsidR="00C2002A">
        <w:rPr>
          <w:rFonts w:asciiTheme="majorHAnsi" w:hAnsiTheme="majorHAnsi"/>
          <w:sz w:val="24"/>
          <w:szCs w:val="24"/>
        </w:rPr>
        <w:t>9</w:t>
      </w:r>
      <w:r w:rsidR="00493E4E">
        <w:rPr>
          <w:rFonts w:asciiTheme="majorHAnsi" w:hAnsiTheme="majorHAnsi"/>
          <w:sz w:val="24"/>
          <w:szCs w:val="24"/>
        </w:rPr>
        <w:t>/2024</w:t>
      </w:r>
      <w:r w:rsidR="00272F6D">
        <w:rPr>
          <w:rFonts w:asciiTheme="majorHAnsi" w:hAnsiTheme="majorHAnsi"/>
          <w:sz w:val="24"/>
          <w:szCs w:val="24"/>
        </w:rPr>
        <w:t xml:space="preserve">, do Poder </w:t>
      </w:r>
      <w:r w:rsidR="00CF02D5">
        <w:rPr>
          <w:rFonts w:asciiTheme="majorHAnsi" w:hAnsiTheme="majorHAnsi"/>
          <w:sz w:val="24"/>
          <w:szCs w:val="24"/>
        </w:rPr>
        <w:t xml:space="preserve">Legislativo Municipal. </w:t>
      </w:r>
    </w:p>
    <w:p w14:paraId="035C968E" w14:textId="24BF95CB" w:rsidR="0081541C" w:rsidRPr="005D3F70" w:rsidRDefault="009E3F70" w:rsidP="00DD2BC3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C2002A">
        <w:rPr>
          <w:rFonts w:asciiTheme="majorHAnsi" w:hAnsiTheme="majorHAnsi"/>
          <w:sz w:val="24"/>
          <w:szCs w:val="24"/>
        </w:rPr>
        <w:t>24</w:t>
      </w:r>
      <w:r w:rsidR="00DD2BC3">
        <w:rPr>
          <w:rFonts w:asciiTheme="majorHAnsi" w:hAnsiTheme="majorHAnsi"/>
          <w:sz w:val="24"/>
          <w:szCs w:val="24"/>
        </w:rPr>
        <w:t xml:space="preserve"> de maio de 2024.</w:t>
      </w: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4CFE02CC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7C345D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0E46E77F" w:rsidR="0081541C" w:rsidRDefault="007C345D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E5658E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37D501" w14:textId="77777777" w:rsidR="001D4FD8" w:rsidRDefault="001D4FD8" w:rsidP="005A13B0">
      <w:pPr>
        <w:spacing w:after="0" w:line="240" w:lineRule="auto"/>
      </w:pPr>
      <w:r>
        <w:separator/>
      </w:r>
    </w:p>
  </w:endnote>
  <w:endnote w:type="continuationSeparator" w:id="0">
    <w:p w14:paraId="5568BCAB" w14:textId="77777777" w:rsidR="001D4FD8" w:rsidRDefault="001D4FD8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48949" w14:textId="77777777" w:rsidR="001D4FD8" w:rsidRDefault="001D4FD8" w:rsidP="005A13B0">
      <w:pPr>
        <w:spacing w:after="0" w:line="240" w:lineRule="auto"/>
      </w:pPr>
      <w:r>
        <w:separator/>
      </w:r>
    </w:p>
  </w:footnote>
  <w:footnote w:type="continuationSeparator" w:id="0">
    <w:p w14:paraId="1C27F1A5" w14:textId="77777777" w:rsidR="001D4FD8" w:rsidRDefault="001D4FD8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43E0"/>
    <w:rsid w:val="00080052"/>
    <w:rsid w:val="00080EEA"/>
    <w:rsid w:val="00146655"/>
    <w:rsid w:val="00165F14"/>
    <w:rsid w:val="001C32AF"/>
    <w:rsid w:val="001D4FD8"/>
    <w:rsid w:val="00212638"/>
    <w:rsid w:val="00272F6D"/>
    <w:rsid w:val="002F4827"/>
    <w:rsid w:val="00372727"/>
    <w:rsid w:val="003C2548"/>
    <w:rsid w:val="003D4133"/>
    <w:rsid w:val="00402C94"/>
    <w:rsid w:val="0041070F"/>
    <w:rsid w:val="00476C35"/>
    <w:rsid w:val="00493E4E"/>
    <w:rsid w:val="004D4A4E"/>
    <w:rsid w:val="00502DF0"/>
    <w:rsid w:val="005604C0"/>
    <w:rsid w:val="00584EBC"/>
    <w:rsid w:val="0059403F"/>
    <w:rsid w:val="005A13B0"/>
    <w:rsid w:val="005C3F97"/>
    <w:rsid w:val="005D3F70"/>
    <w:rsid w:val="005D547F"/>
    <w:rsid w:val="005F37BE"/>
    <w:rsid w:val="00603950"/>
    <w:rsid w:val="0062382A"/>
    <w:rsid w:val="00635290"/>
    <w:rsid w:val="00641955"/>
    <w:rsid w:val="00641A64"/>
    <w:rsid w:val="00674D6D"/>
    <w:rsid w:val="006A1C4B"/>
    <w:rsid w:val="006B05CB"/>
    <w:rsid w:val="006C7C66"/>
    <w:rsid w:val="006F38CB"/>
    <w:rsid w:val="007356D2"/>
    <w:rsid w:val="007713A8"/>
    <w:rsid w:val="007C04E6"/>
    <w:rsid w:val="007C345D"/>
    <w:rsid w:val="007E241A"/>
    <w:rsid w:val="0081541C"/>
    <w:rsid w:val="00843139"/>
    <w:rsid w:val="008776AA"/>
    <w:rsid w:val="008A001E"/>
    <w:rsid w:val="008E74DE"/>
    <w:rsid w:val="008F75F6"/>
    <w:rsid w:val="009067A2"/>
    <w:rsid w:val="00933373"/>
    <w:rsid w:val="00991039"/>
    <w:rsid w:val="009A1A0F"/>
    <w:rsid w:val="009B0DDB"/>
    <w:rsid w:val="009C2849"/>
    <w:rsid w:val="009E3F70"/>
    <w:rsid w:val="009F1B33"/>
    <w:rsid w:val="009F4F83"/>
    <w:rsid w:val="009F7746"/>
    <w:rsid w:val="00A43BBA"/>
    <w:rsid w:val="00A73FA5"/>
    <w:rsid w:val="00A90FA1"/>
    <w:rsid w:val="00A97532"/>
    <w:rsid w:val="00AA4592"/>
    <w:rsid w:val="00AB0E14"/>
    <w:rsid w:val="00AB10AC"/>
    <w:rsid w:val="00AF7D02"/>
    <w:rsid w:val="00B24C24"/>
    <w:rsid w:val="00B32C42"/>
    <w:rsid w:val="00B504CB"/>
    <w:rsid w:val="00BB2636"/>
    <w:rsid w:val="00C02B66"/>
    <w:rsid w:val="00C05E84"/>
    <w:rsid w:val="00C2002A"/>
    <w:rsid w:val="00C22922"/>
    <w:rsid w:val="00C716F1"/>
    <w:rsid w:val="00CB0DEA"/>
    <w:rsid w:val="00CF02D5"/>
    <w:rsid w:val="00D24A79"/>
    <w:rsid w:val="00D31C4B"/>
    <w:rsid w:val="00D62D5D"/>
    <w:rsid w:val="00D90143"/>
    <w:rsid w:val="00DD2BC3"/>
    <w:rsid w:val="00E060CA"/>
    <w:rsid w:val="00E41C92"/>
    <w:rsid w:val="00E43424"/>
    <w:rsid w:val="00E5658E"/>
    <w:rsid w:val="00EC1270"/>
    <w:rsid w:val="00EF1329"/>
    <w:rsid w:val="00F17CC2"/>
    <w:rsid w:val="00F405FA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5</cp:revision>
  <cp:lastPrinted>2024-02-19T11:31:00Z</cp:lastPrinted>
  <dcterms:created xsi:type="dcterms:W3CDTF">2024-05-24T13:51:00Z</dcterms:created>
  <dcterms:modified xsi:type="dcterms:W3CDTF">2024-05-27T11:04:00Z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