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2C03F7">
        <w:rPr>
          <w:rFonts w:ascii="Century Gothic" w:hAnsi="Century Gothic"/>
          <w:b/>
          <w:sz w:val="26"/>
          <w:szCs w:val="26"/>
        </w:rPr>
        <w:t>85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31645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867B05" w:rsidRPr="003F7CD7" w:rsidRDefault="00867B0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0775C4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“Solicita que seja realizada a operação tapa-buraco </w:t>
      </w:r>
      <w:r>
        <w:rPr>
          <w:rFonts w:ascii="Century Gothic" w:hAnsi="Century Gothic"/>
          <w:b/>
          <w:bCs/>
        </w:rPr>
        <w:t xml:space="preserve">em </w:t>
      </w:r>
      <w:r w:rsidR="00867B05">
        <w:rPr>
          <w:rFonts w:ascii="Century Gothic" w:hAnsi="Century Gothic"/>
          <w:b/>
          <w:bCs/>
        </w:rPr>
        <w:t>parte d</w:t>
      </w:r>
      <w:r>
        <w:rPr>
          <w:rFonts w:ascii="Century Gothic" w:hAnsi="Century Gothic"/>
          <w:b/>
          <w:bCs/>
        </w:rPr>
        <w:t>a extensão d</w:t>
      </w:r>
      <w:r w:rsidR="00867B05">
        <w:rPr>
          <w:rFonts w:ascii="Century Gothic" w:hAnsi="Century Gothic"/>
          <w:b/>
          <w:bCs/>
        </w:rPr>
        <w:t>a R</w:t>
      </w:r>
      <w:r w:rsidRPr="00881ABA">
        <w:rPr>
          <w:rFonts w:ascii="Century Gothic" w:hAnsi="Century Gothic"/>
          <w:b/>
          <w:bCs/>
        </w:rPr>
        <w:t xml:space="preserve">ua </w:t>
      </w:r>
      <w:r w:rsidR="002C03F7">
        <w:rPr>
          <w:rFonts w:ascii="Century Gothic" w:hAnsi="Century Gothic"/>
          <w:b/>
          <w:bCs/>
        </w:rPr>
        <w:t>Ovídio Costa</w:t>
      </w:r>
      <w:r>
        <w:rPr>
          <w:rFonts w:ascii="Century Gothic" w:hAnsi="Century Gothic"/>
          <w:b/>
          <w:bCs/>
        </w:rPr>
        <w:t xml:space="preserve">, </w:t>
      </w:r>
      <w:r w:rsidR="002C03F7">
        <w:rPr>
          <w:rFonts w:ascii="Century Gothic" w:hAnsi="Century Gothic"/>
          <w:b/>
          <w:bCs/>
        </w:rPr>
        <w:t>no</w:t>
      </w:r>
      <w:r w:rsidR="00D6383B">
        <w:rPr>
          <w:rFonts w:ascii="Century Gothic" w:hAnsi="Century Gothic"/>
          <w:b/>
          <w:bCs/>
        </w:rPr>
        <w:t xml:space="preserve"> bairro </w:t>
      </w:r>
      <w:r w:rsidR="00867B05">
        <w:rPr>
          <w:rFonts w:ascii="Century Gothic" w:hAnsi="Century Gothic"/>
          <w:b/>
          <w:bCs/>
        </w:rPr>
        <w:t xml:space="preserve">Alto Limpo </w:t>
      </w:r>
      <w:r w:rsidR="002C03F7">
        <w:rPr>
          <w:rFonts w:ascii="Century Gothic" w:hAnsi="Century Gothic"/>
          <w:b/>
          <w:bCs/>
        </w:rPr>
        <w:t>I</w:t>
      </w:r>
      <w:r w:rsidR="00867B05">
        <w:rPr>
          <w:rFonts w:ascii="Century Gothic" w:hAnsi="Century Gothic"/>
          <w:b/>
          <w:bCs/>
        </w:rPr>
        <w:t>I</w:t>
      </w:r>
      <w:r w:rsidR="00D6383B">
        <w:rPr>
          <w:rFonts w:ascii="Century Gothic" w:hAnsi="Century Gothic"/>
          <w:b/>
          <w:bCs/>
        </w:rPr>
        <w:t xml:space="preserve">.” 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67B05" w:rsidRPr="00A91596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:rsidR="008D58AF" w:rsidRPr="00A91596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 w:cs="Arial"/>
        </w:rPr>
        <w:t xml:space="preserve">Indico ao </w:t>
      </w:r>
      <w:r w:rsidR="00A91169" w:rsidRPr="00A91596">
        <w:rPr>
          <w:rFonts w:ascii="Century Gothic" w:hAnsi="Century Gothic" w:cs="Arial"/>
        </w:rPr>
        <w:t>Chefe do Poder Executivo Municipal</w:t>
      </w:r>
      <w:r w:rsidRPr="00A91596">
        <w:rPr>
          <w:rFonts w:ascii="Century Gothic" w:hAnsi="Century Gothic" w:cs="Arial"/>
        </w:rPr>
        <w:t xml:space="preserve">, </w:t>
      </w:r>
      <w:r w:rsidR="00A91169" w:rsidRPr="00A91596">
        <w:rPr>
          <w:rFonts w:ascii="Century Gothic" w:hAnsi="Century Gothic" w:cs="Arial"/>
        </w:rPr>
        <w:t xml:space="preserve">na forma regimental, que, </w:t>
      </w:r>
      <w:r w:rsidR="00A91169" w:rsidRPr="00A91596">
        <w:rPr>
          <w:rFonts w:ascii="Century Gothic" w:hAnsi="Century Gothic"/>
        </w:rPr>
        <w:t xml:space="preserve">por meio do setor competente, </w:t>
      </w:r>
      <w:r w:rsidR="00FC6E15" w:rsidRPr="00A91596">
        <w:rPr>
          <w:rFonts w:ascii="Century Gothic" w:hAnsi="Century Gothic"/>
        </w:rPr>
        <w:t xml:space="preserve">seja </w:t>
      </w:r>
      <w:r w:rsidR="000775C4" w:rsidRPr="00881ABA">
        <w:rPr>
          <w:rFonts w:ascii="Century Gothic" w:hAnsi="Century Gothic"/>
        </w:rPr>
        <w:t xml:space="preserve">realizada a operação tapa-buraco </w:t>
      </w:r>
      <w:r w:rsidR="000775C4" w:rsidRPr="00E52256">
        <w:rPr>
          <w:rFonts w:ascii="Century Gothic" w:hAnsi="Century Gothic"/>
        </w:rPr>
        <w:t xml:space="preserve">em </w:t>
      </w:r>
      <w:r w:rsidR="00867B05">
        <w:rPr>
          <w:rFonts w:ascii="Century Gothic" w:hAnsi="Century Gothic"/>
        </w:rPr>
        <w:t>parte d</w:t>
      </w:r>
      <w:r w:rsidR="000775C4" w:rsidRPr="00E52256">
        <w:rPr>
          <w:rFonts w:ascii="Century Gothic" w:hAnsi="Century Gothic"/>
        </w:rPr>
        <w:t>a</w:t>
      </w:r>
      <w:proofErr w:type="gramStart"/>
      <w:r w:rsidR="000775C4" w:rsidRPr="00E52256">
        <w:rPr>
          <w:rFonts w:ascii="Century Gothic" w:hAnsi="Century Gothic"/>
        </w:rPr>
        <w:t xml:space="preserve">  </w:t>
      </w:r>
      <w:proofErr w:type="gramEnd"/>
      <w:r w:rsidR="00867B05">
        <w:rPr>
          <w:rFonts w:ascii="Century Gothic" w:hAnsi="Century Gothic"/>
        </w:rPr>
        <w:t>R</w:t>
      </w:r>
      <w:r w:rsidR="000775C4" w:rsidRPr="00A91596">
        <w:rPr>
          <w:rFonts w:ascii="Century Gothic" w:hAnsi="Century Gothic"/>
        </w:rPr>
        <w:t xml:space="preserve">ua </w:t>
      </w:r>
      <w:r w:rsidR="002C03F7">
        <w:rPr>
          <w:rFonts w:ascii="Century Gothic" w:hAnsi="Century Gothic"/>
        </w:rPr>
        <w:t>Ovídio Costa</w:t>
      </w:r>
      <w:r w:rsidR="000775C4" w:rsidRPr="00A91596">
        <w:rPr>
          <w:rFonts w:ascii="Century Gothic" w:hAnsi="Century Gothic"/>
        </w:rPr>
        <w:t>,</w:t>
      </w:r>
      <w:r w:rsidR="002C03F7">
        <w:rPr>
          <w:rFonts w:ascii="Century Gothic" w:hAnsi="Century Gothic"/>
        </w:rPr>
        <w:t xml:space="preserve"> no</w:t>
      </w:r>
      <w:r w:rsidR="000775C4" w:rsidRPr="00A91596">
        <w:rPr>
          <w:rFonts w:ascii="Century Gothic" w:hAnsi="Century Gothic"/>
        </w:rPr>
        <w:t xml:space="preserve"> bairro</w:t>
      </w:r>
      <w:r w:rsidR="00867B05">
        <w:rPr>
          <w:rFonts w:ascii="Century Gothic" w:hAnsi="Century Gothic"/>
        </w:rPr>
        <w:t xml:space="preserve"> Alto Limpo </w:t>
      </w:r>
      <w:r w:rsidR="002C03F7">
        <w:rPr>
          <w:rFonts w:ascii="Century Gothic" w:hAnsi="Century Gothic"/>
        </w:rPr>
        <w:t>II</w:t>
      </w:r>
      <w:r w:rsidR="00867B05">
        <w:rPr>
          <w:rFonts w:ascii="Century Gothic" w:hAnsi="Century Gothic"/>
        </w:rPr>
        <w:t>.</w:t>
      </w:r>
    </w:p>
    <w:p w:rsidR="0099683F" w:rsidRPr="00A91596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C12D44" w:rsidRDefault="00A91169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:rsidR="00A91596" w:rsidRPr="00A91596" w:rsidRDefault="00A91596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:rsidR="00590EE0" w:rsidRPr="00A91596" w:rsidRDefault="002C03F7" w:rsidP="00590EE0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</w:t>
      </w:r>
      <w:r w:rsidR="00C12D44" w:rsidRPr="00A91596">
        <w:rPr>
          <w:rFonts w:ascii="Century Gothic" w:hAnsi="Century Gothic"/>
        </w:rPr>
        <w:t xml:space="preserve">arte do asfalto da </w:t>
      </w:r>
      <w:r w:rsidR="00867B05">
        <w:rPr>
          <w:rFonts w:ascii="Century Gothic" w:hAnsi="Century Gothic"/>
        </w:rPr>
        <w:t>R</w:t>
      </w:r>
      <w:r w:rsidR="00C12D44" w:rsidRPr="00A91596">
        <w:rPr>
          <w:rFonts w:ascii="Century Gothic" w:hAnsi="Century Gothic"/>
        </w:rPr>
        <w:t xml:space="preserve">ua </w:t>
      </w:r>
      <w:r>
        <w:rPr>
          <w:rFonts w:ascii="Century Gothic" w:hAnsi="Century Gothic"/>
        </w:rPr>
        <w:t>Ovídio Costa</w:t>
      </w:r>
      <w:r w:rsidR="00867B05">
        <w:rPr>
          <w:rFonts w:ascii="Century Gothic" w:hAnsi="Century Gothic"/>
        </w:rPr>
        <w:t>,</w:t>
      </w:r>
      <w:r w:rsidR="00867B05" w:rsidRPr="00A91596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no</w:t>
      </w:r>
      <w:r w:rsidR="00867B05" w:rsidRPr="00A91596">
        <w:rPr>
          <w:rFonts w:ascii="Century Gothic" w:hAnsi="Century Gothic"/>
        </w:rPr>
        <w:t xml:space="preserve"> bairro</w:t>
      </w:r>
      <w:r w:rsidR="00867B05">
        <w:rPr>
          <w:rFonts w:ascii="Century Gothic" w:hAnsi="Century Gothic"/>
        </w:rPr>
        <w:t xml:space="preserve"> Alto Limpo </w:t>
      </w:r>
      <w:r>
        <w:rPr>
          <w:rFonts w:ascii="Century Gothic" w:hAnsi="Century Gothic"/>
        </w:rPr>
        <w:t>I</w:t>
      </w:r>
      <w:r w:rsidR="00867B05">
        <w:rPr>
          <w:rFonts w:ascii="Century Gothic" w:hAnsi="Century Gothic"/>
        </w:rPr>
        <w:t>I,</w:t>
      </w:r>
      <w:r w:rsidR="00C12D44" w:rsidRPr="00A91596">
        <w:rPr>
          <w:rFonts w:ascii="Century Gothic" w:hAnsi="Century Gothic"/>
        </w:rPr>
        <w:t xml:space="preserve"> está</w:t>
      </w:r>
      <w:r>
        <w:rPr>
          <w:rFonts w:ascii="Century Gothic" w:hAnsi="Century Gothic"/>
        </w:rPr>
        <w:t xml:space="preserve"> esburacada</w:t>
      </w:r>
      <w:r w:rsidR="00590EE0" w:rsidRPr="00A91596">
        <w:rPr>
          <w:rFonts w:ascii="Century Gothic" w:hAnsi="Century Gothic"/>
        </w:rPr>
        <w:t xml:space="preserve">, gerando </w:t>
      </w:r>
      <w:r w:rsidR="00A91596" w:rsidRPr="00A91596">
        <w:rPr>
          <w:rFonts w:ascii="Century Gothic" w:hAnsi="Century Gothic"/>
        </w:rPr>
        <w:t>transtornos para</w:t>
      </w:r>
      <w:r w:rsidR="00590EE0" w:rsidRPr="00A91596">
        <w:rPr>
          <w:rFonts w:ascii="Century Gothic" w:hAnsi="Century Gothic"/>
        </w:rPr>
        <w:t xml:space="preserve"> </w:t>
      </w:r>
      <w:r w:rsidR="00A91596">
        <w:rPr>
          <w:rFonts w:ascii="Century Gothic" w:hAnsi="Century Gothic"/>
        </w:rPr>
        <w:t xml:space="preserve">os seus </w:t>
      </w:r>
      <w:r w:rsidR="00590EE0" w:rsidRPr="00A91596">
        <w:rPr>
          <w:rFonts w:ascii="Century Gothic" w:hAnsi="Century Gothic"/>
        </w:rPr>
        <w:t>moradore</w:t>
      </w:r>
      <w:r w:rsidR="00A91596">
        <w:rPr>
          <w:rFonts w:ascii="Century Gothic" w:hAnsi="Century Gothic"/>
        </w:rPr>
        <w:t>s.</w:t>
      </w:r>
      <w:r w:rsidR="00590EE0" w:rsidRPr="00A91596">
        <w:rPr>
          <w:rFonts w:ascii="Century Gothic" w:hAnsi="Century Gothic"/>
        </w:rPr>
        <w:t xml:space="preserve"> </w:t>
      </w:r>
    </w:p>
    <w:p w:rsidR="002C03F7" w:rsidRDefault="00867B05" w:rsidP="002C03F7">
      <w:pPr>
        <w:tabs>
          <w:tab w:val="left" w:pos="1418"/>
        </w:tabs>
        <w:spacing w:before="240"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Cabe mencionar que a</w:t>
      </w:r>
      <w:r w:rsidR="000775C4" w:rsidRPr="00A91596">
        <w:rPr>
          <w:rFonts w:ascii="Century Gothic" w:hAnsi="Century Gothic"/>
        </w:rPr>
        <w:t xml:space="preserve">s más condições dessa </w:t>
      </w:r>
      <w:r w:rsidR="000775C4">
        <w:rPr>
          <w:rFonts w:ascii="Century Gothic" w:hAnsi="Century Gothic"/>
        </w:rPr>
        <w:t>via</w:t>
      </w:r>
      <w:r w:rsidR="000775C4" w:rsidRPr="00A91596">
        <w:rPr>
          <w:rFonts w:ascii="Century Gothic" w:hAnsi="Century Gothic"/>
        </w:rPr>
        <w:t xml:space="preserve"> </w:t>
      </w:r>
      <w:r w:rsidR="000775C4">
        <w:rPr>
          <w:rFonts w:ascii="Century Gothic" w:hAnsi="Century Gothic"/>
        </w:rPr>
        <w:t>também estão gerando</w:t>
      </w:r>
      <w:r w:rsidR="00785182" w:rsidRPr="00A91596">
        <w:rPr>
          <w:rFonts w:ascii="Century Gothic" w:hAnsi="Century Gothic"/>
        </w:rPr>
        <w:t xml:space="preserve"> transtornos para condutores de veículos que por ali transitam, pois há o risco de acidentes de trânsito e também a possiblidade de danificar os veículos. Além disso, </w:t>
      </w:r>
      <w:r w:rsidR="002C03F7">
        <w:rPr>
          <w:rFonts w:ascii="Century Gothic" w:hAnsi="Century Gothic"/>
        </w:rPr>
        <w:t>diante do grande fluxo de veículos,</w:t>
      </w:r>
      <w:r w:rsidR="00785182" w:rsidRPr="00A91596">
        <w:rPr>
          <w:rFonts w:ascii="Century Gothic" w:hAnsi="Century Gothic"/>
        </w:rPr>
        <w:t xml:space="preserve"> a tendência é que esses buracos aumentem ainda mais e gerem mais transtornos.  </w:t>
      </w:r>
    </w:p>
    <w:p w:rsidR="002C03F7" w:rsidRDefault="002C03F7" w:rsidP="002C03F7">
      <w:pPr>
        <w:tabs>
          <w:tab w:val="left" w:pos="1418"/>
        </w:tabs>
        <w:spacing w:before="240"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Ressalto também que, outro problema apresentado, seria de que ao passar pelos buracos, os veículos estariam arremessando pedras nas casas, podendo vir a atingir munícipes e animais que passam pelo local.</w:t>
      </w:r>
    </w:p>
    <w:p w:rsidR="00C12D44" w:rsidRPr="00A91596" w:rsidRDefault="00785182" w:rsidP="002C03F7">
      <w:pPr>
        <w:tabs>
          <w:tab w:val="left" w:pos="1418"/>
        </w:tabs>
        <w:spacing w:before="240" w:after="240"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>Dessa forma, é necessário que a operação tapa-buraco seja feita com urgência nessa rua,</w:t>
      </w:r>
      <w:r w:rsidR="00867B05">
        <w:rPr>
          <w:rFonts w:ascii="Century Gothic" w:hAnsi="Century Gothic"/>
        </w:rPr>
        <w:t xml:space="preserve"> haja vista que é uma via muito utilizada,</w:t>
      </w:r>
      <w:proofErr w:type="gramStart"/>
      <w:r w:rsidRPr="00A91596">
        <w:rPr>
          <w:rFonts w:ascii="Century Gothic" w:hAnsi="Century Gothic"/>
        </w:rPr>
        <w:t xml:space="preserve"> </w:t>
      </w:r>
      <w:r w:rsidR="00E507E6">
        <w:rPr>
          <w:rFonts w:ascii="Century Gothic" w:hAnsi="Century Gothic"/>
        </w:rPr>
        <w:t xml:space="preserve"> </w:t>
      </w:r>
      <w:proofErr w:type="gramEnd"/>
      <w:r w:rsidR="00E507E6">
        <w:rPr>
          <w:rFonts w:ascii="Century Gothic" w:hAnsi="Century Gothic"/>
        </w:rPr>
        <w:t>garantindo</w:t>
      </w:r>
      <w:r w:rsidRPr="00A91596">
        <w:rPr>
          <w:rFonts w:ascii="Century Gothic" w:hAnsi="Century Gothic"/>
        </w:rPr>
        <w:t xml:space="preserve"> mais segurança </w:t>
      </w:r>
      <w:proofErr w:type="gramStart"/>
      <w:r w:rsidRPr="00A91596">
        <w:rPr>
          <w:rFonts w:ascii="Century Gothic" w:hAnsi="Century Gothic"/>
        </w:rPr>
        <w:t>aos</w:t>
      </w:r>
      <w:proofErr w:type="gramEnd"/>
      <w:r w:rsidRPr="00A91596">
        <w:rPr>
          <w:rFonts w:ascii="Century Gothic" w:hAnsi="Century Gothic"/>
        </w:rPr>
        <w:t xml:space="preserve"> moradores e a todos que nela transitam.</w:t>
      </w:r>
    </w:p>
    <w:p w:rsidR="001A2D79" w:rsidRPr="00A91596" w:rsidRDefault="00C31645" w:rsidP="00867B05">
      <w:pPr>
        <w:tabs>
          <w:tab w:val="left" w:pos="1418"/>
        </w:tabs>
        <w:spacing w:line="360" w:lineRule="auto"/>
        <w:jc w:val="center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Plenário </w:t>
      </w:r>
      <w:r w:rsidR="00141555" w:rsidRPr="00A91596">
        <w:rPr>
          <w:rFonts w:ascii="Century Gothic" w:hAnsi="Century Gothic"/>
        </w:rPr>
        <w:t xml:space="preserve">“Vereador </w:t>
      </w:r>
      <w:r w:rsidRPr="00A91596">
        <w:rPr>
          <w:rFonts w:ascii="Century Gothic" w:hAnsi="Century Gothic"/>
        </w:rPr>
        <w:t>Alessandro de Sousa</w:t>
      </w:r>
      <w:r w:rsidR="00141555" w:rsidRPr="00A91596">
        <w:rPr>
          <w:rFonts w:ascii="Century Gothic" w:hAnsi="Century Gothic"/>
        </w:rPr>
        <w:t xml:space="preserve"> – Babinha”</w:t>
      </w:r>
      <w:r w:rsidRPr="00A91596">
        <w:rPr>
          <w:rFonts w:ascii="Century Gothic" w:hAnsi="Century Gothic"/>
        </w:rPr>
        <w:t xml:space="preserve">, em </w:t>
      </w:r>
      <w:r w:rsidR="002C03F7">
        <w:rPr>
          <w:rFonts w:ascii="Century Gothic" w:hAnsi="Century Gothic"/>
        </w:rPr>
        <w:t xml:space="preserve">10 de Abril </w:t>
      </w:r>
      <w:r w:rsidRPr="00A91596">
        <w:rPr>
          <w:rFonts w:ascii="Century Gothic" w:hAnsi="Century Gothic"/>
        </w:rPr>
        <w:t>de 2025.</w:t>
      </w:r>
    </w:p>
    <w:p w:rsidR="00255484" w:rsidRPr="00A91596" w:rsidRDefault="00255484" w:rsidP="00A91169">
      <w:pPr>
        <w:rPr>
          <w:rFonts w:ascii="Century Gothic" w:hAnsi="Century Gothic"/>
        </w:rPr>
      </w:pPr>
    </w:p>
    <w:p w:rsidR="00C12D44" w:rsidRDefault="00C12D44" w:rsidP="000775C4">
      <w:pPr>
        <w:ind w:firstLine="426"/>
        <w:rPr>
          <w:rFonts w:ascii="Century Gothic" w:hAnsi="Century Gothic"/>
        </w:rPr>
      </w:pPr>
    </w:p>
    <w:p w:rsidR="00867B05" w:rsidRPr="00A91596" w:rsidRDefault="00867B05" w:rsidP="000775C4">
      <w:pPr>
        <w:ind w:firstLine="426"/>
        <w:rPr>
          <w:rFonts w:ascii="Century Gothic" w:hAnsi="Century Gothic"/>
        </w:rPr>
      </w:pPr>
    </w:p>
    <w:p w:rsidR="002C03F7" w:rsidRDefault="002C03F7" w:rsidP="00867B0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Thiago Alberto Camilo de Oliveira</w:t>
      </w:r>
    </w:p>
    <w:p w:rsidR="00867B05" w:rsidRPr="00A91596" w:rsidRDefault="00867B05" w:rsidP="00867B05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Republicanos</w:t>
      </w:r>
      <w:proofErr w:type="gramEnd"/>
    </w:p>
    <w:p w:rsidR="003F7CD7" w:rsidRPr="00A91596" w:rsidRDefault="003F7CD7" w:rsidP="000775C4">
      <w:pPr>
        <w:ind w:firstLine="426"/>
        <w:rPr>
          <w:rFonts w:ascii="Century Gothic" w:hAnsi="Century Gothic"/>
          <w:b/>
          <w:bCs/>
        </w:rPr>
      </w:pPr>
    </w:p>
    <w:sectPr w:rsidR="003F7CD7" w:rsidRPr="00A91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B05" w:rsidRDefault="00867B05">
      <w:r>
        <w:separator/>
      </w:r>
    </w:p>
  </w:endnote>
  <w:endnote w:type="continuationSeparator" w:id="0">
    <w:p w:rsidR="00867B05" w:rsidRDefault="00867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05" w:rsidRPr="00A06A02" w:rsidRDefault="00867B0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867B05" w:rsidRPr="00A06A02" w:rsidRDefault="00867B0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7752E" w:rsidRPr="0097752E">
      <w:fldChar w:fldCharType="begin"/>
    </w:r>
    <w:r>
      <w:instrText xml:space="preserve"> PAGE   \* MERGEFORMAT </w:instrText>
    </w:r>
    <w:r w:rsidR="0097752E" w:rsidRPr="0097752E">
      <w:fldChar w:fldCharType="separate"/>
    </w:r>
    <w:r w:rsidR="002C03F7" w:rsidRPr="002C03F7">
      <w:rPr>
        <w:rFonts w:asciiTheme="majorHAnsi" w:hAnsiTheme="majorHAnsi"/>
        <w:noProof/>
      </w:rPr>
      <w:t>1</w:t>
    </w:r>
    <w:r w:rsidR="0097752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B05" w:rsidRDefault="00867B05">
      <w:r>
        <w:separator/>
      </w:r>
    </w:p>
  </w:footnote>
  <w:footnote w:type="continuationSeparator" w:id="0">
    <w:p w:rsidR="00867B05" w:rsidRDefault="00867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05" w:rsidRPr="003C7A2E" w:rsidRDefault="009775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9775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5782385" r:id="rId2"/>
      </w:pict>
    </w:r>
    <w:r w:rsidR="00867B05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867B05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67B05" w:rsidRDefault="00867B0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67B05" w:rsidRPr="003C7A2E" w:rsidRDefault="00867B0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67B05" w:rsidRDefault="00867B0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03F7"/>
    <w:rsid w:val="002C34F0"/>
    <w:rsid w:val="002C42F2"/>
    <w:rsid w:val="002C5208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90EE0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67B05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D7452"/>
    <w:rsid w:val="00B004DF"/>
    <w:rsid w:val="00B12707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2256"/>
    <w:rsid w:val="00E75878"/>
    <w:rsid w:val="00E77AC7"/>
    <w:rsid w:val="00E77CD1"/>
    <w:rsid w:val="00E813D5"/>
    <w:rsid w:val="00E84E6F"/>
    <w:rsid w:val="00E921A6"/>
    <w:rsid w:val="00EA4BBA"/>
    <w:rsid w:val="00EB4605"/>
    <w:rsid w:val="00EB5EAF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9D119-AE25-48E0-8637-D6887E1D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1373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2025-04-10T12:27:00Z</dcterms:created>
  <dcterms:modified xsi:type="dcterms:W3CDTF">2025-04-10T12:27:00Z</dcterms:modified>
</cp:coreProperties>
</file>