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GABINETE DO VEREADOR MAICON QUEIROZ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Com base no </w:t>
      </w:r>
      <w:r>
        <w:rPr>
          <w:rFonts w:ascii="Segoe;Segoe UI;DejaVu Sans;Trebuchet MS;Verdana;sans-serif" w:hAnsi="Segoe;Segoe UI;DejaVu Sans;Trebuchet MS;Verdan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Art. 209. </w:t>
      </w:r>
      <w:r>
        <w:rPr>
          <w:rFonts w:ascii="Segoe;Segoe UI;DejaVu Sans;Trebuchet MS;Verdana;sans-serif" w:hAnsi="Segoe;Segoe UI;DejaVu Sans;Trebuchet MS;Verdana;sans-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do Regimento Interno, </w:t>
      </w:r>
      <w:r>
        <w:rPr>
          <w:rFonts w:ascii="Segoe;Segoe UI;DejaVu Sans;Trebuchet MS;Verdana;sans-serif" w:hAnsi="Segoe;Segoe UI;DejaVu Sans;Trebuchet MS;Verdana;sans-serif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</w:rPr>
        <w:t>in verbis:</w:t>
      </w:r>
    </w:p>
    <w:p>
      <w:pPr>
        <w:pStyle w:val="Normal"/>
        <w:widowControl/>
        <w:bidi w:val="0"/>
        <w:spacing w:lineRule="auto" w:line="259" w:before="0" w:after="160"/>
        <w:ind w:left="1474" w:right="0" w:hanging="0"/>
        <w:jc w:val="both"/>
        <w:rPr>
          <w:rFonts w:ascii="Segoe;Segoe UI;DejaVu Sans;Trebuchet MS;Verdana;sans-serif" w:hAnsi="Segoe;Segoe UI;DejaVu Sans;Trebuchet MS;Verdana;sans-serif"/>
          <w:b w:val="false"/>
          <w:i w:val="false"/>
          <w:caps w:val="false"/>
          <w:smallCaps w:val="false"/>
          <w:color w:val="000000"/>
          <w:spacing w:val="0"/>
          <w:sz w:val="23"/>
        </w:rPr>
      </w:pPr>
      <w:r>
        <w:rPr>
          <w:rFonts w:ascii="Segoe;Segoe UI;DejaVu Sans;Trebuchet MS;Verdana;sans-serif" w:hAnsi="Segoe;Segoe UI;DejaVu Sans;Trebuchet MS;Verdana;sans-serif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</w:rPr>
        <w:t xml:space="preserve">Art. 209. O Secretário Municipal ou ocupante de cargo correlato comparecerá perante a Câmara ou suas Comissões: </w:t>
      </w:r>
    </w:p>
    <w:p>
      <w:pPr>
        <w:pStyle w:val="Normal"/>
        <w:widowControl/>
        <w:bidi w:val="0"/>
        <w:spacing w:lineRule="auto" w:line="259" w:before="0" w:after="160"/>
        <w:ind w:left="1474" w:right="0" w:hanging="0"/>
        <w:jc w:val="both"/>
        <w:rPr>
          <w:i/>
          <w:i/>
          <w:iCs/>
          <w:sz w:val="20"/>
          <w:szCs w:val="20"/>
        </w:rPr>
      </w:pPr>
      <w:r>
        <w:rPr>
          <w:i/>
          <w:iCs/>
          <w:caps w:val="false"/>
          <w:smallCaps w:val="false"/>
          <w:color w:val="000000"/>
          <w:spacing w:val="0"/>
          <w:sz w:val="20"/>
          <w:szCs w:val="20"/>
        </w:rPr>
        <w:t xml:space="preserve">  </w:t>
      </w:r>
      <w:r>
        <w:rPr>
          <w:i/>
          <w:iCs/>
          <w:caps w:val="false"/>
          <w:smallCaps w:val="false"/>
          <w:color w:val="000000"/>
          <w:spacing w:val="0"/>
          <w:sz w:val="20"/>
          <w:szCs w:val="20"/>
        </w:rPr>
        <w:t>(…)</w:t>
      </w:r>
    </w:p>
    <w:p>
      <w:pPr>
        <w:pStyle w:val="Normal"/>
        <w:widowControl/>
        <w:bidi w:val="0"/>
        <w:spacing w:lineRule="auto" w:line="259" w:before="0" w:after="160"/>
        <w:ind w:left="1474" w:right="0" w:hanging="0"/>
        <w:jc w:val="both"/>
        <w:rPr>
          <w:caps w:val="false"/>
          <w:smallCaps w:val="false"/>
          <w:color w:val="000000"/>
          <w:spacing w:val="0"/>
        </w:rPr>
      </w:pPr>
      <w:r>
        <w:rPr>
          <w:i/>
          <w:iCs/>
          <w:caps w:val="false"/>
          <w:smallCaps w:val="false"/>
          <w:color w:val="000000"/>
          <w:spacing w:val="0"/>
          <w:sz w:val="20"/>
          <w:szCs w:val="20"/>
        </w:rPr>
        <w:t>  </w:t>
      </w:r>
      <w:r>
        <w:rPr>
          <w:rFonts w:ascii="Segoe;Segoe UI;DejaVu Sans;Trebuchet MS;Verdana;sans-serif" w:hAnsi="Segoe;Segoe UI;DejaVu Sans;Trebuchet MS;Verdana;sans-serif"/>
          <w:b w:val="false"/>
          <w:i w:val="false"/>
          <w:iCs/>
          <w:caps w:val="false"/>
          <w:smallCaps w:val="false"/>
          <w:color w:val="000000"/>
          <w:spacing w:val="0"/>
          <w:sz w:val="20"/>
          <w:szCs w:val="20"/>
        </w:rPr>
        <w:t>§ 1º</w:t>
      </w:r>
      <w:r>
        <w:rPr>
          <w:i/>
          <w:iCs/>
          <w:caps w:val="false"/>
          <w:smallCaps w:val="false"/>
          <w:color w:val="000000"/>
          <w:spacing w:val="0"/>
          <w:sz w:val="20"/>
          <w:szCs w:val="20"/>
        </w:rPr>
        <w:t> </w:t>
      </w:r>
      <w:r>
        <w:rPr>
          <w:rFonts w:ascii="Segoe;Segoe UI;DejaVu Sans;Trebuchet MS;Verdana;sans-serif" w:hAnsi="Segoe;Segoe UI;DejaVu Sans;Trebuchet MS;Verdana;sans-serif"/>
          <w:b w:val="false"/>
          <w:i w:val="false"/>
          <w:iCs/>
          <w:caps w:val="false"/>
          <w:smallCaps w:val="false"/>
          <w:color w:val="000000"/>
          <w:spacing w:val="0"/>
          <w:sz w:val="20"/>
          <w:szCs w:val="20"/>
        </w:rPr>
        <w:t xml:space="preserve">O convite ou a convocação do Secretário Municipal ou ocupante de cargo correlato será resolvida pela Câmara ou Comissão, por deliberação da maioria da respectiva composição plenária, a </w:t>
      </w:r>
      <w:r>
        <w:rPr>
          <w:rFonts w:ascii="Segoe;Segoe UI;DejaVu Sans;Trebuchet MS;Verdana;sans-serif" w:hAnsi="Segoe;Segoe UI;DejaVu Sans;Trebuchet MS;Verdana;sans-serif"/>
          <w:b/>
          <w:bCs/>
          <w:i w:val="false"/>
          <w:iCs/>
          <w:caps w:val="false"/>
          <w:smallCaps w:val="false"/>
          <w:color w:val="000000"/>
          <w:spacing w:val="0"/>
          <w:sz w:val="20"/>
          <w:szCs w:val="20"/>
          <w:u w:val="single"/>
        </w:rPr>
        <w:t>requerimento de qualquer Vereador</w:t>
      </w:r>
      <w:r>
        <w:rPr>
          <w:rFonts w:ascii="Segoe;Segoe UI;DejaVu Sans;Trebuchet MS;Verdana;sans-serif" w:hAnsi="Segoe;Segoe UI;DejaVu Sans;Trebuchet MS;Verdana;sans-serif"/>
          <w:b w:val="false"/>
          <w:i w:val="false"/>
          <w:iCs/>
          <w:caps w:val="false"/>
          <w:smallCaps w:val="false"/>
          <w:color w:val="000000"/>
          <w:spacing w:val="0"/>
          <w:sz w:val="20"/>
          <w:szCs w:val="20"/>
        </w:rPr>
        <w:t xml:space="preserve"> ou membro da Comissão, conforme o caso.</w:t>
      </w:r>
      <w:r>
        <w:rPr>
          <w:i/>
          <w:iCs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bookmarkStart w:id="0" w:name="__DdeLink__1339_669592192"/>
      <w:r>
        <w:rPr>
          <w:sz w:val="20"/>
          <w:szCs w:val="20"/>
        </w:rPr>
        <w:t xml:space="preserve">Venho por meio desta </w:t>
      </w:r>
      <w:r>
        <w:rPr>
          <w:b/>
          <w:bCs/>
          <w:sz w:val="20"/>
          <w:szCs w:val="20"/>
        </w:rPr>
        <w:t>C</w:t>
      </w:r>
      <w:r>
        <w:rPr>
          <w:b/>
          <w:bCs/>
          <w:sz w:val="20"/>
          <w:szCs w:val="20"/>
        </w:rPr>
        <w:t xml:space="preserve">ONVOCAR 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a Excelentíssima Secretária de Saúde Nicole Ribeiro Lessa Cipriano, que compareça à Câmara de Vereadores, com o fim de que preste esclarecimento sobre o Oficio 09/2021</w:t>
      </w:r>
      <w:bookmarkEnd w:id="0"/>
      <w:r>
        <w:rPr>
          <w:sz w:val="20"/>
          <w:szCs w:val="20"/>
        </w:rPr>
        <w:t xml:space="preserve">, que esteve presente nas redes sociais no fim de semana, causando desespero e especulações na população.  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2310130" cy="314579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314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left"/>
        <w:rPr/>
      </w:pPr>
      <w:r>
        <w:rPr/>
        <w:t xml:space="preserve">        </w:t>
      </w:r>
      <w:r>
        <w:rPr>
          <w:sz w:val="16"/>
          <w:szCs w:val="16"/>
        </w:rPr>
        <w:t xml:space="preserve">  </w:t>
      </w:r>
      <w:r>
        <w:rPr>
          <w:sz w:val="22"/>
          <w:szCs w:val="22"/>
        </w:rPr>
        <w:t xml:space="preserve">Sem mais para o momento aproveito para renovar meus votos de estima  pela nobre  ocupante da  pasta. </w:t>
      </w:r>
    </w:p>
    <w:p>
      <w:pPr>
        <w:pStyle w:val="Normal"/>
        <w:jc w:val="center"/>
        <w:rPr/>
      </w:pPr>
      <w:r>
        <w:rPr/>
        <w:t xml:space="preserve"> </w:t>
      </w:r>
      <w:r>
        <w:rPr>
          <w:rFonts w:ascii="Liberation Serif" w:hAnsi="Liberation Serif"/>
          <w:b/>
          <w:kern w:val="2"/>
          <w:sz w:val="24"/>
          <w:u w:val="none"/>
        </w:rPr>
        <w:t>____________________________</w:t>
      </w:r>
    </w:p>
    <w:p>
      <w:pPr>
        <w:pStyle w:val="Normal"/>
        <w:widowControl/>
        <w:suppressAutoHyphens w:val="true"/>
        <w:spacing w:lineRule="auto" w:line="252" w:before="0" w:after="160"/>
        <w:ind w:left="360" w:right="0" w:hanging="0"/>
        <w:jc w:val="center"/>
        <w:rPr>
          <w:rFonts w:ascii="Bradley Hand ITC" w:hAnsi="Bradley Hand ITC"/>
          <w:b/>
          <w:b/>
          <w:kern w:val="2"/>
          <w:sz w:val="28"/>
          <w:szCs w:val="28"/>
          <w:u w:val="none"/>
        </w:rPr>
      </w:pPr>
      <w:r>
        <w:rPr>
          <w:rFonts w:ascii="Bradley Hand ITC" w:hAnsi="Bradley Hand ITC"/>
          <w:b/>
          <w:kern w:val="2"/>
          <w:sz w:val="28"/>
          <w:szCs w:val="28"/>
          <w:u w:val="none"/>
        </w:rPr>
        <w:t>Maicon Queiroz</w:t>
      </w:r>
    </w:p>
    <w:p>
      <w:pPr>
        <w:pStyle w:val="Normal"/>
        <w:widowControl/>
        <w:suppressAutoHyphens w:val="true"/>
        <w:spacing w:lineRule="auto" w:line="252" w:before="0" w:after="160"/>
        <w:ind w:left="360" w:right="0" w:hanging="0"/>
        <w:jc w:val="center"/>
        <w:rPr/>
      </w:pPr>
      <w:bookmarkStart w:id="1" w:name="__DdeLink__39_2018469368"/>
      <w:r>
        <w:rPr>
          <w:rFonts w:ascii="Arial" w:hAnsi="Arial"/>
          <w:b/>
          <w:kern w:val="2"/>
          <w:sz w:val="28"/>
          <w:szCs w:val="28"/>
          <w:u w:val="none"/>
        </w:rPr>
        <w:t>Vereador</w:t>
      </w:r>
      <w:bookmarkEnd w:id="1"/>
      <w:r>
        <w:rPr>
          <w:rFonts w:cs="Arial" w:ascii="Arial" w:hAnsi="Arial"/>
        </w:rPr>
        <w:tab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egoe">
    <w:altName w:val="Segoe UI"/>
    <w:charset w:val="00"/>
    <w:family w:val="auto"/>
    <w:pitch w:val="default"/>
  </w:font>
  <w:font w:name="Bradley Hand ITC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LibreOffice/6.3.5.2$Windows_X86_64 LibreOffice_project/dd0751754f11728f69b42ee2af66670068624673</Application>
  <Pages>1</Pages>
  <Words>142</Words>
  <Characters>783</Characters>
  <CharactersWithSpaces>958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2021-03-22T18:02:00Z</dcterms:created>
  <dc:creator>Dr Adriano</dc:creator>
  <dc:description/>
  <dc:language>pt-BR</dc:language>
  <cp:lastModifiedBy/>
  <dcterms:modified xsi:type="dcterms:W3CDTF">2021-03-22T15:53:46Z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