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190D9499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B6B17">
        <w:rPr>
          <w:rFonts w:ascii="Courier New" w:eastAsia="Courier New" w:hAnsi="Courier New" w:cs="Courier New"/>
          <w:b/>
          <w:sz w:val="28"/>
          <w:szCs w:val="28"/>
        </w:rPr>
        <w:t>789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A36C12">
        <w:trPr>
          <w:trHeight w:val="111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4B6247EE" w:rsidR="00AE3E53" w:rsidRPr="00090FBA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090FBA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090FB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A36C12" w:rsidRPr="00090FB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A36C12" w:rsidRPr="00090FBA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construção de um quiosque no Bosque da Maravilha.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 w:rsidP="00A36C12">
      <w:pPr>
        <w:ind w:firstLine="720"/>
        <w:rPr>
          <w:rFonts w:ascii="Courier New" w:eastAsia="Courier New" w:hAnsi="Courier New" w:cs="Courier New"/>
          <w:sz w:val="18"/>
          <w:szCs w:val="18"/>
        </w:rPr>
      </w:pPr>
    </w:p>
    <w:p w14:paraId="3A39161B" w14:textId="4CB958FB" w:rsidR="00042AB2" w:rsidRDefault="00A36C12" w:rsidP="00A36C12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 w:rsidRPr="00A36C12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A36C12">
        <w:rPr>
          <w:rFonts w:ascii="Courier New" w:eastAsia="Courier New" w:hAnsi="Courier New" w:cs="Courier New"/>
          <w:b/>
          <w:bCs/>
          <w:sz w:val="20"/>
          <w:szCs w:val="20"/>
        </w:rPr>
        <w:t>construção de um quiosque no Bosque da Maravilha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35D5C77D" w14:textId="77777777" w:rsidR="00A36C12" w:rsidRDefault="00A36C12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708B5932" w14:textId="28783586" w:rsidR="006A7ECB" w:rsidRDefault="00A36C12" w:rsidP="00A36C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36C12">
              <w:rPr>
                <w:rFonts w:ascii="Courier New" w:eastAsia="Courier New" w:hAnsi="Courier New" w:cs="Courier New"/>
                <w:sz w:val="20"/>
                <w:szCs w:val="20"/>
              </w:rPr>
              <w:t>O Bosque da Maravilha é amplamente utilizado pela população para atividades de lazer, recreação e convivência, sendo um espaço importante para a integração social e familiar. No entanto, o local carece de um ponto adequado para o consumo de lanches e demais serviços de apoio, o que limita a experiência dos frequentadores.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36C12">
              <w:rPr>
                <w:rFonts w:ascii="Courier New" w:eastAsia="Courier New" w:hAnsi="Courier New" w:cs="Courier New"/>
                <w:sz w:val="20"/>
                <w:szCs w:val="20"/>
              </w:rPr>
              <w:t>A construção de um quiosque atenderá a essa demanda, proporcionando mais conforto aos visitantes, incentivando a permanência por mais tempo no espaço e tornando o ambiente ainda mais atrativo para moradores e turistas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2676A2A4" w14:textId="77777777" w:rsidR="00A36C12" w:rsidRPr="00FF380A" w:rsidRDefault="00A36C12" w:rsidP="00A36C1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71AAA90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33D0C">
        <w:rPr>
          <w:rFonts w:ascii="Courier New" w:eastAsia="Courier New" w:hAnsi="Courier New" w:cs="Courier New"/>
          <w:sz w:val="18"/>
          <w:szCs w:val="18"/>
        </w:rPr>
        <w:t>23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42AB2">
        <w:rPr>
          <w:rFonts w:ascii="Courier New" w:eastAsia="Courier New" w:hAnsi="Courier New" w:cs="Courier New"/>
          <w:sz w:val="18"/>
          <w:szCs w:val="18"/>
        </w:rPr>
        <w:t>setembro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1E5E9671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DBE36A2" w14:textId="7542A690" w:rsidR="00090FBA" w:rsidRDefault="00090FB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8FCC79E" w14:textId="3482C20E" w:rsidR="00090FBA" w:rsidRDefault="00090FB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75B5BC5" w14:textId="77777777" w:rsidR="00090FBA" w:rsidRDefault="00090FB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05C5E27F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090FBA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90FB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090FBA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90FBA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70E73" w14:textId="77777777" w:rsidR="00F8035A" w:rsidRDefault="00F8035A">
      <w:r>
        <w:separator/>
      </w:r>
    </w:p>
  </w:endnote>
  <w:endnote w:type="continuationSeparator" w:id="0">
    <w:p w14:paraId="2D37996B" w14:textId="77777777" w:rsidR="00F8035A" w:rsidRDefault="00F8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624C" w14:textId="77777777" w:rsidR="00F8035A" w:rsidRDefault="00F8035A">
      <w:r>
        <w:separator/>
      </w:r>
    </w:p>
  </w:footnote>
  <w:footnote w:type="continuationSeparator" w:id="0">
    <w:p w14:paraId="29474DB2" w14:textId="77777777" w:rsidR="00F8035A" w:rsidRDefault="00F80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3D0C"/>
    <w:rsid w:val="000352F2"/>
    <w:rsid w:val="000407AC"/>
    <w:rsid w:val="00042AB2"/>
    <w:rsid w:val="0005546E"/>
    <w:rsid w:val="00065F31"/>
    <w:rsid w:val="00066BAC"/>
    <w:rsid w:val="00077DC2"/>
    <w:rsid w:val="00090FBA"/>
    <w:rsid w:val="000D19FF"/>
    <w:rsid w:val="000E1252"/>
    <w:rsid w:val="000F4E64"/>
    <w:rsid w:val="00102917"/>
    <w:rsid w:val="00125765"/>
    <w:rsid w:val="00144E84"/>
    <w:rsid w:val="00164556"/>
    <w:rsid w:val="0017183D"/>
    <w:rsid w:val="001B0E27"/>
    <w:rsid w:val="001C63D9"/>
    <w:rsid w:val="00214274"/>
    <w:rsid w:val="00244A1F"/>
    <w:rsid w:val="00264101"/>
    <w:rsid w:val="00270797"/>
    <w:rsid w:val="0028315D"/>
    <w:rsid w:val="002A26FB"/>
    <w:rsid w:val="002B6B17"/>
    <w:rsid w:val="002B6DB6"/>
    <w:rsid w:val="002C0ABB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6A51"/>
    <w:rsid w:val="005F759D"/>
    <w:rsid w:val="006379C1"/>
    <w:rsid w:val="006742D4"/>
    <w:rsid w:val="00693A31"/>
    <w:rsid w:val="006A7ECB"/>
    <w:rsid w:val="006B0D0E"/>
    <w:rsid w:val="006B1717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2326"/>
    <w:rsid w:val="00974952"/>
    <w:rsid w:val="009A4536"/>
    <w:rsid w:val="009B3066"/>
    <w:rsid w:val="009B380F"/>
    <w:rsid w:val="009B4963"/>
    <w:rsid w:val="009C02EA"/>
    <w:rsid w:val="009C0418"/>
    <w:rsid w:val="009D1854"/>
    <w:rsid w:val="009D3F28"/>
    <w:rsid w:val="009D7C51"/>
    <w:rsid w:val="009F5B74"/>
    <w:rsid w:val="00A121FE"/>
    <w:rsid w:val="00A23A97"/>
    <w:rsid w:val="00A327F9"/>
    <w:rsid w:val="00A356BF"/>
    <w:rsid w:val="00A36C12"/>
    <w:rsid w:val="00A46C23"/>
    <w:rsid w:val="00A715C6"/>
    <w:rsid w:val="00A76D7C"/>
    <w:rsid w:val="00A81CD8"/>
    <w:rsid w:val="00A82CF2"/>
    <w:rsid w:val="00AC22DC"/>
    <w:rsid w:val="00AC5695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BE6C76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035A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2025-09-03T16:02:00Z</cp:lastPrinted>
  <dcterms:created xsi:type="dcterms:W3CDTF">2025-09-19T14:13:00Z</dcterms:created>
  <dcterms:modified xsi:type="dcterms:W3CDTF">2025-09-24T13:27:00Z</dcterms:modified>
</cp:coreProperties>
</file>