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F8A" w:rsidRDefault="00FF4F8A" w:rsidP="000E34C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nº_________</w:t>
      </w:r>
    </w:p>
    <w:p w:rsidR="00FF4F8A" w:rsidRDefault="00FF4F8A" w:rsidP="000E34C3">
      <w:pPr>
        <w:spacing w:line="360" w:lineRule="auto"/>
        <w:ind w:left="1134"/>
        <w:jc w:val="both"/>
        <w:rPr>
          <w:rFonts w:ascii="Arial" w:hAnsi="Arial" w:cs="Arial"/>
          <w:i/>
          <w:sz w:val="24"/>
          <w:szCs w:val="24"/>
        </w:rPr>
      </w:pPr>
    </w:p>
    <w:p w:rsidR="00874919" w:rsidRPr="00FF4F8A" w:rsidRDefault="00874919" w:rsidP="000E34C3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i/>
          <w:sz w:val="24"/>
          <w:szCs w:val="24"/>
        </w:rPr>
        <w:t xml:space="preserve">Proíbe o manuseio, a utilização, a queima e a soltura de fogos de estampidos e de artifícios, assim como de quaisquer artefatos pirotécnicos de efeito sonoro ruidoso no Município de </w:t>
      </w:r>
      <w:r w:rsidRPr="00FF4F8A">
        <w:rPr>
          <w:rFonts w:ascii="Arial" w:hAnsi="Arial" w:cs="Arial"/>
          <w:i/>
          <w:sz w:val="24"/>
          <w:szCs w:val="24"/>
        </w:rPr>
        <w:t>Estância Velha,</w:t>
      </w:r>
      <w:r w:rsidRPr="00FF4F8A">
        <w:rPr>
          <w:rFonts w:ascii="Arial" w:hAnsi="Arial" w:cs="Arial"/>
          <w:i/>
          <w:sz w:val="24"/>
          <w:szCs w:val="24"/>
        </w:rPr>
        <w:t xml:space="preserve"> e dá outras providências</w:t>
      </w:r>
      <w:r w:rsidRPr="00FF4F8A">
        <w:rPr>
          <w:rFonts w:ascii="Arial" w:hAnsi="Arial" w:cs="Arial"/>
          <w:sz w:val="24"/>
          <w:szCs w:val="24"/>
        </w:rPr>
        <w:t xml:space="preserve">. </w:t>
      </w:r>
    </w:p>
    <w:p w:rsidR="00FF4F8A" w:rsidRDefault="00FF4F8A" w:rsidP="000E34C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2A7F86" w:rsidRPr="002A7F86" w:rsidRDefault="002A7F86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2A7F86">
        <w:rPr>
          <w:rFonts w:ascii="Arial" w:hAnsi="Arial" w:cs="Arial"/>
          <w:sz w:val="24"/>
          <w:szCs w:val="24"/>
        </w:rPr>
        <w:t>A Prefeita Municipal de Estância Velha - RS.</w:t>
      </w:r>
    </w:p>
    <w:p w:rsidR="002A7F86" w:rsidRDefault="002A7F86" w:rsidP="000E34C3">
      <w:pPr>
        <w:spacing w:line="360" w:lineRule="auto"/>
        <w:ind w:firstLine="1276"/>
        <w:jc w:val="both"/>
        <w:rPr>
          <w:rFonts w:ascii="Arial" w:hAnsi="Arial" w:cs="Arial"/>
          <w:b/>
          <w:sz w:val="24"/>
          <w:szCs w:val="24"/>
        </w:rPr>
      </w:pPr>
      <w:r w:rsidRPr="002A7F86">
        <w:rPr>
          <w:rFonts w:ascii="Arial" w:hAnsi="Arial" w:cs="Arial"/>
          <w:sz w:val="24"/>
          <w:szCs w:val="24"/>
        </w:rPr>
        <w:t>Faço saber que o Poder Legislativo aprovou e eu sanciono e promulgo a seguinte Lei:</w:t>
      </w:r>
      <w:r w:rsidRPr="002A7F86">
        <w:rPr>
          <w:rFonts w:ascii="Arial" w:hAnsi="Arial" w:cs="Arial"/>
          <w:b/>
          <w:sz w:val="24"/>
          <w:szCs w:val="24"/>
        </w:rPr>
        <w:t xml:space="preserve">            </w:t>
      </w:r>
    </w:p>
    <w:p w:rsidR="00874919" w:rsidRPr="00FF4F8A" w:rsidRDefault="002A7F86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2A7F86">
        <w:rPr>
          <w:rFonts w:ascii="Arial" w:hAnsi="Arial" w:cs="Arial"/>
          <w:b/>
          <w:sz w:val="24"/>
          <w:szCs w:val="24"/>
        </w:rPr>
        <w:t xml:space="preserve">   </w:t>
      </w:r>
      <w:r w:rsidR="00874919" w:rsidRPr="002A7F86">
        <w:rPr>
          <w:rFonts w:ascii="Arial" w:hAnsi="Arial" w:cs="Arial"/>
          <w:sz w:val="24"/>
          <w:szCs w:val="24"/>
        </w:rPr>
        <w:t xml:space="preserve">Art. 1º </w:t>
      </w:r>
      <w:r w:rsidR="00874919" w:rsidRPr="002A7F86">
        <w:rPr>
          <w:rFonts w:ascii="Arial" w:hAnsi="Arial" w:cs="Arial"/>
          <w:sz w:val="24"/>
          <w:szCs w:val="24"/>
        </w:rPr>
        <w:t xml:space="preserve">- </w:t>
      </w:r>
      <w:r w:rsidR="00874919" w:rsidRPr="002A7F86">
        <w:rPr>
          <w:rFonts w:ascii="Arial" w:hAnsi="Arial" w:cs="Arial"/>
          <w:sz w:val="24"/>
          <w:szCs w:val="24"/>
        </w:rPr>
        <w:t>Fica proibido o manuseio, a utilização, a queima e a soltura de fogos de estampidos</w:t>
      </w:r>
      <w:r w:rsidR="00874919" w:rsidRPr="00FF4F8A">
        <w:rPr>
          <w:rFonts w:ascii="Arial" w:hAnsi="Arial" w:cs="Arial"/>
          <w:sz w:val="24"/>
          <w:szCs w:val="24"/>
        </w:rPr>
        <w:t xml:space="preserve"> e de artifícios, assim como de quaisquer artefatos pirotécnicos </w:t>
      </w:r>
      <w:r w:rsidR="00874919" w:rsidRPr="00FF4F8A">
        <w:rPr>
          <w:rFonts w:ascii="Arial" w:hAnsi="Arial" w:cs="Arial"/>
          <w:sz w:val="24"/>
          <w:szCs w:val="24"/>
        </w:rPr>
        <w:t>de efeito sonoro ruidoso no município de Estância Velha.</w:t>
      </w:r>
    </w:p>
    <w:p w:rsidR="00874919" w:rsidRPr="00FF4F8A" w:rsidRDefault="00874919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sz w:val="24"/>
          <w:szCs w:val="24"/>
        </w:rPr>
        <w:t>Pa</w:t>
      </w:r>
      <w:r w:rsidRPr="00FF4F8A">
        <w:rPr>
          <w:rFonts w:ascii="Arial" w:hAnsi="Arial" w:cs="Arial"/>
          <w:sz w:val="24"/>
          <w:szCs w:val="24"/>
        </w:rPr>
        <w:t xml:space="preserve">rágrafo único. </w:t>
      </w:r>
      <w:r w:rsidRPr="00FF4F8A">
        <w:rPr>
          <w:rFonts w:ascii="Arial" w:hAnsi="Arial" w:cs="Arial"/>
          <w:sz w:val="24"/>
          <w:szCs w:val="24"/>
        </w:rPr>
        <w:t xml:space="preserve">- </w:t>
      </w:r>
      <w:r w:rsidRPr="00FF4F8A">
        <w:rPr>
          <w:rFonts w:ascii="Arial" w:hAnsi="Arial" w:cs="Arial"/>
          <w:sz w:val="24"/>
          <w:szCs w:val="24"/>
        </w:rPr>
        <w:t xml:space="preserve">Excetuam-se da regra prevista no “caput” deste artigo os fogos de vista, assim denominados aqueles que produzem efeitos visuais sem estampido, assim como os similares que acarretam barulho de baixa intensidade. </w:t>
      </w:r>
    </w:p>
    <w:p w:rsidR="00874919" w:rsidRPr="00FF4F8A" w:rsidRDefault="00874919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sz w:val="24"/>
          <w:szCs w:val="24"/>
        </w:rPr>
        <w:t xml:space="preserve">Art. 2º </w:t>
      </w:r>
      <w:r w:rsidRPr="00FF4F8A">
        <w:rPr>
          <w:rFonts w:ascii="Arial" w:hAnsi="Arial" w:cs="Arial"/>
          <w:sz w:val="24"/>
          <w:szCs w:val="24"/>
        </w:rPr>
        <w:t xml:space="preserve">- </w:t>
      </w:r>
      <w:r w:rsidRPr="00FF4F8A">
        <w:rPr>
          <w:rFonts w:ascii="Arial" w:hAnsi="Arial" w:cs="Arial"/>
          <w:sz w:val="24"/>
          <w:szCs w:val="24"/>
        </w:rPr>
        <w:t>A proibição a que se refere esta lei estende-se a todo o Município, em recintos fechados e abertos, áreas públicas e locais privados.</w:t>
      </w:r>
    </w:p>
    <w:p w:rsidR="00874919" w:rsidRPr="00FF4F8A" w:rsidRDefault="00874919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sz w:val="24"/>
          <w:szCs w:val="24"/>
        </w:rPr>
        <w:t xml:space="preserve"> Art. 3º </w:t>
      </w:r>
      <w:r w:rsidRPr="00FF4F8A">
        <w:rPr>
          <w:rFonts w:ascii="Arial" w:hAnsi="Arial" w:cs="Arial"/>
          <w:sz w:val="24"/>
          <w:szCs w:val="24"/>
        </w:rPr>
        <w:t xml:space="preserve">- </w:t>
      </w:r>
      <w:r w:rsidRPr="00FF4F8A">
        <w:rPr>
          <w:rFonts w:ascii="Arial" w:hAnsi="Arial" w:cs="Arial"/>
          <w:sz w:val="24"/>
          <w:szCs w:val="24"/>
        </w:rPr>
        <w:t xml:space="preserve">O descumprimento ao disposto nessa lei acarretará ao infrator a imposição de multa na monta de </w:t>
      </w:r>
      <w:r w:rsidR="00FF4F8A">
        <w:rPr>
          <w:rFonts w:ascii="Arial" w:hAnsi="Arial" w:cs="Arial"/>
          <w:sz w:val="24"/>
          <w:szCs w:val="24"/>
        </w:rPr>
        <w:t>250</w:t>
      </w:r>
      <w:r w:rsidR="00D155C6" w:rsidRPr="00FF4F8A">
        <w:rPr>
          <w:rFonts w:ascii="Arial" w:hAnsi="Arial" w:cs="Arial"/>
          <w:sz w:val="24"/>
          <w:szCs w:val="24"/>
        </w:rPr>
        <w:t xml:space="preserve"> (</w:t>
      </w:r>
      <w:r w:rsidR="00FF4F8A">
        <w:rPr>
          <w:rFonts w:ascii="Arial" w:hAnsi="Arial" w:cs="Arial"/>
          <w:sz w:val="24"/>
          <w:szCs w:val="24"/>
        </w:rPr>
        <w:t>duzentos e cinquenta</w:t>
      </w:r>
      <w:r w:rsidR="00D155C6" w:rsidRPr="00FF4F8A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D155C6" w:rsidRPr="00FF4F8A">
        <w:rPr>
          <w:rFonts w:ascii="Arial" w:hAnsi="Arial" w:cs="Arial"/>
          <w:sz w:val="24"/>
          <w:szCs w:val="24"/>
        </w:rPr>
        <w:t>URMs</w:t>
      </w:r>
      <w:proofErr w:type="spellEnd"/>
      <w:r w:rsidR="00D155C6" w:rsidRPr="00FF4F8A">
        <w:rPr>
          <w:rFonts w:ascii="Arial" w:hAnsi="Arial" w:cs="Arial"/>
          <w:sz w:val="24"/>
          <w:szCs w:val="24"/>
        </w:rPr>
        <w:t xml:space="preserve"> (Unidades de Referência Municipal)</w:t>
      </w:r>
      <w:r w:rsidRPr="00FF4F8A">
        <w:rPr>
          <w:rFonts w:ascii="Arial" w:hAnsi="Arial" w:cs="Arial"/>
          <w:sz w:val="24"/>
          <w:szCs w:val="24"/>
        </w:rPr>
        <w:t>, valor que será dobrado na hipótese de reincidência, entendendo-se como reincidência o cometimento da mesma infração num período inferior a 30 (trinta) dias.</w:t>
      </w:r>
    </w:p>
    <w:p w:rsidR="00874919" w:rsidRPr="00FF4F8A" w:rsidRDefault="00874919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sz w:val="24"/>
          <w:szCs w:val="24"/>
        </w:rPr>
        <w:t xml:space="preserve">Art. 4º </w:t>
      </w:r>
      <w:r w:rsidR="00FF4F8A">
        <w:rPr>
          <w:rFonts w:ascii="Arial" w:hAnsi="Arial" w:cs="Arial"/>
          <w:sz w:val="24"/>
          <w:szCs w:val="24"/>
        </w:rPr>
        <w:t xml:space="preserve">- </w:t>
      </w:r>
      <w:r w:rsidRPr="00FF4F8A">
        <w:rPr>
          <w:rFonts w:ascii="Arial" w:hAnsi="Arial" w:cs="Arial"/>
          <w:sz w:val="24"/>
          <w:szCs w:val="24"/>
        </w:rPr>
        <w:t xml:space="preserve">As despesas decorrentes da execução desta lei correrão por conta das dotações orçamentárias próprias, suplementadas se necessário. </w:t>
      </w:r>
    </w:p>
    <w:p w:rsidR="00874919" w:rsidRPr="00FF4F8A" w:rsidRDefault="00874919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sz w:val="24"/>
          <w:szCs w:val="24"/>
        </w:rPr>
        <w:lastRenderedPageBreak/>
        <w:t xml:space="preserve">Art. 5º </w:t>
      </w:r>
      <w:r w:rsidR="00FF4F8A">
        <w:rPr>
          <w:rFonts w:ascii="Arial" w:hAnsi="Arial" w:cs="Arial"/>
          <w:sz w:val="24"/>
          <w:szCs w:val="24"/>
        </w:rPr>
        <w:t xml:space="preserve">- </w:t>
      </w:r>
      <w:r w:rsidRPr="00FF4F8A">
        <w:rPr>
          <w:rFonts w:ascii="Arial" w:hAnsi="Arial" w:cs="Arial"/>
          <w:sz w:val="24"/>
          <w:szCs w:val="24"/>
        </w:rPr>
        <w:t xml:space="preserve">O Poder Executivo regulamentará a presente lei no prazo de 90 (noventa) dias, contados da data de sua publicação. </w:t>
      </w:r>
    </w:p>
    <w:p w:rsidR="00FF4F8A" w:rsidRDefault="00874919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F4F8A">
        <w:rPr>
          <w:rFonts w:ascii="Arial" w:hAnsi="Arial" w:cs="Arial"/>
          <w:sz w:val="24"/>
          <w:szCs w:val="24"/>
        </w:rPr>
        <w:t xml:space="preserve">Art. 6º </w:t>
      </w:r>
      <w:r w:rsidR="00FF4F8A">
        <w:rPr>
          <w:rFonts w:ascii="Arial" w:hAnsi="Arial" w:cs="Arial"/>
          <w:sz w:val="24"/>
          <w:szCs w:val="24"/>
        </w:rPr>
        <w:t xml:space="preserve">- </w:t>
      </w:r>
      <w:r w:rsidRPr="00FF4F8A">
        <w:rPr>
          <w:rFonts w:ascii="Arial" w:hAnsi="Arial" w:cs="Arial"/>
          <w:sz w:val="24"/>
          <w:szCs w:val="24"/>
        </w:rPr>
        <w:t xml:space="preserve">Esta lei entra em vigor na data de sua publicação, revogadas as disposições em contrário. </w:t>
      </w:r>
    </w:p>
    <w:p w:rsidR="002A7F86" w:rsidRDefault="002A7F86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2A7F86" w:rsidRDefault="002A7F86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2A7F86" w:rsidRDefault="002A7F86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0E34C3" w:rsidRDefault="000E34C3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6200FA" w:rsidRDefault="006200FA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lastRenderedPageBreak/>
        <w:t>Senhor presidente,</w:t>
      </w:r>
    </w:p>
    <w:p w:rsidR="006200FA" w:rsidRDefault="006200FA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Colegas vereadores, vereadora Veridiana,</w:t>
      </w:r>
    </w:p>
    <w:p w:rsidR="006200FA" w:rsidRDefault="006200FA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35732E" w:rsidRDefault="002A7F86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Todos sabemos</w:t>
      </w:r>
      <w:proofErr w:type="gramEnd"/>
      <w:r>
        <w:rPr>
          <w:rFonts w:ascii="Arial" w:hAnsi="Arial" w:cs="Arial"/>
          <w:sz w:val="24"/>
          <w:szCs w:val="24"/>
        </w:rPr>
        <w:t xml:space="preserve"> o quanto de sofrimento causam a animais domésticos, como cães</w:t>
      </w:r>
      <w:r w:rsidR="0035732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gatos</w:t>
      </w:r>
      <w:r w:rsidR="0035732E">
        <w:rPr>
          <w:rFonts w:ascii="Arial" w:hAnsi="Arial" w:cs="Arial"/>
          <w:sz w:val="24"/>
          <w:szCs w:val="24"/>
        </w:rPr>
        <w:t xml:space="preserve"> e pássaros</w:t>
      </w:r>
      <w:r>
        <w:rPr>
          <w:rFonts w:ascii="Arial" w:hAnsi="Arial" w:cs="Arial"/>
          <w:sz w:val="24"/>
          <w:szCs w:val="24"/>
        </w:rPr>
        <w:t xml:space="preserve">, quando </w:t>
      </w:r>
      <w:r w:rsidR="0035732E">
        <w:rPr>
          <w:rFonts w:ascii="Arial" w:hAnsi="Arial" w:cs="Arial"/>
          <w:sz w:val="24"/>
          <w:szCs w:val="24"/>
        </w:rPr>
        <w:t xml:space="preserve">ocorre a queima e soltura de foguetes </w:t>
      </w:r>
      <w:r w:rsidR="006200FA">
        <w:rPr>
          <w:rFonts w:ascii="Arial" w:hAnsi="Arial" w:cs="Arial"/>
          <w:sz w:val="24"/>
          <w:szCs w:val="24"/>
        </w:rPr>
        <w:t>de estampidos, em áreas povoadas. Estes “acontecimentos”</w:t>
      </w:r>
      <w:proofErr w:type="gramStart"/>
      <w:r w:rsidR="006200FA">
        <w:rPr>
          <w:rFonts w:ascii="Arial" w:hAnsi="Arial" w:cs="Arial"/>
          <w:sz w:val="24"/>
          <w:szCs w:val="24"/>
        </w:rPr>
        <w:t xml:space="preserve">  </w:t>
      </w:r>
      <w:proofErr w:type="gramEnd"/>
      <w:r w:rsidR="006200FA">
        <w:rPr>
          <w:rFonts w:ascii="Arial" w:hAnsi="Arial" w:cs="Arial"/>
          <w:sz w:val="24"/>
          <w:szCs w:val="24"/>
        </w:rPr>
        <w:t xml:space="preserve">afetam também a saúde das pessoas, principalmente, </w:t>
      </w:r>
      <w:r w:rsidR="0035732E">
        <w:rPr>
          <w:rFonts w:ascii="Arial" w:hAnsi="Arial" w:cs="Arial"/>
          <w:sz w:val="24"/>
          <w:szCs w:val="24"/>
        </w:rPr>
        <w:t>principalmente, bebês</w:t>
      </w:r>
      <w:r w:rsidR="00E93551">
        <w:rPr>
          <w:rFonts w:ascii="Arial" w:hAnsi="Arial" w:cs="Arial"/>
          <w:sz w:val="24"/>
          <w:szCs w:val="24"/>
        </w:rPr>
        <w:t>,</w:t>
      </w:r>
      <w:r w:rsidR="0035732E">
        <w:rPr>
          <w:rFonts w:ascii="Arial" w:hAnsi="Arial" w:cs="Arial"/>
          <w:sz w:val="24"/>
          <w:szCs w:val="24"/>
        </w:rPr>
        <w:t xml:space="preserve"> </w:t>
      </w:r>
      <w:r w:rsidR="006200FA">
        <w:rPr>
          <w:rFonts w:ascii="Arial" w:hAnsi="Arial" w:cs="Arial"/>
          <w:sz w:val="24"/>
          <w:szCs w:val="24"/>
        </w:rPr>
        <w:t>crianças especiais</w:t>
      </w:r>
      <w:r w:rsidR="00E93551">
        <w:rPr>
          <w:rFonts w:ascii="Arial" w:hAnsi="Arial" w:cs="Arial"/>
          <w:sz w:val="24"/>
          <w:szCs w:val="24"/>
        </w:rPr>
        <w:t>, doentes e idosos.</w:t>
      </w:r>
      <w:r w:rsidR="0035732E">
        <w:rPr>
          <w:rFonts w:ascii="Arial" w:hAnsi="Arial" w:cs="Arial"/>
          <w:sz w:val="24"/>
          <w:szCs w:val="24"/>
        </w:rPr>
        <w:t xml:space="preserve">  Em outras palavras, há uma perturbação da ordem e silêncio públicos, principalmente, na comemoração de jogos, de festas particulares e</w:t>
      </w:r>
      <w:r w:rsidR="000E34C3">
        <w:rPr>
          <w:rFonts w:ascii="Arial" w:hAnsi="Arial" w:cs="Arial"/>
          <w:sz w:val="24"/>
          <w:szCs w:val="24"/>
        </w:rPr>
        <w:t>,</w:t>
      </w:r>
      <w:r w:rsidR="0035732E">
        <w:rPr>
          <w:rFonts w:ascii="Arial" w:hAnsi="Arial" w:cs="Arial"/>
          <w:sz w:val="24"/>
          <w:szCs w:val="24"/>
        </w:rPr>
        <w:t xml:space="preserve"> mesmo</w:t>
      </w:r>
      <w:r w:rsidR="000E34C3">
        <w:rPr>
          <w:rFonts w:ascii="Arial" w:hAnsi="Arial" w:cs="Arial"/>
          <w:sz w:val="24"/>
          <w:szCs w:val="24"/>
        </w:rPr>
        <w:t>,</w:t>
      </w:r>
      <w:r w:rsidR="0035732E">
        <w:rPr>
          <w:rFonts w:ascii="Arial" w:hAnsi="Arial" w:cs="Arial"/>
          <w:sz w:val="24"/>
          <w:szCs w:val="24"/>
        </w:rPr>
        <w:t xml:space="preserve"> publicas.  </w:t>
      </w:r>
    </w:p>
    <w:p w:rsidR="00332682" w:rsidRDefault="00E93551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</w:t>
      </w:r>
      <w:r w:rsidR="00332682">
        <w:rPr>
          <w:rFonts w:ascii="Arial" w:hAnsi="Arial" w:cs="Arial"/>
          <w:sz w:val="24"/>
          <w:szCs w:val="24"/>
        </w:rPr>
        <w:t xml:space="preserve"> Projeto de Lei,</w:t>
      </w:r>
      <w:r>
        <w:rPr>
          <w:rFonts w:ascii="Arial" w:hAnsi="Arial" w:cs="Arial"/>
          <w:sz w:val="24"/>
          <w:szCs w:val="24"/>
        </w:rPr>
        <w:t xml:space="preserve"> para além do</w:t>
      </w:r>
      <w:r w:rsidR="000E34C3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seus objetivo</w:t>
      </w:r>
      <w:r w:rsidR="000E34C3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,</w:t>
      </w:r>
      <w:r w:rsidR="00332682">
        <w:rPr>
          <w:rFonts w:ascii="Arial" w:hAnsi="Arial" w:cs="Arial"/>
          <w:sz w:val="24"/>
          <w:szCs w:val="24"/>
        </w:rPr>
        <w:t xml:space="preserve"> segu</w:t>
      </w:r>
      <w:r>
        <w:rPr>
          <w:rFonts w:ascii="Arial" w:hAnsi="Arial" w:cs="Arial"/>
          <w:sz w:val="24"/>
          <w:szCs w:val="24"/>
        </w:rPr>
        <w:t xml:space="preserve">e </w:t>
      </w:r>
      <w:r w:rsidR="00332682">
        <w:rPr>
          <w:rFonts w:ascii="Arial" w:hAnsi="Arial" w:cs="Arial"/>
          <w:sz w:val="24"/>
          <w:szCs w:val="24"/>
        </w:rPr>
        <w:t xml:space="preserve">uma tendência que verificamos em </w:t>
      </w:r>
      <w:r>
        <w:rPr>
          <w:rFonts w:ascii="Arial" w:hAnsi="Arial" w:cs="Arial"/>
          <w:sz w:val="24"/>
          <w:szCs w:val="24"/>
        </w:rPr>
        <w:t xml:space="preserve">vários </w:t>
      </w:r>
      <w:r w:rsidR="000E34C3">
        <w:rPr>
          <w:rFonts w:ascii="Arial" w:hAnsi="Arial" w:cs="Arial"/>
          <w:sz w:val="24"/>
          <w:szCs w:val="24"/>
        </w:rPr>
        <w:t>municí</w:t>
      </w:r>
      <w:r>
        <w:rPr>
          <w:rFonts w:ascii="Arial" w:hAnsi="Arial" w:cs="Arial"/>
          <w:sz w:val="24"/>
          <w:szCs w:val="24"/>
        </w:rPr>
        <w:t xml:space="preserve">pios de todos os portes </w:t>
      </w:r>
      <w:proofErr w:type="gramStart"/>
      <w:r>
        <w:rPr>
          <w:rFonts w:ascii="Arial" w:hAnsi="Arial" w:cs="Arial"/>
          <w:sz w:val="24"/>
          <w:szCs w:val="24"/>
        </w:rPr>
        <w:t>no pais</w:t>
      </w:r>
      <w:proofErr w:type="gramEnd"/>
      <w:r w:rsidR="00332682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>Na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332682">
        <w:rPr>
          <w:rFonts w:ascii="Arial" w:hAnsi="Arial" w:cs="Arial"/>
          <w:sz w:val="24"/>
          <w:szCs w:val="24"/>
        </w:rPr>
        <w:t xml:space="preserve"> </w:t>
      </w:r>
      <w:proofErr w:type="gramEnd"/>
      <w:r w:rsidR="00332682">
        <w:rPr>
          <w:rFonts w:ascii="Arial" w:hAnsi="Arial" w:cs="Arial"/>
          <w:sz w:val="24"/>
          <w:szCs w:val="24"/>
        </w:rPr>
        <w:t xml:space="preserve">cidade de São Paulo, a maior do pais, foi promulgada, em maio deste ano, lei neste sentido.  </w:t>
      </w:r>
      <w:r>
        <w:rPr>
          <w:rFonts w:ascii="Arial" w:hAnsi="Arial" w:cs="Arial"/>
          <w:sz w:val="24"/>
          <w:szCs w:val="24"/>
        </w:rPr>
        <w:t>Na</w:t>
      </w:r>
      <w:r w:rsidR="00332682">
        <w:rPr>
          <w:rFonts w:ascii="Arial" w:hAnsi="Arial" w:cs="Arial"/>
          <w:sz w:val="24"/>
          <w:szCs w:val="24"/>
        </w:rPr>
        <w:t xml:space="preserve"> Câmara Federal</w:t>
      </w:r>
      <w:r w:rsidR="006200FA">
        <w:rPr>
          <w:rFonts w:ascii="Arial" w:hAnsi="Arial" w:cs="Arial"/>
          <w:sz w:val="24"/>
          <w:szCs w:val="24"/>
        </w:rPr>
        <w:t>,</w:t>
      </w:r>
      <w:r w:rsidR="00332682">
        <w:rPr>
          <w:rFonts w:ascii="Arial" w:hAnsi="Arial" w:cs="Arial"/>
          <w:sz w:val="24"/>
          <w:szCs w:val="24"/>
        </w:rPr>
        <w:t xml:space="preserve"> já esta em avançada tramitação projeto de lei voltado para a mesma iniciativa</w:t>
      </w:r>
      <w:r w:rsidR="006200FA">
        <w:rPr>
          <w:rFonts w:ascii="Arial" w:hAnsi="Arial" w:cs="Arial"/>
          <w:sz w:val="24"/>
          <w:szCs w:val="24"/>
        </w:rPr>
        <w:t xml:space="preserve"> o que transformaria a proibição de alcance nacional</w:t>
      </w:r>
      <w:r w:rsidR="00332682">
        <w:rPr>
          <w:rFonts w:ascii="Arial" w:hAnsi="Arial" w:cs="Arial"/>
          <w:sz w:val="24"/>
          <w:szCs w:val="24"/>
        </w:rPr>
        <w:t>.</w:t>
      </w:r>
    </w:p>
    <w:p w:rsidR="00E93551" w:rsidRDefault="00332682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aprovando o presente projeto de lei </w:t>
      </w:r>
      <w:r w:rsidR="006200FA">
        <w:rPr>
          <w:rFonts w:ascii="Arial" w:hAnsi="Arial" w:cs="Arial"/>
          <w:sz w:val="24"/>
          <w:szCs w:val="24"/>
        </w:rPr>
        <w:t xml:space="preserve">estaremos </w:t>
      </w:r>
      <w:r>
        <w:rPr>
          <w:rFonts w:ascii="Arial" w:hAnsi="Arial" w:cs="Arial"/>
          <w:sz w:val="24"/>
          <w:szCs w:val="24"/>
        </w:rPr>
        <w:t>colocando nosso município no rol daqueles que aderiram a este conceito de preservação e respeito ao sossego publico e a saúde física e mental de animais e seres humanos, principalmente, nos períodos de comemorações festivas.</w:t>
      </w:r>
      <w:r w:rsidR="006200FA">
        <w:rPr>
          <w:rFonts w:ascii="Arial" w:hAnsi="Arial" w:cs="Arial"/>
          <w:sz w:val="24"/>
          <w:szCs w:val="24"/>
        </w:rPr>
        <w:t xml:space="preserve">  </w:t>
      </w:r>
      <w:r w:rsidR="00E93551">
        <w:rPr>
          <w:rFonts w:ascii="Arial" w:hAnsi="Arial" w:cs="Arial"/>
          <w:sz w:val="24"/>
          <w:szCs w:val="24"/>
        </w:rPr>
        <w:t xml:space="preserve">Noutra conta, </w:t>
      </w:r>
      <w:r w:rsidR="006200FA">
        <w:rPr>
          <w:rFonts w:ascii="Arial" w:hAnsi="Arial" w:cs="Arial"/>
          <w:sz w:val="24"/>
          <w:szCs w:val="24"/>
        </w:rPr>
        <w:t xml:space="preserve">há </w:t>
      </w:r>
      <w:r w:rsidR="00E93551">
        <w:rPr>
          <w:rFonts w:ascii="Arial" w:hAnsi="Arial" w:cs="Arial"/>
          <w:sz w:val="24"/>
          <w:szCs w:val="24"/>
        </w:rPr>
        <w:t>de se</w:t>
      </w:r>
      <w:r w:rsidR="006200FA">
        <w:rPr>
          <w:rFonts w:ascii="Arial" w:hAnsi="Arial" w:cs="Arial"/>
          <w:sz w:val="24"/>
          <w:szCs w:val="24"/>
        </w:rPr>
        <w:t xml:space="preserve"> lembrar </w:t>
      </w:r>
      <w:r w:rsidR="00E93551">
        <w:rPr>
          <w:rFonts w:ascii="Arial" w:hAnsi="Arial" w:cs="Arial"/>
          <w:sz w:val="24"/>
          <w:szCs w:val="24"/>
        </w:rPr>
        <w:t xml:space="preserve">de que o </w:t>
      </w:r>
      <w:r w:rsidR="006200FA">
        <w:rPr>
          <w:rFonts w:ascii="Arial" w:hAnsi="Arial" w:cs="Arial"/>
          <w:sz w:val="24"/>
          <w:szCs w:val="24"/>
        </w:rPr>
        <w:t>uso de fogos de artificio</w:t>
      </w:r>
      <w:r w:rsidR="00E93551">
        <w:rPr>
          <w:rFonts w:ascii="Arial" w:hAnsi="Arial" w:cs="Arial"/>
          <w:sz w:val="24"/>
          <w:szCs w:val="24"/>
        </w:rPr>
        <w:t xml:space="preserve"> é responsável pela ocorrência de inúmeros acidentes, muitas vezes, mutilando as pessoas.</w:t>
      </w:r>
    </w:p>
    <w:p w:rsidR="00332682" w:rsidRPr="000E34C3" w:rsidRDefault="00E93551" w:rsidP="000E34C3">
      <w:pPr>
        <w:spacing w:line="36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0E34C3">
        <w:rPr>
          <w:rFonts w:ascii="Arial" w:hAnsi="Arial" w:cs="Arial"/>
          <w:sz w:val="24"/>
          <w:szCs w:val="24"/>
        </w:rPr>
        <w:t>Diante disso, acreditamos que o presente projeto de lei terá o alcance necessário aos interesses de grande parcela da nossa população</w:t>
      </w:r>
      <w:r w:rsidR="000E34C3" w:rsidRPr="000E34C3">
        <w:rPr>
          <w:rFonts w:ascii="Arial" w:hAnsi="Arial" w:cs="Arial"/>
          <w:sz w:val="24"/>
          <w:szCs w:val="24"/>
        </w:rPr>
        <w:t xml:space="preserve">. </w:t>
      </w:r>
      <w:r w:rsidR="000E34C3" w:rsidRPr="000E34C3">
        <w:rPr>
          <w:rFonts w:ascii="Arial" w:hAnsi="Arial" w:cs="Arial"/>
          <w:color w:val="333333"/>
          <w:sz w:val="24"/>
          <w:szCs w:val="24"/>
          <w:shd w:val="clear" w:color="auto" w:fill="FFFFFF"/>
        </w:rPr>
        <w:t>O mercado disponibiliza para a venda fogos que têm o mesmo efeito visual dos convencionais, mas sem emitir som. O produto, se substituído pelo que promove poluição sonora, não diminuirá a beleza das comemorações e trará o benefício de não prejudicar animais e humanos.</w:t>
      </w:r>
    </w:p>
    <w:sectPr w:rsidR="00332682" w:rsidRPr="000E34C3" w:rsidSect="00047AC4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919"/>
    <w:rsid w:val="00047AC4"/>
    <w:rsid w:val="000E34C3"/>
    <w:rsid w:val="002A7F86"/>
    <w:rsid w:val="00332682"/>
    <w:rsid w:val="0035732E"/>
    <w:rsid w:val="006200FA"/>
    <w:rsid w:val="006C78DA"/>
    <w:rsid w:val="00874919"/>
    <w:rsid w:val="00D155C6"/>
    <w:rsid w:val="00E93551"/>
    <w:rsid w:val="00FF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0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0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2018-11-10T19:55:00Z</dcterms:created>
  <dcterms:modified xsi:type="dcterms:W3CDTF">2018-11-11T00:27:00Z</dcterms:modified>
</cp:coreProperties>
</file>