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DFC603" w14:textId="23B8CDD9" w:rsidR="003B08E4" w:rsidRPr="005545D1" w:rsidRDefault="003B08E4" w:rsidP="003B08E4">
      <w:pPr>
        <w:jc w:val="center"/>
        <w:rPr>
          <w:sz w:val="24"/>
          <w:szCs w:val="24"/>
        </w:rPr>
      </w:pPr>
      <w:r w:rsidRPr="005545D1">
        <w:rPr>
          <w:sz w:val="24"/>
          <w:szCs w:val="24"/>
        </w:rPr>
        <w:t xml:space="preserve">Portaria </w:t>
      </w:r>
      <w:r w:rsidR="005545D1" w:rsidRPr="005545D1">
        <w:rPr>
          <w:sz w:val="24"/>
          <w:szCs w:val="24"/>
        </w:rPr>
        <w:t>409</w:t>
      </w:r>
      <w:r w:rsidRPr="005545D1">
        <w:rPr>
          <w:sz w:val="24"/>
          <w:szCs w:val="24"/>
        </w:rPr>
        <w:t>/2025</w:t>
      </w:r>
      <w:r w:rsidR="005545D1" w:rsidRPr="005545D1">
        <w:rPr>
          <w:sz w:val="24"/>
          <w:szCs w:val="24"/>
        </w:rPr>
        <w:t>, de 20 de março de 2025.</w:t>
      </w:r>
    </w:p>
    <w:p w14:paraId="599107F0" w14:textId="77777777" w:rsidR="003B08E4" w:rsidRPr="005545D1" w:rsidRDefault="003B08E4" w:rsidP="003B08E4">
      <w:pPr>
        <w:jc w:val="center"/>
        <w:rPr>
          <w:sz w:val="24"/>
          <w:szCs w:val="24"/>
        </w:rPr>
      </w:pPr>
    </w:p>
    <w:p w14:paraId="5BCA6854" w14:textId="77777777" w:rsidR="003B08E4" w:rsidRPr="005545D1" w:rsidRDefault="003B08E4" w:rsidP="003B08E4">
      <w:pPr>
        <w:jc w:val="center"/>
        <w:rPr>
          <w:sz w:val="24"/>
          <w:szCs w:val="24"/>
        </w:rPr>
      </w:pPr>
    </w:p>
    <w:p w14:paraId="5ABC1F94" w14:textId="5FF94117" w:rsidR="003B08E4" w:rsidRPr="005545D1" w:rsidRDefault="003B08E4" w:rsidP="003B08E4">
      <w:pPr>
        <w:ind w:left="2835"/>
        <w:jc w:val="both"/>
        <w:rPr>
          <w:sz w:val="24"/>
          <w:szCs w:val="24"/>
        </w:rPr>
      </w:pPr>
      <w:r w:rsidRPr="005545D1">
        <w:rPr>
          <w:sz w:val="24"/>
          <w:szCs w:val="24"/>
        </w:rPr>
        <w:t>“</w:t>
      </w:r>
      <w:r w:rsidRPr="005545D1">
        <w:rPr>
          <w:b/>
          <w:bCs/>
          <w:i/>
          <w:iCs/>
          <w:sz w:val="24"/>
          <w:szCs w:val="24"/>
        </w:rPr>
        <w:t>Dispõe sobre a tramitação dos projeto</w:t>
      </w:r>
      <w:r w:rsidRPr="005545D1">
        <w:rPr>
          <w:b/>
          <w:bCs/>
          <w:i/>
          <w:iCs/>
          <w:sz w:val="24"/>
          <w:szCs w:val="24"/>
        </w:rPr>
        <w:t>s e processos</w:t>
      </w:r>
      <w:r w:rsidRPr="005545D1">
        <w:rPr>
          <w:b/>
          <w:bCs/>
          <w:i/>
          <w:iCs/>
          <w:sz w:val="24"/>
          <w:szCs w:val="24"/>
        </w:rPr>
        <w:t xml:space="preserve"> diversos na Câmara Municipal de Manhumirim</w:t>
      </w:r>
      <w:r w:rsidRPr="005545D1">
        <w:rPr>
          <w:sz w:val="24"/>
          <w:szCs w:val="24"/>
        </w:rPr>
        <w:t xml:space="preserve">”. </w:t>
      </w:r>
      <w:r w:rsidRPr="005545D1">
        <w:rPr>
          <w:sz w:val="24"/>
          <w:szCs w:val="24"/>
        </w:rPr>
        <w:t xml:space="preserve">  </w:t>
      </w:r>
    </w:p>
    <w:p w14:paraId="578E0C22" w14:textId="77777777" w:rsidR="003B08E4" w:rsidRPr="005545D1" w:rsidRDefault="003B08E4" w:rsidP="003B08E4">
      <w:pPr>
        <w:ind w:left="2835"/>
        <w:jc w:val="both"/>
        <w:rPr>
          <w:sz w:val="24"/>
          <w:szCs w:val="24"/>
        </w:rPr>
      </w:pPr>
    </w:p>
    <w:p w14:paraId="2F525829" w14:textId="77777777" w:rsidR="003B08E4" w:rsidRPr="005545D1" w:rsidRDefault="003B08E4" w:rsidP="003B08E4">
      <w:pPr>
        <w:ind w:left="2835"/>
        <w:jc w:val="both"/>
        <w:rPr>
          <w:sz w:val="24"/>
          <w:szCs w:val="24"/>
        </w:rPr>
      </w:pPr>
    </w:p>
    <w:p w14:paraId="7E145D55" w14:textId="6C05B681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Considerando a necessidade de normatizar e patronizar a tramitação dos projetos</w:t>
      </w:r>
      <w:r w:rsidRPr="005545D1">
        <w:rPr>
          <w:sz w:val="24"/>
          <w:szCs w:val="24"/>
        </w:rPr>
        <w:t xml:space="preserve"> e processos</w:t>
      </w:r>
      <w:r w:rsidRPr="005545D1">
        <w:rPr>
          <w:sz w:val="24"/>
          <w:szCs w:val="24"/>
        </w:rPr>
        <w:t xml:space="preserve"> junto à Câmara Municipal de Manhumirim a Mesa Diretora impõe as seguintes medidas: </w:t>
      </w:r>
    </w:p>
    <w:p w14:paraId="008BFE89" w14:textId="77777777" w:rsidR="003B08E4" w:rsidRPr="005545D1" w:rsidRDefault="003B08E4" w:rsidP="003B08E4">
      <w:pPr>
        <w:jc w:val="both"/>
        <w:rPr>
          <w:sz w:val="24"/>
          <w:szCs w:val="24"/>
        </w:rPr>
      </w:pPr>
    </w:p>
    <w:p w14:paraId="6E4D8DA5" w14:textId="711AD59B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Art. 1. Todo projeto</w:t>
      </w:r>
      <w:r w:rsidRPr="005545D1">
        <w:rPr>
          <w:sz w:val="24"/>
          <w:szCs w:val="24"/>
        </w:rPr>
        <w:t xml:space="preserve"> e processo</w:t>
      </w:r>
      <w:r w:rsidRPr="005545D1">
        <w:rPr>
          <w:sz w:val="24"/>
          <w:szCs w:val="24"/>
        </w:rPr>
        <w:t xml:space="preserve"> que tramitarem na Câmara Municipal de Manhumirim das diversas nomenclaturas deverá obedecer a seguinte ordem de tramitação: </w:t>
      </w:r>
    </w:p>
    <w:p w14:paraId="48786F1F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192D4102" w14:textId="7777777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I – Do recebimento da matéria deverá ser protocolado junto ao SAPL respeitando as determinações Regimentais e devidamente assinada, confeccionando as informações por meio eletrônico e fixado na capa</w:t>
      </w:r>
      <w:r w:rsidRPr="005545D1">
        <w:rPr>
          <w:sz w:val="24"/>
          <w:szCs w:val="24"/>
        </w:rPr>
        <w:t>, nos seguintes padrões;</w:t>
      </w:r>
    </w:p>
    <w:p w14:paraId="0BB6EA05" w14:textId="77777777" w:rsidR="003B08E4" w:rsidRPr="005545D1" w:rsidRDefault="003B08E4" w:rsidP="003B08E4">
      <w:pPr>
        <w:jc w:val="both"/>
        <w:rPr>
          <w:sz w:val="24"/>
          <w:szCs w:val="24"/>
        </w:rPr>
      </w:pPr>
    </w:p>
    <w:p w14:paraId="1C412DA4" w14:textId="4A58CB61" w:rsidR="003B08E4" w:rsidRPr="005545D1" w:rsidRDefault="003B08E4" w:rsidP="003B08E4">
      <w:pPr>
        <w:jc w:val="both"/>
        <w:rPr>
          <w:rFonts w:cstheme="minorHAnsi"/>
          <w:b/>
          <w:sz w:val="24"/>
          <w:szCs w:val="24"/>
        </w:rPr>
      </w:pPr>
      <w:r w:rsidRPr="005545D1">
        <w:rPr>
          <w:rFonts w:cstheme="minorHAnsi"/>
          <w:b/>
          <w:sz w:val="24"/>
          <w:szCs w:val="24"/>
        </w:rPr>
        <w:t xml:space="preserve">PROJETO DE LEI Nº </w:t>
      </w:r>
      <w:r w:rsidRPr="005545D1">
        <w:rPr>
          <w:rFonts w:cstheme="minorHAnsi"/>
          <w:b/>
          <w:sz w:val="24"/>
          <w:szCs w:val="24"/>
        </w:rPr>
        <w:t xml:space="preserve">  </w:t>
      </w:r>
      <w:r w:rsidRPr="005545D1">
        <w:rPr>
          <w:rFonts w:cstheme="minorHAnsi"/>
          <w:b/>
          <w:sz w:val="24"/>
          <w:szCs w:val="24"/>
        </w:rPr>
        <w:t xml:space="preserve">/2025, DE </w:t>
      </w:r>
      <w:r w:rsidRPr="005545D1">
        <w:rPr>
          <w:rFonts w:cstheme="minorHAnsi"/>
          <w:b/>
          <w:sz w:val="24"/>
          <w:szCs w:val="24"/>
        </w:rPr>
        <w:t>__</w:t>
      </w:r>
      <w:r w:rsidRPr="005545D1">
        <w:rPr>
          <w:rFonts w:cstheme="minorHAnsi"/>
          <w:b/>
          <w:sz w:val="24"/>
          <w:szCs w:val="24"/>
        </w:rPr>
        <w:t xml:space="preserve"> DE MARÇO DE </w:t>
      </w:r>
      <w:r w:rsidRPr="005545D1">
        <w:rPr>
          <w:rFonts w:cstheme="minorHAnsi"/>
          <w:b/>
          <w:sz w:val="24"/>
          <w:szCs w:val="24"/>
        </w:rPr>
        <w:t>2</w:t>
      </w:r>
      <w:r w:rsidRPr="005545D1">
        <w:rPr>
          <w:rFonts w:cstheme="minorHAnsi"/>
          <w:b/>
          <w:sz w:val="24"/>
          <w:szCs w:val="24"/>
        </w:rPr>
        <w:t>025.</w:t>
      </w:r>
    </w:p>
    <w:p w14:paraId="0B80C06D" w14:textId="77777777" w:rsidR="003B08E4" w:rsidRPr="005545D1" w:rsidRDefault="003B08E4" w:rsidP="003B08E4">
      <w:pPr>
        <w:jc w:val="both"/>
        <w:rPr>
          <w:rFonts w:cstheme="minorHAnsi"/>
          <w:b/>
          <w:sz w:val="24"/>
          <w:szCs w:val="24"/>
        </w:rPr>
      </w:pPr>
      <w:r w:rsidRPr="005545D1">
        <w:rPr>
          <w:rFonts w:cstheme="minorHAnsi"/>
          <w:b/>
          <w:sz w:val="24"/>
          <w:szCs w:val="24"/>
        </w:rPr>
        <w:t>PROPOSIÇÃO DE LEI Nº _______________, DE _____/____/2025.</w:t>
      </w:r>
    </w:p>
    <w:p w14:paraId="6562D2E3" w14:textId="77777777" w:rsidR="003B08E4" w:rsidRPr="005545D1" w:rsidRDefault="003B08E4" w:rsidP="003B08E4">
      <w:pPr>
        <w:jc w:val="both"/>
        <w:rPr>
          <w:rFonts w:cstheme="minorHAnsi"/>
          <w:b/>
          <w:sz w:val="24"/>
          <w:szCs w:val="24"/>
        </w:rPr>
      </w:pPr>
      <w:r w:rsidRPr="005545D1">
        <w:rPr>
          <w:rFonts w:cstheme="minorHAnsi"/>
          <w:b/>
          <w:sz w:val="24"/>
          <w:szCs w:val="24"/>
        </w:rPr>
        <w:t>LEI MUNICIPAL Nº __________/2025, DE _____/____/2025.</w:t>
      </w:r>
    </w:p>
    <w:p w14:paraId="1B413EA3" w14:textId="6F2A28E6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rStyle w:val="Forte"/>
          <w:rFonts w:ascii="Calibri" w:hAnsi="Calibri" w:cs="Calibri"/>
          <w:sz w:val="24"/>
          <w:szCs w:val="24"/>
        </w:rPr>
        <w:t>Assunto:</w:t>
      </w:r>
      <w:r w:rsidRPr="005545D1">
        <w:rPr>
          <w:rFonts w:ascii="Calibri" w:hAnsi="Calibri" w:cs="Calibri"/>
          <w:sz w:val="24"/>
          <w:szCs w:val="24"/>
        </w:rPr>
        <w:t> </w:t>
      </w:r>
      <w:r w:rsidRPr="005545D1">
        <w:rPr>
          <w:sz w:val="24"/>
          <w:szCs w:val="24"/>
        </w:rPr>
        <w:t>“</w:t>
      </w:r>
      <w:r w:rsidRPr="005545D1">
        <w:rPr>
          <w:sz w:val="24"/>
          <w:szCs w:val="24"/>
        </w:rPr>
        <w:t>Ementa do Projeto</w:t>
      </w:r>
      <w:r w:rsidRPr="005545D1">
        <w:rPr>
          <w:sz w:val="24"/>
          <w:szCs w:val="24"/>
        </w:rPr>
        <w:t>”.</w:t>
      </w:r>
    </w:p>
    <w:p w14:paraId="303FF83D" w14:textId="6A9639CA" w:rsidR="003B08E4" w:rsidRPr="005545D1" w:rsidRDefault="003B08E4" w:rsidP="003B08E4">
      <w:pPr>
        <w:pStyle w:val="bulletletra"/>
        <w:numPr>
          <w:ilvl w:val="0"/>
          <w:numId w:val="0"/>
        </w:numPr>
        <w:tabs>
          <w:tab w:val="left" w:pos="993"/>
        </w:tabs>
        <w:rPr>
          <w:szCs w:val="24"/>
        </w:rPr>
      </w:pPr>
      <w:r w:rsidRPr="005545D1">
        <w:rPr>
          <w:rStyle w:val="Forte"/>
          <w:rFonts w:asciiTheme="minorHAnsi" w:hAnsiTheme="minorHAnsi" w:cstheme="minorHAnsi"/>
          <w:szCs w:val="24"/>
        </w:rPr>
        <w:t>Autor:</w:t>
      </w:r>
      <w:r w:rsidRPr="005545D1">
        <w:rPr>
          <w:rFonts w:asciiTheme="minorHAnsi" w:hAnsiTheme="minorHAnsi" w:cstheme="minorHAnsi"/>
          <w:szCs w:val="24"/>
        </w:rPr>
        <w:t> </w:t>
      </w:r>
      <w:r w:rsidRPr="005545D1">
        <w:rPr>
          <w:szCs w:val="24"/>
        </w:rPr>
        <w:t xml:space="preserve"> </w:t>
      </w:r>
    </w:p>
    <w:p w14:paraId="2236339F" w14:textId="77777777" w:rsidR="005545D1" w:rsidRPr="005545D1" w:rsidRDefault="005545D1" w:rsidP="003B08E4">
      <w:pPr>
        <w:pStyle w:val="bulletletra"/>
        <w:numPr>
          <w:ilvl w:val="0"/>
          <w:numId w:val="0"/>
        </w:numPr>
        <w:tabs>
          <w:tab w:val="left" w:pos="993"/>
        </w:tabs>
        <w:rPr>
          <w:szCs w:val="24"/>
        </w:rPr>
      </w:pPr>
    </w:p>
    <w:p w14:paraId="50522F11" w14:textId="7BE46C80" w:rsidR="005545D1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 xml:space="preserve">II – Após o recebimento da matéria a mesma deverá ser destinada por meio de e-mail a Mesa Diretora para ciência e a Assessoria Jurídica para emissão de parecer quando necessário. </w:t>
      </w:r>
    </w:p>
    <w:p w14:paraId="5ADEC65C" w14:textId="7777777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 xml:space="preserve">III – Cumprindo todas as exigências regimentais a matéria será encaminhada para leitura em plenário com a emissão de certidão do servidor responsável. </w:t>
      </w:r>
    </w:p>
    <w:p w14:paraId="2F6C9B01" w14:textId="55E0EC36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IV – Caso a matéria retorne para as comissões a mesma deverá após analise ser emitida ata do funcionamento da comissão e parecer todos devidamente</w:t>
      </w:r>
      <w:r w:rsidR="005545D1" w:rsidRPr="005545D1">
        <w:rPr>
          <w:sz w:val="24"/>
          <w:szCs w:val="24"/>
        </w:rPr>
        <w:t xml:space="preserve"> autuados no processo</w:t>
      </w:r>
      <w:r w:rsidRPr="005545D1">
        <w:rPr>
          <w:sz w:val="24"/>
          <w:szCs w:val="24"/>
        </w:rPr>
        <w:t>.</w:t>
      </w:r>
    </w:p>
    <w:p w14:paraId="74833832" w14:textId="7777777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V – O projeto estando apto para votação será incluído na ordem do dia a critério do Presidente da Câmara, devendo ser certificado pelo servidor sua votação, qual turno de votação e juntado ao processo.</w:t>
      </w:r>
    </w:p>
    <w:p w14:paraId="690FD743" w14:textId="7777777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 xml:space="preserve">VI – Após a aprovação da matéria, tomada as providências de praxe, a mesma será encaminhada ao Executivo para as providências que entender necessária, devendo o e-mail que encaminhou a matéria ser juntado ao processo. </w:t>
      </w:r>
    </w:p>
    <w:p w14:paraId="1FC22458" w14:textId="713103B1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VII – Com o retorno da sanção, veto ou promulgação</w:t>
      </w:r>
      <w:r w:rsidR="005545D1" w:rsidRPr="005545D1">
        <w:rPr>
          <w:sz w:val="24"/>
          <w:szCs w:val="24"/>
        </w:rPr>
        <w:t xml:space="preserve"> com a juntada ao processo</w:t>
      </w:r>
      <w:r w:rsidRPr="005545D1">
        <w:rPr>
          <w:sz w:val="24"/>
          <w:szCs w:val="24"/>
        </w:rPr>
        <w:t>, ou na ausência dessas ações será certificado pelo servidor para as devidas providências da Mesa Diretora.</w:t>
      </w:r>
    </w:p>
    <w:p w14:paraId="75F9193C" w14:textId="74C9363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VIII – Em caso de aprovação de matéria que altere Lei existente o servidor deverá de imediato alterar o diploma legal modificado, devendo ser tachado (</w:t>
      </w:r>
      <w:r w:rsidRPr="005545D1">
        <w:rPr>
          <w:strike/>
          <w:sz w:val="24"/>
          <w:szCs w:val="24"/>
        </w:rPr>
        <w:t>xxxxx</w:t>
      </w:r>
      <w:r w:rsidRPr="005545D1">
        <w:rPr>
          <w:sz w:val="24"/>
          <w:szCs w:val="24"/>
        </w:rPr>
        <w:t xml:space="preserve">) o texto modificado e incluído </w:t>
      </w:r>
      <w:r w:rsidR="005545D1" w:rsidRPr="005545D1">
        <w:rPr>
          <w:sz w:val="24"/>
          <w:szCs w:val="24"/>
        </w:rPr>
        <w:t>a</w:t>
      </w:r>
      <w:r w:rsidRPr="005545D1">
        <w:rPr>
          <w:sz w:val="24"/>
          <w:szCs w:val="24"/>
        </w:rPr>
        <w:t>o final da parte modificad</w:t>
      </w:r>
      <w:r w:rsidR="005545D1" w:rsidRPr="005545D1">
        <w:rPr>
          <w:sz w:val="24"/>
          <w:szCs w:val="24"/>
        </w:rPr>
        <w:t>a</w:t>
      </w:r>
      <w:r w:rsidRPr="005545D1">
        <w:rPr>
          <w:sz w:val="24"/>
          <w:szCs w:val="24"/>
        </w:rPr>
        <w:t xml:space="preserve"> os seguintes dizeres: “</w:t>
      </w:r>
      <w:r w:rsidRPr="005545D1">
        <w:rPr>
          <w:b/>
          <w:bCs/>
          <w:sz w:val="24"/>
          <w:szCs w:val="24"/>
        </w:rPr>
        <w:t>Alterado pela Lei...”.</w:t>
      </w:r>
    </w:p>
    <w:p w14:paraId="704A07C2" w14:textId="7777777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 xml:space="preserve">IX – Após as alterações acima descritas o texto deve ser publicado no SAPL. </w:t>
      </w:r>
    </w:p>
    <w:p w14:paraId="63188C25" w14:textId="20EDECD5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X – É obrigatório que todas as paginas juntadas nos proje</w:t>
      </w:r>
      <w:r w:rsidR="005545D1" w:rsidRPr="005545D1">
        <w:rPr>
          <w:sz w:val="24"/>
          <w:szCs w:val="24"/>
        </w:rPr>
        <w:t>tos e processos</w:t>
      </w:r>
      <w:r w:rsidRPr="005545D1">
        <w:rPr>
          <w:sz w:val="24"/>
          <w:szCs w:val="24"/>
        </w:rPr>
        <w:t xml:space="preserve"> seja numerada e autuada para melhor controle do tramite das matérias legislativas. </w:t>
      </w:r>
    </w:p>
    <w:p w14:paraId="379C7159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3FC54C38" w14:textId="7777777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 xml:space="preserve">Art. 2º A presente portaria deverá compor a instrução normativa aplicada ao setor de secretaria a fim de embasar as ações de fiscalização do controle interno.  </w:t>
      </w:r>
    </w:p>
    <w:p w14:paraId="5065A23B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0F09E5F3" w14:textId="77777777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lastRenderedPageBreak/>
        <w:t xml:space="preserve">Art. 3º Caso não seja observado as determinações impostas nesta portaria a Mesa Diretora será comunicada pelo Diretor Geral ou junto aos relatórios de controle interno para a tomada de medidas necessárias. </w:t>
      </w:r>
    </w:p>
    <w:p w14:paraId="43B517DB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09C75A72" w14:textId="32A19736" w:rsidR="003B08E4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 xml:space="preserve">Art. </w:t>
      </w:r>
      <w:r w:rsidR="005545D1" w:rsidRPr="005545D1">
        <w:rPr>
          <w:sz w:val="24"/>
          <w:szCs w:val="24"/>
        </w:rPr>
        <w:t>4</w:t>
      </w:r>
      <w:r w:rsidRPr="005545D1">
        <w:rPr>
          <w:sz w:val="24"/>
          <w:szCs w:val="24"/>
        </w:rPr>
        <w:t>º Essa portaria entra em vigor na data de sua publicação, aplicando as matérias que já se encontram em tramitação, bem como as futuras.</w:t>
      </w:r>
    </w:p>
    <w:p w14:paraId="30F268F2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5F1CB9DC" w14:textId="75ACDE38" w:rsidR="005545D1" w:rsidRPr="005545D1" w:rsidRDefault="003B08E4" w:rsidP="003B08E4">
      <w:pPr>
        <w:jc w:val="both"/>
        <w:rPr>
          <w:sz w:val="24"/>
          <w:szCs w:val="24"/>
        </w:rPr>
      </w:pPr>
      <w:r w:rsidRPr="005545D1">
        <w:rPr>
          <w:sz w:val="24"/>
          <w:szCs w:val="24"/>
        </w:rPr>
        <w:t>Manhumirim</w:t>
      </w:r>
      <w:r w:rsidR="005545D1" w:rsidRPr="005545D1">
        <w:rPr>
          <w:sz w:val="24"/>
          <w:szCs w:val="24"/>
        </w:rPr>
        <w:t>, aos</w:t>
      </w:r>
      <w:r w:rsidRPr="005545D1">
        <w:rPr>
          <w:sz w:val="24"/>
          <w:szCs w:val="24"/>
        </w:rPr>
        <w:t xml:space="preserve"> 20 de março de 202</w:t>
      </w:r>
      <w:r w:rsidR="005545D1" w:rsidRPr="005545D1">
        <w:rPr>
          <w:sz w:val="24"/>
          <w:szCs w:val="24"/>
        </w:rPr>
        <w:t>5.</w:t>
      </w:r>
    </w:p>
    <w:p w14:paraId="43378770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5807134B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0B5931F3" w14:textId="77777777" w:rsidR="005545D1" w:rsidRPr="005545D1" w:rsidRDefault="005545D1" w:rsidP="003B08E4">
      <w:pPr>
        <w:jc w:val="both"/>
        <w:rPr>
          <w:sz w:val="24"/>
          <w:szCs w:val="24"/>
        </w:rPr>
      </w:pPr>
    </w:p>
    <w:p w14:paraId="149CDA4A" w14:textId="77777777" w:rsidR="005545D1" w:rsidRPr="005545D1" w:rsidRDefault="005545D1" w:rsidP="005545D1">
      <w:pPr>
        <w:spacing w:line="276" w:lineRule="auto"/>
        <w:jc w:val="center"/>
        <w:rPr>
          <w:sz w:val="24"/>
          <w:szCs w:val="24"/>
        </w:rPr>
      </w:pPr>
      <w:r w:rsidRPr="005545D1">
        <w:rPr>
          <w:sz w:val="24"/>
          <w:szCs w:val="24"/>
        </w:rPr>
        <w:t xml:space="preserve">Alexandre de Jesus Nascimento </w:t>
      </w:r>
    </w:p>
    <w:p w14:paraId="606F056C" w14:textId="77777777" w:rsidR="005545D1" w:rsidRPr="005545D1" w:rsidRDefault="005545D1" w:rsidP="005545D1">
      <w:pPr>
        <w:spacing w:line="276" w:lineRule="auto"/>
        <w:jc w:val="center"/>
        <w:rPr>
          <w:b/>
          <w:bCs/>
          <w:sz w:val="24"/>
          <w:szCs w:val="24"/>
        </w:rPr>
      </w:pPr>
      <w:r w:rsidRPr="005545D1">
        <w:rPr>
          <w:b/>
          <w:bCs/>
          <w:sz w:val="24"/>
          <w:szCs w:val="24"/>
        </w:rPr>
        <w:t>Presidente da Câmara Municipal de Manhumirim</w:t>
      </w:r>
    </w:p>
    <w:p w14:paraId="1E2FF773" w14:textId="77777777" w:rsidR="005545D1" w:rsidRPr="005545D1" w:rsidRDefault="005545D1" w:rsidP="005545D1">
      <w:pPr>
        <w:spacing w:line="276" w:lineRule="auto"/>
        <w:jc w:val="center"/>
        <w:rPr>
          <w:b/>
          <w:bCs/>
          <w:sz w:val="24"/>
          <w:szCs w:val="24"/>
        </w:rPr>
      </w:pPr>
    </w:p>
    <w:p w14:paraId="3134A9E1" w14:textId="77777777" w:rsidR="005545D1" w:rsidRPr="005545D1" w:rsidRDefault="005545D1" w:rsidP="005545D1">
      <w:pPr>
        <w:spacing w:line="276" w:lineRule="auto"/>
        <w:jc w:val="center"/>
        <w:rPr>
          <w:b/>
          <w:bCs/>
          <w:sz w:val="24"/>
          <w:szCs w:val="24"/>
        </w:rPr>
      </w:pPr>
    </w:p>
    <w:p w14:paraId="4C65F1EE" w14:textId="77777777" w:rsidR="005545D1" w:rsidRPr="005545D1" w:rsidRDefault="005545D1" w:rsidP="005545D1">
      <w:pPr>
        <w:spacing w:line="276" w:lineRule="auto"/>
        <w:jc w:val="center"/>
        <w:rPr>
          <w:b/>
          <w:bCs/>
          <w:sz w:val="24"/>
          <w:szCs w:val="24"/>
        </w:rPr>
      </w:pPr>
    </w:p>
    <w:p w14:paraId="7DFF2574" w14:textId="77777777" w:rsidR="005545D1" w:rsidRPr="005545D1" w:rsidRDefault="005545D1" w:rsidP="005545D1">
      <w:pPr>
        <w:spacing w:line="276" w:lineRule="auto"/>
        <w:jc w:val="center"/>
        <w:rPr>
          <w:b/>
          <w:bCs/>
          <w:sz w:val="24"/>
          <w:szCs w:val="24"/>
        </w:rPr>
      </w:pPr>
    </w:p>
    <w:p w14:paraId="404CC5DB" w14:textId="77777777" w:rsidR="005545D1" w:rsidRPr="005545D1" w:rsidRDefault="005545D1" w:rsidP="005545D1">
      <w:pPr>
        <w:spacing w:line="276" w:lineRule="auto"/>
        <w:jc w:val="both"/>
        <w:rPr>
          <w:sz w:val="24"/>
          <w:szCs w:val="24"/>
        </w:rPr>
      </w:pPr>
      <w:r w:rsidRPr="005545D1">
        <w:rPr>
          <w:sz w:val="24"/>
          <w:szCs w:val="24"/>
        </w:rPr>
        <w:t xml:space="preserve">    Hélio Marcos Mendonça                                                Priscila de Oliveira Knup</w:t>
      </w:r>
    </w:p>
    <w:p w14:paraId="5C4F3FFE" w14:textId="77777777" w:rsidR="005545D1" w:rsidRPr="005545D1" w:rsidRDefault="005545D1" w:rsidP="005545D1">
      <w:pPr>
        <w:spacing w:line="276" w:lineRule="auto"/>
        <w:jc w:val="both"/>
        <w:rPr>
          <w:sz w:val="24"/>
          <w:szCs w:val="24"/>
        </w:rPr>
      </w:pPr>
      <w:r w:rsidRPr="005545D1">
        <w:rPr>
          <w:b/>
          <w:bCs/>
          <w:sz w:val="24"/>
          <w:szCs w:val="24"/>
        </w:rPr>
        <w:t>Vice- Presidente da Câmara                                             Secretária da Câmara</w:t>
      </w:r>
    </w:p>
    <w:p w14:paraId="6756E084" w14:textId="77777777" w:rsidR="005545D1" w:rsidRPr="005545D1" w:rsidRDefault="005545D1" w:rsidP="005545D1">
      <w:pPr>
        <w:rPr>
          <w:sz w:val="24"/>
          <w:szCs w:val="24"/>
        </w:rPr>
      </w:pPr>
    </w:p>
    <w:p w14:paraId="19134DD0" w14:textId="77777777" w:rsidR="005545D1" w:rsidRDefault="005545D1" w:rsidP="003B08E4">
      <w:pPr>
        <w:jc w:val="both"/>
      </w:pPr>
    </w:p>
    <w:p w14:paraId="3FE57F9C" w14:textId="27CF848C" w:rsidR="003B08E4" w:rsidRDefault="003B08E4" w:rsidP="003B08E4">
      <w:pPr>
        <w:jc w:val="both"/>
      </w:pPr>
      <w:r>
        <w:t xml:space="preserve"> </w:t>
      </w:r>
    </w:p>
    <w:p w14:paraId="292A13BE" w14:textId="77777777" w:rsidR="005545D1" w:rsidRDefault="005545D1" w:rsidP="003B08E4">
      <w:pPr>
        <w:jc w:val="both"/>
      </w:pPr>
    </w:p>
    <w:p w14:paraId="274D88E9" w14:textId="77777777" w:rsidR="005545D1" w:rsidRDefault="005545D1" w:rsidP="003B08E4">
      <w:pPr>
        <w:jc w:val="both"/>
      </w:pPr>
    </w:p>
    <w:p w14:paraId="342C6D01" w14:textId="4E442508" w:rsidR="003B08E4" w:rsidRDefault="003B08E4" w:rsidP="003B08E4">
      <w:pPr>
        <w:jc w:val="both"/>
      </w:pPr>
      <w:r>
        <w:t xml:space="preserve">       </w:t>
      </w:r>
    </w:p>
    <w:p w14:paraId="43630499" w14:textId="77777777" w:rsidR="003B08E4" w:rsidRDefault="003B08E4" w:rsidP="003B08E4"/>
    <w:p w14:paraId="48B4429D" w14:textId="77777777" w:rsidR="003B08E4" w:rsidRDefault="003B08E4" w:rsidP="003B08E4"/>
    <w:p w14:paraId="362E1B89" w14:textId="77777777" w:rsidR="00B632F0" w:rsidRDefault="00B632F0"/>
    <w:sectPr w:rsidR="00B632F0" w:rsidSect="003B08E4">
      <w:headerReference w:type="even" r:id="rId5"/>
      <w:headerReference w:type="default" r:id="rId6"/>
      <w:footerReference w:type="default" r:id="rId7"/>
      <w:headerReference w:type="first" r:id="rId8"/>
      <w:pgSz w:w="11906" w:h="16838"/>
      <w:pgMar w:top="2835" w:right="851" w:bottom="851" w:left="1701" w:header="56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903C9" w14:textId="77777777" w:rsidR="007B323A" w:rsidRPr="00137A18" w:rsidRDefault="007B323A" w:rsidP="00B2369E">
    <w:pPr>
      <w:pStyle w:val="Rodap"/>
      <w:shd w:val="clear" w:color="auto" w:fill="F2F2F2" w:themeFill="background1" w:themeFillShade="F2"/>
      <w:jc w:val="center"/>
      <w:rPr>
        <w:b/>
        <w:i/>
      </w:rPr>
    </w:pPr>
    <w:r w:rsidRPr="00137A18">
      <w:rPr>
        <w:b/>
        <w:i/>
      </w:rPr>
      <w:t xml:space="preserve">Praça </w:t>
    </w:r>
    <w:r w:rsidRPr="00137A18">
      <w:rPr>
        <w:b/>
        <w:i/>
      </w:rPr>
      <w:t>Getúlio Vargas n.º 20 – Centro – CEP: 36970-000 – Manhumirim – Minas Gerais</w:t>
    </w:r>
  </w:p>
  <w:p w14:paraId="61E32031" w14:textId="77777777" w:rsidR="007B323A" w:rsidRPr="00B2369E" w:rsidRDefault="007B323A" w:rsidP="00B2369E">
    <w:pPr>
      <w:pStyle w:val="Rodap"/>
      <w:shd w:val="clear" w:color="auto" w:fill="F2F2F2" w:themeFill="background1" w:themeFillShade="F2"/>
      <w:jc w:val="center"/>
      <w:rPr>
        <w:rFonts w:ascii="Arial" w:hAnsi="Arial" w:cs="Arial"/>
        <w:b/>
        <w:i/>
      </w:rPr>
    </w:pPr>
    <w:r w:rsidRPr="00137A18">
      <w:rPr>
        <w:b/>
        <w:i/>
      </w:rPr>
      <w:t xml:space="preserve">E-mail: </w:t>
    </w:r>
    <w:hyperlink r:id="rId1" w:history="1">
      <w:r w:rsidRPr="007728F2">
        <w:rPr>
          <w:rStyle w:val="Hyperlink"/>
          <w:rFonts w:eastAsiaTheme="majorEastAsia"/>
          <w:b/>
          <w:i/>
        </w:rPr>
        <w:t>camara@manhumirim.mg.leg.br</w:t>
      </w:r>
    </w:hyperlink>
    <w:r w:rsidRPr="00137A18">
      <w:rPr>
        <w:b/>
        <w:i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2094B" w14:textId="77777777" w:rsidR="007B323A" w:rsidRDefault="007B323A">
    <w:pPr>
      <w:pStyle w:val="Cabealho"/>
    </w:pPr>
    <w:r>
      <w:rPr>
        <w:noProof/>
      </w:rPr>
      <w:pict w14:anchorId="466C63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5922" o:spid="_x0000_s1025" type="#_x0000_t75" style="position:absolute;margin-left:0;margin-top:0;width:467.45pt;height:250.4pt;z-index:-251656192;mso-position-horizontal:center;mso-position-horizontal-relative:margin;mso-position-vertical:center;mso-position-vertical-relative:margin" o:allowincell="f">
          <v:imagedata r:id="rId1" o:title="logomarca fundo transparen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8A49F" w14:textId="77777777" w:rsidR="007B323A" w:rsidRPr="00137A18" w:rsidRDefault="007B323A" w:rsidP="00073447">
    <w:pPr>
      <w:pStyle w:val="Cabealho"/>
      <w:ind w:left="2124"/>
      <w:jc w:val="center"/>
      <w:rPr>
        <w:b/>
        <w:sz w:val="36"/>
        <w:szCs w:val="24"/>
      </w:rPr>
    </w:pPr>
    <w:r>
      <w:rPr>
        <w:b/>
        <w:noProof/>
        <w:sz w:val="34"/>
      </w:rPr>
      <w:pict w14:anchorId="4731A6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5923" o:spid="_x0000_s1026" type="#_x0000_t75" style="position:absolute;left:0;text-align:left;margin-left:0;margin-top:0;width:467.45pt;height:250.4pt;z-index:-251655168;mso-position-horizontal:center;mso-position-horizontal-relative:margin;mso-position-vertical:center;mso-position-vertical-relative:margin" o:allowincell="f">
          <v:imagedata r:id="rId1" o:title="logomarca fundo transparente" gain="19661f" blacklevel="22938f"/>
          <w10:wrap anchorx="margin" anchory="margin"/>
        </v:shape>
      </w:pict>
    </w:r>
    <w:r w:rsidRPr="00137A18">
      <w:rPr>
        <w:b/>
        <w:noProof/>
        <w:sz w:val="34"/>
        <w:lang w:val="pt-BR" w:eastAsia="pt-BR" w:bidi="ar-SA"/>
      </w:rPr>
      <w:drawing>
        <wp:anchor distT="0" distB="0" distL="114300" distR="114300" simplePos="0" relativeHeight="251659264" behindDoc="0" locked="0" layoutInCell="1" allowOverlap="1" wp14:anchorId="148D2BC0" wp14:editId="06D42D49">
          <wp:simplePos x="0" y="0"/>
          <wp:positionH relativeFrom="column">
            <wp:posOffset>-889635</wp:posOffset>
          </wp:positionH>
          <wp:positionV relativeFrom="paragraph">
            <wp:posOffset>-49931</wp:posOffset>
          </wp:positionV>
          <wp:extent cx="2205157" cy="1181100"/>
          <wp:effectExtent l="0" t="0" r="5080" b="45720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marca fundo transparent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5157" cy="1181100"/>
                  </a:xfrm>
                  <a:prstGeom prst="rect">
                    <a:avLst/>
                  </a:prstGeom>
                  <a:effectLst>
                    <a:reflection stA="13000" endPos="37000" dir="5400000" sy="-100000" algn="bl" rotWithShape="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7A18">
      <w:rPr>
        <w:b/>
        <w:sz w:val="36"/>
        <w:szCs w:val="24"/>
      </w:rPr>
      <w:t>CÂMARA MUNICIPAL DE MANHUMIRIM</w:t>
    </w:r>
  </w:p>
  <w:p w14:paraId="16F039F6" w14:textId="77777777" w:rsidR="007B323A" w:rsidRPr="00137A18" w:rsidRDefault="007B323A" w:rsidP="00073447">
    <w:pPr>
      <w:pStyle w:val="Cabealho"/>
      <w:ind w:left="2124"/>
      <w:jc w:val="center"/>
      <w:rPr>
        <w:sz w:val="38"/>
      </w:rPr>
    </w:pPr>
    <w:r w:rsidRPr="00137A18">
      <w:rPr>
        <w:sz w:val="38"/>
      </w:rPr>
      <w:t>Estado de Minas Gerais</w:t>
    </w:r>
  </w:p>
  <w:p w14:paraId="18EC4FD0" w14:textId="77777777" w:rsidR="007B323A" w:rsidRPr="00137A18" w:rsidRDefault="007B323A" w:rsidP="00073447">
    <w:pPr>
      <w:pStyle w:val="Cabealho"/>
      <w:ind w:left="2124"/>
      <w:jc w:val="center"/>
      <w:rPr>
        <w:sz w:val="38"/>
      </w:rPr>
    </w:pPr>
  </w:p>
  <w:p w14:paraId="3CBE8FF1" w14:textId="77777777" w:rsidR="007B323A" w:rsidRPr="00073447" w:rsidRDefault="007B323A" w:rsidP="00073447">
    <w:pPr>
      <w:pStyle w:val="Cabealho"/>
      <w:ind w:left="2124"/>
      <w:jc w:val="center"/>
      <w:rPr>
        <w:sz w:val="38"/>
      </w:rPr>
    </w:pPr>
    <w:r w:rsidRPr="00137A18">
      <w:rPr>
        <w:sz w:val="38"/>
      </w:rPr>
      <w:t>CNPJ: 22.702.369/0001-89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B98C5" w14:textId="77777777" w:rsidR="007B323A" w:rsidRDefault="007B323A">
    <w:pPr>
      <w:pStyle w:val="Cabealho"/>
    </w:pPr>
    <w:r>
      <w:rPr>
        <w:noProof/>
      </w:rPr>
      <w:pict w14:anchorId="56C0D8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45921" o:spid="_x0000_s1027" type="#_x0000_t75" style="position:absolute;margin-left:0;margin-top:0;width:467.45pt;height:250.4pt;z-index:-251654144;mso-position-horizontal:center;mso-position-horizontal-relative:margin;mso-position-vertical:center;mso-position-vertical-relative:margin" o:allowincell="f">
          <v:imagedata r:id="rId1" o:title="logomarca fundo transparent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105F7A"/>
    <w:multiLevelType w:val="hybridMultilevel"/>
    <w:tmpl w:val="29589CF4"/>
    <w:lvl w:ilvl="0" w:tplc="1D8CF9E8">
      <w:start w:val="1"/>
      <w:numFmt w:val="lowerLetter"/>
      <w:pStyle w:val="bulletletra"/>
      <w:lvlText w:val="%1)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9380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8E4"/>
    <w:rsid w:val="00103BDF"/>
    <w:rsid w:val="003B08E4"/>
    <w:rsid w:val="005545D1"/>
    <w:rsid w:val="00B632F0"/>
    <w:rsid w:val="00CE715B"/>
    <w:rsid w:val="00F7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C57BB"/>
  <w15:chartTrackingRefBased/>
  <w15:docId w15:val="{83482E43-EA06-44E1-9703-35320411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B08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 w:eastAsia="pt-PT" w:bidi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B08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08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08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08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08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08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08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08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08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08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08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08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08E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08E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08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08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08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08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08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08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08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08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08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08E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08E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08E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08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08E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08E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B08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08E4"/>
    <w:rPr>
      <w:rFonts w:ascii="Times New Roman" w:eastAsia="Times New Roman" w:hAnsi="Times New Roman" w:cs="Times New Roman"/>
      <w:kern w:val="0"/>
      <w:lang w:val="pt-PT" w:eastAsia="pt-PT" w:bidi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B08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08E4"/>
    <w:rPr>
      <w:rFonts w:ascii="Times New Roman" w:eastAsia="Times New Roman" w:hAnsi="Times New Roman" w:cs="Times New Roman"/>
      <w:kern w:val="0"/>
      <w:lang w:val="pt-PT" w:eastAsia="pt-PT" w:bidi="pt-PT"/>
      <w14:ligatures w14:val="none"/>
    </w:rPr>
  </w:style>
  <w:style w:type="character" w:styleId="Hyperlink">
    <w:name w:val="Hyperlink"/>
    <w:basedOn w:val="Fontepargpadro"/>
    <w:uiPriority w:val="99"/>
    <w:unhideWhenUsed/>
    <w:rsid w:val="003B08E4"/>
    <w:rPr>
      <w:color w:val="467886" w:themeColor="hyperlink"/>
      <w:u w:val="single"/>
    </w:rPr>
  </w:style>
  <w:style w:type="paragraph" w:styleId="Pr-formataoHTML">
    <w:name w:val="HTML Preformatted"/>
    <w:basedOn w:val="Normal"/>
    <w:link w:val="Pr-formataoHTMLChar"/>
    <w:rsid w:val="003B08E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Arial Unicode MS" w:eastAsia="Arial Unicode MS" w:hAnsi="Arial Unicode MS" w:cs="Arial Unicode MS"/>
      <w:sz w:val="20"/>
      <w:szCs w:val="20"/>
      <w:lang w:val="pt-BR" w:eastAsia="pt-BR" w:bidi="ar-SA"/>
    </w:rPr>
  </w:style>
  <w:style w:type="character" w:customStyle="1" w:styleId="Pr-formataoHTMLChar">
    <w:name w:val="Pré-formatação HTML Char"/>
    <w:basedOn w:val="Fontepargpadro"/>
    <w:link w:val="Pr-formataoHTML"/>
    <w:rsid w:val="003B08E4"/>
    <w:rPr>
      <w:rFonts w:ascii="Arial Unicode MS" w:eastAsia="Arial Unicode MS" w:hAnsi="Arial Unicode MS" w:cs="Arial Unicode MS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3B08E4"/>
    <w:pPr>
      <w:widowControl/>
      <w:autoSpaceDE/>
      <w:autoSpaceDN/>
      <w:jc w:val="both"/>
    </w:pPr>
    <w:rPr>
      <w:sz w:val="24"/>
      <w:szCs w:val="24"/>
      <w:lang w:val="pt-BR" w:eastAsia="pt-BR" w:bidi="ar-SA"/>
    </w:rPr>
  </w:style>
  <w:style w:type="character" w:customStyle="1" w:styleId="CorpodetextoChar">
    <w:name w:val="Corpo de texto Char"/>
    <w:basedOn w:val="Fontepargpadro"/>
    <w:link w:val="Corpodetexto"/>
    <w:rsid w:val="003B08E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B08E4"/>
    <w:pPr>
      <w:widowControl/>
      <w:autoSpaceDE/>
      <w:autoSpaceDN/>
      <w:spacing w:after="120" w:line="480" w:lineRule="auto"/>
      <w:ind w:left="283"/>
    </w:pPr>
    <w:rPr>
      <w:sz w:val="28"/>
      <w:szCs w:val="24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B08E4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B08E4"/>
    <w:rPr>
      <w:b/>
      <w:bCs/>
    </w:rPr>
  </w:style>
  <w:style w:type="paragraph" w:customStyle="1" w:styleId="bulletletra">
    <w:name w:val="bullet letra"/>
    <w:basedOn w:val="Normal"/>
    <w:rsid w:val="003B08E4"/>
    <w:pPr>
      <w:widowControl/>
      <w:numPr>
        <w:numId w:val="1"/>
      </w:numPr>
      <w:ind w:firstLine="709"/>
      <w:jc w:val="both"/>
    </w:pPr>
    <w:rPr>
      <w:sz w:val="24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manhumirim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524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Manhumirin</dc:creator>
  <cp:keywords/>
  <dc:description/>
  <cp:lastModifiedBy>Licitação Manhumirin</cp:lastModifiedBy>
  <cp:revision>1</cp:revision>
  <dcterms:created xsi:type="dcterms:W3CDTF">2025-03-20T12:34:00Z</dcterms:created>
  <dcterms:modified xsi:type="dcterms:W3CDTF">2025-03-20T12:56:00Z</dcterms:modified>
</cp:coreProperties>
</file>