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7A2CD5" w:rsidRPr="00D7452A" w:rsidTr="007A2CD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A2CD5" w:rsidRPr="00D7452A" w:rsidRDefault="007A2CD5" w:rsidP="00D7452A">
            <w:r w:rsidRPr="00D7452A">
              <w:t>Lei Ordinária nº 912/1993</w:t>
            </w:r>
          </w:p>
          <w:p w:rsidR="007A2CD5" w:rsidRPr="00D7452A" w:rsidRDefault="007A2CD5" w:rsidP="00D7452A"/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7A2CD5" w:rsidRPr="00D7452A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A2CD5" w:rsidRPr="00D7452A" w:rsidRDefault="007A2CD5" w:rsidP="00D7452A">
                  <w:r w:rsidRPr="00D7452A">
                    <w:t>“Institui o Conselho Municipal de Saúde e dá outras providências”.</w:t>
                  </w:r>
                </w:p>
              </w:tc>
            </w:tr>
          </w:tbl>
          <w:p w:rsidR="007A2CD5" w:rsidRPr="00D7452A" w:rsidRDefault="007A2CD5" w:rsidP="00D7452A"/>
          <w:p w:rsidR="007A2CD5" w:rsidRPr="00D7452A" w:rsidRDefault="007A2CD5" w:rsidP="00D7452A">
            <w:r w:rsidRPr="00D7452A">
              <w:t>A Prefeita Municipal de Bicas, no uso de suas atribuições legais.</w:t>
            </w:r>
          </w:p>
          <w:p w:rsidR="007A2CD5" w:rsidRPr="00D7452A" w:rsidRDefault="007A2CD5" w:rsidP="00D7452A">
            <w:r w:rsidRPr="00D7452A">
              <w:t>Faço saber que a Câmara Municipal aprovou e eu sanciono a seguinte Lei:</w:t>
            </w:r>
          </w:p>
          <w:p w:rsidR="007A2CD5" w:rsidRPr="00D7452A" w:rsidRDefault="007A2CD5" w:rsidP="00D7452A">
            <w:r w:rsidRPr="00D7452A">
              <w:t> </w:t>
            </w:r>
          </w:p>
          <w:p w:rsidR="007A2CD5" w:rsidRPr="00D7452A" w:rsidRDefault="007A2CD5" w:rsidP="00D7452A">
            <w:r w:rsidRPr="00D7452A">
              <w:t>Capitulo I</w:t>
            </w:r>
          </w:p>
          <w:p w:rsidR="007A2CD5" w:rsidRPr="00D7452A" w:rsidRDefault="007A2CD5" w:rsidP="00D7452A">
            <w:r w:rsidRPr="00D7452A">
              <w:t>Dos objetivos</w:t>
            </w:r>
          </w:p>
          <w:p w:rsidR="007A2CD5" w:rsidRPr="00D7452A" w:rsidRDefault="007A2CD5" w:rsidP="00D7452A">
            <w:proofErr w:type="spellStart"/>
            <w:r w:rsidRPr="00D7452A">
              <w:t>Art</w:t>
            </w:r>
            <w:proofErr w:type="spellEnd"/>
            <w:r w:rsidRPr="00D7452A">
              <w:t xml:space="preserve"> 1º - Fica instituído o Conselho Municipal de Saúde CMS em caráter permanente, como órgão deliberativo do Sistema Único de Saúde – SUS, no âmbito Municipal.</w:t>
            </w:r>
          </w:p>
          <w:p w:rsidR="007A2CD5" w:rsidRPr="00D7452A" w:rsidRDefault="007A2CD5" w:rsidP="00D7452A">
            <w:proofErr w:type="spellStart"/>
            <w:r w:rsidRPr="00D7452A">
              <w:t>Art</w:t>
            </w:r>
            <w:proofErr w:type="spellEnd"/>
            <w:r w:rsidRPr="00D7452A">
              <w:t xml:space="preserve"> 2º - Sem prejuízos das funções do Poder Legislativo, são competências do CMS:</w:t>
            </w:r>
          </w:p>
          <w:p w:rsidR="007A2CD5" w:rsidRPr="00D7452A" w:rsidRDefault="007A2CD5" w:rsidP="00D7452A">
            <w:r w:rsidRPr="00D7452A">
              <w:t>            I – definir prioridades de saúde;</w:t>
            </w:r>
          </w:p>
          <w:p w:rsidR="007A2CD5" w:rsidRPr="00D7452A" w:rsidRDefault="007A2CD5" w:rsidP="00D7452A">
            <w:r w:rsidRPr="00D7452A">
              <w:t>            II – estabelecer as diretrizes a serem observadas na elaboração do Plano Municipal de Saúde;</w:t>
            </w:r>
          </w:p>
          <w:p w:rsidR="007A2CD5" w:rsidRPr="00D7452A" w:rsidRDefault="007A2CD5" w:rsidP="00D7452A">
            <w:r w:rsidRPr="00D7452A">
              <w:t>            III – atuar na formulação de estratégias e no controle da execução da política de Saúde;</w:t>
            </w:r>
          </w:p>
          <w:p w:rsidR="007A2CD5" w:rsidRPr="00D7452A" w:rsidRDefault="007A2CD5" w:rsidP="00D7452A">
            <w:r w:rsidRPr="00D7452A">
              <w:t>            IV – propor critérios para a programação e para as execuções financeiras e orçamentárias do Fundo Municipal de Saúde, acompanhando a movimentação e o destino dos recursos;</w:t>
            </w:r>
          </w:p>
          <w:p w:rsidR="007A2CD5" w:rsidRPr="00D7452A" w:rsidRDefault="007A2CD5" w:rsidP="00D7452A">
            <w:r w:rsidRPr="00D7452A">
              <w:t>            V – acompanhar, avaliar e fiscalizar os serviços de saúde prestados à população pelos órgãos e entidades públicas e privados integrantes do SUS no Município;</w:t>
            </w:r>
          </w:p>
          <w:p w:rsidR="007A2CD5" w:rsidRPr="00D7452A" w:rsidRDefault="007A2CD5" w:rsidP="00D7452A">
            <w:r w:rsidRPr="00D7452A">
              <w:t>            VI – definir critérios de qualidade para o funcionamento dos serviços de saúde públicos e privados, no âmbito do SUS;</w:t>
            </w:r>
          </w:p>
          <w:p w:rsidR="007A2CD5" w:rsidRPr="00D7452A" w:rsidRDefault="007A2CD5" w:rsidP="00D7452A">
            <w:r w:rsidRPr="00D7452A">
              <w:t xml:space="preserve">            VII – definir critérios para a celebração de contratos ou convênios entre o setor público e as entidades privadas de saúde, no que tange a </w:t>
            </w:r>
            <w:proofErr w:type="spellStart"/>
            <w:r w:rsidRPr="00D7452A">
              <w:t>restação</w:t>
            </w:r>
            <w:proofErr w:type="spellEnd"/>
            <w:r w:rsidRPr="00D7452A">
              <w:t xml:space="preserve"> de serviços de saúde;</w:t>
            </w:r>
          </w:p>
          <w:p w:rsidR="007A2CD5" w:rsidRPr="00D7452A" w:rsidRDefault="007A2CD5" w:rsidP="00D7452A">
            <w:r w:rsidRPr="00D7452A">
              <w:t>            VIII – apreciar previamente os contratos e convênios referidos no inciso anterior;</w:t>
            </w:r>
          </w:p>
          <w:p w:rsidR="007A2CD5" w:rsidRPr="00D7452A" w:rsidRDefault="007A2CD5" w:rsidP="00D7452A">
            <w:r w:rsidRPr="00D7452A">
              <w:t>IX – estabelecer diretrizes quanto à localização e o tipo de unidades prestadoras de serviços de saúde públicos e privados, no âmbito do SUS;</w:t>
            </w:r>
          </w:p>
          <w:p w:rsidR="007A2CD5" w:rsidRPr="00D7452A" w:rsidRDefault="007A2CD5" w:rsidP="00D7452A">
            <w:r w:rsidRPr="00D7452A">
              <w:t>            X – elaborar-se Requerimento Interno;</w:t>
            </w:r>
          </w:p>
          <w:p w:rsidR="007A2CD5" w:rsidRPr="00D7452A" w:rsidRDefault="007A2CD5" w:rsidP="00D7452A">
            <w:r w:rsidRPr="00D7452A">
              <w:lastRenderedPageBreak/>
              <w:t>            XI – outras atribuições estabelecidas em normas complementares.</w:t>
            </w:r>
          </w:p>
          <w:p w:rsidR="007A2CD5" w:rsidRPr="00D7452A" w:rsidRDefault="007A2CD5" w:rsidP="00D7452A">
            <w:r w:rsidRPr="00D7452A">
              <w:t> </w:t>
            </w:r>
          </w:p>
          <w:p w:rsidR="007A2CD5" w:rsidRPr="00D7452A" w:rsidRDefault="007A2CD5" w:rsidP="00D7452A">
            <w:r w:rsidRPr="00D7452A">
              <w:t>Capítulo II</w:t>
            </w:r>
          </w:p>
          <w:p w:rsidR="007A2CD5" w:rsidRPr="00D7452A" w:rsidRDefault="007A2CD5" w:rsidP="00D7452A">
            <w:r w:rsidRPr="00D7452A">
              <w:t>Da Estrutura e do funcionamento</w:t>
            </w:r>
          </w:p>
          <w:p w:rsidR="007A2CD5" w:rsidRPr="00D7452A" w:rsidRDefault="007A2CD5" w:rsidP="00D7452A">
            <w:r w:rsidRPr="00D7452A">
              <w:t>Sessão I</w:t>
            </w:r>
          </w:p>
          <w:p w:rsidR="007A2CD5" w:rsidRPr="00D7452A" w:rsidRDefault="007A2CD5" w:rsidP="00D7452A">
            <w:r w:rsidRPr="00D7452A">
              <w:t>Da Composição</w:t>
            </w:r>
          </w:p>
          <w:p w:rsidR="007A2CD5" w:rsidRPr="00D7452A" w:rsidRDefault="007A2CD5" w:rsidP="00D7452A">
            <w:proofErr w:type="spellStart"/>
            <w:r w:rsidRPr="00D7452A">
              <w:t>Art</w:t>
            </w:r>
            <w:proofErr w:type="spellEnd"/>
            <w:r w:rsidRPr="00D7452A">
              <w:t xml:space="preserve"> 3º - o SUS terá a seguinte composição:</w:t>
            </w:r>
          </w:p>
          <w:p w:rsidR="007A2CD5" w:rsidRPr="00D7452A" w:rsidRDefault="007A2CD5" w:rsidP="00D7452A">
            <w:r w:rsidRPr="00D7452A">
              <w:t>            I – do Governo Municipal;</w:t>
            </w:r>
          </w:p>
          <w:p w:rsidR="007A2CD5" w:rsidRPr="00D7452A" w:rsidRDefault="007A2CD5" w:rsidP="00D7452A">
            <w:proofErr w:type="gramStart"/>
            <w:r w:rsidRPr="00D7452A">
              <w:t>a</w:t>
            </w:r>
            <w:proofErr w:type="gramEnd"/>
            <w:r w:rsidRPr="00D7452A">
              <w:t>)      Representante (s) da Secretaria de Saúde ou órgão equivalente;</w:t>
            </w:r>
          </w:p>
          <w:p w:rsidR="007A2CD5" w:rsidRPr="00D7452A" w:rsidRDefault="007A2CD5" w:rsidP="00D7452A">
            <w:proofErr w:type="gramStart"/>
            <w:r w:rsidRPr="00D7452A">
              <w:t>b)</w:t>
            </w:r>
            <w:proofErr w:type="gramEnd"/>
            <w:r w:rsidRPr="00D7452A">
              <w:t>      Representante (s) do órgão municipal de finanças ou do Gabinete da Prefeita;</w:t>
            </w:r>
          </w:p>
          <w:p w:rsidR="007A2CD5" w:rsidRPr="00D7452A" w:rsidRDefault="007A2CD5" w:rsidP="00D7452A">
            <w:r w:rsidRPr="00D7452A">
              <w:t>II – dos prestadores de serviços públicos e privados;</w:t>
            </w:r>
          </w:p>
          <w:p w:rsidR="007A2CD5" w:rsidRPr="00D7452A" w:rsidRDefault="007A2CD5" w:rsidP="00D7452A">
            <w:proofErr w:type="gramStart"/>
            <w:r w:rsidRPr="00D7452A">
              <w:t>a</w:t>
            </w:r>
            <w:proofErr w:type="gramEnd"/>
            <w:r w:rsidRPr="00D7452A">
              <w:t>)      Representante (s) do SUS no âmbito estadual ou federal, existentes no Município;</w:t>
            </w:r>
          </w:p>
          <w:p w:rsidR="007A2CD5" w:rsidRPr="00D7452A" w:rsidRDefault="007A2CD5" w:rsidP="00D7452A">
            <w:proofErr w:type="gramStart"/>
            <w:r w:rsidRPr="00D7452A">
              <w:t>b)</w:t>
            </w:r>
            <w:proofErr w:type="gramEnd"/>
            <w:r w:rsidRPr="00D7452A">
              <w:t>      Representante (s) dos prestadores privado contratados pelo SUS ou filantrópico;</w:t>
            </w:r>
          </w:p>
          <w:p w:rsidR="007A2CD5" w:rsidRPr="00D7452A" w:rsidRDefault="007A2CD5" w:rsidP="00D7452A">
            <w:r w:rsidRPr="00D7452A">
              <w:t>III – dos usuários:</w:t>
            </w:r>
          </w:p>
          <w:p w:rsidR="007A2CD5" w:rsidRPr="00D7452A" w:rsidRDefault="007A2CD5" w:rsidP="00D7452A">
            <w:proofErr w:type="gramStart"/>
            <w:r w:rsidRPr="00D7452A">
              <w:t>a</w:t>
            </w:r>
            <w:proofErr w:type="gramEnd"/>
            <w:r w:rsidRPr="00D7452A">
              <w:t>)      Representante (s) de três (3) entidades ou associações comunitárias;</w:t>
            </w:r>
          </w:p>
          <w:p w:rsidR="007A2CD5" w:rsidRPr="00D7452A" w:rsidRDefault="007A2CD5" w:rsidP="00D7452A">
            <w:proofErr w:type="gramStart"/>
            <w:r w:rsidRPr="00D7452A">
              <w:t>b)</w:t>
            </w:r>
            <w:proofErr w:type="gramEnd"/>
            <w:r w:rsidRPr="00D7452A">
              <w:t>      Representante (s) de um (1) sindicato e entidade patronal;</w:t>
            </w:r>
          </w:p>
          <w:p w:rsidR="007A2CD5" w:rsidRPr="00D7452A" w:rsidRDefault="007A2CD5" w:rsidP="00D7452A">
            <w:proofErr w:type="gramStart"/>
            <w:r w:rsidRPr="00D7452A">
              <w:t>c)</w:t>
            </w:r>
            <w:proofErr w:type="gramEnd"/>
            <w:r w:rsidRPr="00D7452A">
              <w:t>      Representante (s) dos sindicatos e entidades trabalhadoras;</w:t>
            </w:r>
          </w:p>
          <w:p w:rsidR="007A2CD5" w:rsidRPr="00D7452A" w:rsidRDefault="007A2CD5" w:rsidP="00D7452A">
            <w:r w:rsidRPr="00D7452A">
              <w:t>§ 1º - A cada titular do CMS corresponderá um suplente.</w:t>
            </w:r>
          </w:p>
          <w:p w:rsidR="007A2CD5" w:rsidRPr="00D7452A" w:rsidRDefault="007A2CD5" w:rsidP="00D7452A">
            <w:r w:rsidRPr="00D7452A">
              <w:t>§ 2º - Será considerada como existente, para fins de participação no CMS, a entidade regulamente organizada.</w:t>
            </w:r>
          </w:p>
          <w:p w:rsidR="007A2CD5" w:rsidRPr="00D7452A" w:rsidRDefault="007A2CD5" w:rsidP="00D7452A">
            <w:r w:rsidRPr="00D7452A">
              <w:t>§ 3º - A representação dos trabalhadores do SUS, no âmbito do Município, será definida por indicação conjunta das entidades representativas das diversas categorias.</w:t>
            </w:r>
          </w:p>
          <w:p w:rsidR="007A2CD5" w:rsidRPr="00D7452A" w:rsidRDefault="007A2CD5" w:rsidP="00D7452A">
            <w:r w:rsidRPr="00D7452A">
              <w:t>§ 4º - O número de representantes de que trata o inciso V do presente artigo não será inferior a 50% (cinqüenta por cento) dos membros do CMS.</w:t>
            </w:r>
          </w:p>
          <w:p w:rsidR="007A2CD5" w:rsidRPr="00D7452A" w:rsidRDefault="007A2CD5" w:rsidP="00D7452A">
            <w:proofErr w:type="spellStart"/>
            <w:r w:rsidRPr="00D7452A">
              <w:t>Art</w:t>
            </w:r>
            <w:proofErr w:type="spellEnd"/>
            <w:r w:rsidRPr="00D7452A">
              <w:t xml:space="preserve"> 4º - Os membros efetivos e suplentes do CMS serão nomeados pela Prefeita Municipal, mediante indicação:</w:t>
            </w:r>
          </w:p>
          <w:p w:rsidR="007A2CD5" w:rsidRPr="00D7452A" w:rsidRDefault="007A2CD5" w:rsidP="00D7452A">
            <w:r w:rsidRPr="00D7452A">
              <w:t>            I – da autoridade estadual ou federal correspondente, no caso da representação de órgãos estaduais ou federais;</w:t>
            </w:r>
          </w:p>
          <w:p w:rsidR="007A2CD5" w:rsidRPr="00D7452A" w:rsidRDefault="007A2CD5" w:rsidP="00D7452A">
            <w:r w:rsidRPr="00D7452A">
              <w:t>            II – das respectivas entidades nos demais casos.</w:t>
            </w:r>
          </w:p>
          <w:p w:rsidR="007A2CD5" w:rsidRPr="00D7452A" w:rsidRDefault="007A2CD5" w:rsidP="00D7452A">
            <w:r w:rsidRPr="00D7452A">
              <w:lastRenderedPageBreak/>
              <w:t>            § 1º - Os representantes do Governo Municipal serão de livre escolha da prefeita.</w:t>
            </w:r>
          </w:p>
          <w:p w:rsidR="007A2CD5" w:rsidRPr="00D7452A" w:rsidRDefault="007A2CD5" w:rsidP="00D7452A">
            <w:r w:rsidRPr="00D7452A">
              <w:t>            § 2º - O Secretário Municipal de Saúde é membro nato do CMS.</w:t>
            </w:r>
          </w:p>
          <w:p w:rsidR="007A2CD5" w:rsidRPr="00D7452A" w:rsidRDefault="007A2CD5" w:rsidP="00D7452A">
            <w:r w:rsidRPr="00D7452A">
              <w:t>            § 3º - Na ausência ou impedimento do presidente, a presidência do CMS será assumida pelo suplente.</w:t>
            </w:r>
          </w:p>
          <w:p w:rsidR="007A2CD5" w:rsidRPr="00D7452A" w:rsidRDefault="007A2CD5" w:rsidP="00D7452A">
            <w:proofErr w:type="spellStart"/>
            <w:r w:rsidRPr="00D7452A">
              <w:t>Art</w:t>
            </w:r>
            <w:proofErr w:type="spellEnd"/>
            <w:r w:rsidRPr="00D7452A">
              <w:t xml:space="preserve"> 5º - o CMS reger-se-á pelas seguintes disposições no que se refere a seus membros:</w:t>
            </w:r>
          </w:p>
          <w:p w:rsidR="007A2CD5" w:rsidRPr="00D7452A" w:rsidRDefault="007A2CD5" w:rsidP="00D7452A">
            <w:r w:rsidRPr="00D7452A">
              <w:t>            I – o exercício da função de Conselheiro não será remunerado considerando-se como serviço público relevante;</w:t>
            </w:r>
          </w:p>
          <w:p w:rsidR="007A2CD5" w:rsidRPr="00D7452A" w:rsidRDefault="007A2CD5" w:rsidP="00D7452A">
            <w:r w:rsidRPr="00D7452A">
              <w:t>            II – os membros do CMS serão substituídos caso faltem, sem motivo justificado, a três (3) reuniões consecutivas ou cinqüenta por cento (50%) reuniões intercaladas no período de seis (6) meses;</w:t>
            </w:r>
          </w:p>
          <w:p w:rsidR="007A2CD5" w:rsidRPr="00D7452A" w:rsidRDefault="007A2CD5" w:rsidP="00D7452A">
            <w:r w:rsidRPr="00D7452A">
              <w:t>            III – os membros do CMS poderão ser substituídos mediante solicitação, da entidade ou autoridade responsável, apresentada a Prefeita Municipal.</w:t>
            </w:r>
          </w:p>
          <w:p w:rsidR="007A2CD5" w:rsidRPr="00D7452A" w:rsidRDefault="007A2CD5" w:rsidP="00D7452A">
            <w:r w:rsidRPr="00D7452A">
              <w:t> </w:t>
            </w:r>
          </w:p>
          <w:p w:rsidR="007A2CD5" w:rsidRPr="00D7452A" w:rsidRDefault="007A2CD5" w:rsidP="00D7452A">
            <w:r w:rsidRPr="00D7452A">
              <w:t>Sessão II</w:t>
            </w:r>
          </w:p>
          <w:p w:rsidR="007A2CD5" w:rsidRPr="00D7452A" w:rsidRDefault="007A2CD5" w:rsidP="00D7452A">
            <w:r w:rsidRPr="00D7452A">
              <w:t>Do funcionamento</w:t>
            </w:r>
          </w:p>
          <w:p w:rsidR="007A2CD5" w:rsidRPr="00D7452A" w:rsidRDefault="007A2CD5" w:rsidP="00D7452A">
            <w:proofErr w:type="spellStart"/>
            <w:r w:rsidRPr="00D7452A">
              <w:t>Art</w:t>
            </w:r>
            <w:proofErr w:type="spellEnd"/>
            <w:r w:rsidRPr="00D7452A">
              <w:t xml:space="preserve"> 6º - O CMS terá </w:t>
            </w:r>
            <w:proofErr w:type="gramStart"/>
            <w:r w:rsidRPr="00D7452A">
              <w:t>seus funcionamento</w:t>
            </w:r>
            <w:proofErr w:type="gramEnd"/>
            <w:r w:rsidRPr="00D7452A">
              <w:t xml:space="preserve"> regido pelas seguintes normas:</w:t>
            </w:r>
          </w:p>
          <w:p w:rsidR="007A2CD5" w:rsidRPr="00D7452A" w:rsidRDefault="007A2CD5" w:rsidP="00D7452A">
            <w:r w:rsidRPr="00D7452A">
              <w:t>            I – o órgão de deliberação máxima é o Plenário;</w:t>
            </w:r>
          </w:p>
          <w:p w:rsidR="007A2CD5" w:rsidRPr="00D7452A" w:rsidRDefault="007A2CD5" w:rsidP="00D7452A">
            <w:r w:rsidRPr="00D7452A">
              <w:t>            II – as sessões plenárias serão realizadas ordinariamente a cada trinta (30) dias e extraordinariamente quando convocadas pelo presidente ou por requerimento da maioria de seus membros;</w:t>
            </w:r>
          </w:p>
          <w:p w:rsidR="007A2CD5" w:rsidRPr="00D7452A" w:rsidRDefault="007A2CD5" w:rsidP="00D7452A">
            <w:r w:rsidRPr="00D7452A">
              <w:t>            III – para a realização das sessões será necessária à presença da maioria absoluta dos membros do CMS, que deliberará pela maioria dos votos dos presentes;</w:t>
            </w:r>
          </w:p>
          <w:p w:rsidR="007A2CD5" w:rsidRPr="00D7452A" w:rsidRDefault="007A2CD5" w:rsidP="00D7452A">
            <w:r w:rsidRPr="00D7452A">
              <w:t>            IV – cada membro do CMS terá direito a um único voto na sessão plenária;</w:t>
            </w:r>
          </w:p>
          <w:p w:rsidR="007A2CD5" w:rsidRPr="00D7452A" w:rsidRDefault="007A2CD5" w:rsidP="00D7452A">
            <w:r w:rsidRPr="00D7452A">
              <w:t>            V – as decisões do CMS serão consubstanciadas em resoluções.</w:t>
            </w:r>
          </w:p>
          <w:p w:rsidR="007A2CD5" w:rsidRPr="00D7452A" w:rsidRDefault="007A2CD5" w:rsidP="00D7452A">
            <w:proofErr w:type="spellStart"/>
            <w:r w:rsidRPr="00D7452A">
              <w:t>Art</w:t>
            </w:r>
            <w:proofErr w:type="spellEnd"/>
            <w:r w:rsidRPr="00D7452A">
              <w:t xml:space="preserve"> 7º - A Secretaria Municipal de Saúde prestará o apoio administrativo necessário ao funcionamento do CMS.</w:t>
            </w:r>
          </w:p>
          <w:p w:rsidR="007A2CD5" w:rsidRPr="00D7452A" w:rsidRDefault="007A2CD5" w:rsidP="00D7452A">
            <w:proofErr w:type="spellStart"/>
            <w:r w:rsidRPr="00D7452A">
              <w:t>Art</w:t>
            </w:r>
            <w:proofErr w:type="spellEnd"/>
            <w:r w:rsidRPr="00D7452A">
              <w:t xml:space="preserve"> 8º - Para melhor desempenho de suas funções o CMS poderá recorrer a pessoas e entidades, mediante os seguintes critérios:</w:t>
            </w:r>
          </w:p>
          <w:p w:rsidR="007A2CD5" w:rsidRPr="00D7452A" w:rsidRDefault="007A2CD5" w:rsidP="00D7452A">
            <w:r w:rsidRPr="00D7452A">
              <w:t>            I – consideram-se colaboradoras do CMS, as instituições formadoras de recursos humanos para a saúde e as entidades representativas de profissionais e usuários dos serviços de saúde, sem embargo de sua condição de membros;</w:t>
            </w:r>
          </w:p>
          <w:p w:rsidR="007A2CD5" w:rsidRPr="00D7452A" w:rsidRDefault="007A2CD5" w:rsidP="00D7452A">
            <w:r w:rsidRPr="00D7452A">
              <w:t xml:space="preserve">            II – poderão ser convidadas pessoas ou instituições de notória especialização para </w:t>
            </w:r>
            <w:r w:rsidRPr="00D7452A">
              <w:lastRenderedPageBreak/>
              <w:t>assessorar o CMS em assuntos específicos;</w:t>
            </w:r>
          </w:p>
          <w:p w:rsidR="007A2CD5" w:rsidRPr="00D7452A" w:rsidRDefault="007A2CD5" w:rsidP="00D7452A">
            <w:r w:rsidRPr="00D7452A">
              <w:t>            III – poderão ser criadas comissões internas, constituídas por entidades membro do CMS e outras instituições para promover estudos e emitir pareceres a respeito de temas específicos.</w:t>
            </w:r>
          </w:p>
          <w:p w:rsidR="007A2CD5" w:rsidRPr="00D7452A" w:rsidRDefault="007A2CD5" w:rsidP="00D7452A">
            <w:proofErr w:type="spellStart"/>
            <w:r w:rsidRPr="00D7452A">
              <w:t>Art</w:t>
            </w:r>
            <w:proofErr w:type="spellEnd"/>
            <w:r w:rsidRPr="00D7452A">
              <w:t xml:space="preserve"> 9º - As sessões plenárias ordinárias e extraordinárias do CMS deverão ter divulgação ampla e acesso assegurado ao público.</w:t>
            </w:r>
          </w:p>
          <w:p w:rsidR="007A2CD5" w:rsidRPr="00D7452A" w:rsidRDefault="007A2CD5" w:rsidP="00D7452A">
            <w:r w:rsidRPr="00D7452A">
              <w:t>            Parágrafo Único – As resoluções do CMS, bem como os temas tratados em plenário, reuniões de diretoria e com sessões, deverão ser amplamente divulgadas.</w:t>
            </w:r>
          </w:p>
          <w:p w:rsidR="007A2CD5" w:rsidRPr="00D7452A" w:rsidRDefault="007A2CD5" w:rsidP="00D7452A">
            <w:proofErr w:type="spellStart"/>
            <w:r w:rsidRPr="00D7452A">
              <w:t>Art</w:t>
            </w:r>
            <w:proofErr w:type="spellEnd"/>
            <w:r w:rsidRPr="00D7452A">
              <w:t xml:space="preserve"> 10º - O CMS elaborará seu regimento Interno no prazo de 60 (sessenta) dias após a promulgação desta lei.</w:t>
            </w:r>
          </w:p>
          <w:p w:rsidR="007A2CD5" w:rsidRPr="00D7452A" w:rsidRDefault="007A2CD5" w:rsidP="00D7452A">
            <w:proofErr w:type="spellStart"/>
            <w:r w:rsidRPr="00D7452A">
              <w:t>Art</w:t>
            </w:r>
            <w:proofErr w:type="spellEnd"/>
            <w:r w:rsidRPr="00D7452A">
              <w:t xml:space="preserve"> 11º - Fica a Prefeita Municipal autorizada a abrir crédito especial, a ser definido futuramente, para promover as despesas com instalação do Conselho Municipal de Saúde.</w:t>
            </w:r>
          </w:p>
          <w:p w:rsidR="007A2CD5" w:rsidRPr="00D7452A" w:rsidRDefault="007A2CD5" w:rsidP="00D7452A">
            <w:proofErr w:type="spellStart"/>
            <w:r w:rsidRPr="00D7452A">
              <w:t>Art</w:t>
            </w:r>
            <w:proofErr w:type="spellEnd"/>
            <w:r w:rsidRPr="00D7452A">
              <w:t xml:space="preserve"> 12º - Esta Lei entrará em </w:t>
            </w:r>
            <w:proofErr w:type="gramStart"/>
            <w:r w:rsidRPr="00D7452A">
              <w:t>vigor na data de sua publicação revogadas</w:t>
            </w:r>
            <w:proofErr w:type="gramEnd"/>
            <w:r w:rsidRPr="00D7452A">
              <w:t xml:space="preserve"> as disposições em contrário.</w:t>
            </w:r>
          </w:p>
          <w:p w:rsidR="007A2CD5" w:rsidRPr="00D7452A" w:rsidRDefault="007A2CD5" w:rsidP="00D7452A">
            <w:r w:rsidRPr="00D7452A">
              <w:t>Wanda Maria Corrêa Lamha</w:t>
            </w:r>
          </w:p>
          <w:p w:rsidR="007A2CD5" w:rsidRPr="00D7452A" w:rsidRDefault="007A2CD5" w:rsidP="00D7452A">
            <w:r w:rsidRPr="00D7452A">
              <w:t>Prefeita Municipal</w:t>
            </w:r>
          </w:p>
          <w:p w:rsidR="007A2CD5" w:rsidRPr="00D7452A" w:rsidRDefault="007A2CD5" w:rsidP="00D7452A">
            <w:r w:rsidRPr="00D7452A">
              <w:t> </w:t>
            </w:r>
          </w:p>
        </w:tc>
      </w:tr>
      <w:tr w:rsidR="007A2CD5" w:rsidRPr="00D7452A" w:rsidTr="007A2CD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A2CD5" w:rsidRPr="00D7452A" w:rsidRDefault="007A2CD5" w:rsidP="00D7452A">
            <w:r w:rsidRPr="00D7452A">
              <w:lastRenderedPageBreak/>
              <w:t> </w:t>
            </w:r>
          </w:p>
        </w:tc>
      </w:tr>
    </w:tbl>
    <w:p w:rsidR="002E517D" w:rsidRPr="00D7452A" w:rsidRDefault="002E517D" w:rsidP="00D7452A"/>
    <w:sectPr w:rsidR="002E517D" w:rsidRPr="00D7452A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A2CD5"/>
    <w:rsid w:val="000F1762"/>
    <w:rsid w:val="002E517D"/>
    <w:rsid w:val="00553711"/>
    <w:rsid w:val="007A2CD5"/>
    <w:rsid w:val="00D74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A2CD5"/>
    <w:rPr>
      <w:b/>
      <w:bCs/>
    </w:rPr>
  </w:style>
  <w:style w:type="paragraph" w:styleId="NormalWeb">
    <w:name w:val="Normal (Web)"/>
    <w:basedOn w:val="Normal"/>
    <w:uiPriority w:val="99"/>
    <w:unhideWhenUsed/>
    <w:rsid w:val="007A2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2C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4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08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6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996</Words>
  <Characters>5380</Characters>
  <Application>Microsoft Office Word</Application>
  <DocSecurity>0</DocSecurity>
  <Lines>44</Lines>
  <Paragraphs>12</Paragraphs>
  <ScaleCrop>false</ScaleCrop>
  <Company/>
  <LinksUpToDate>false</LinksUpToDate>
  <CharactersWithSpaces>6364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2</cp:revision>
  <dcterms:created xsi:type="dcterms:W3CDTF">2014-11-06T18:21:00Z</dcterms:created>
  <dcterms:modified xsi:type="dcterms:W3CDTF">2015-03-06T16:05:00Z</dcterms:modified>
</cp:coreProperties>
</file>