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29FDD1" w14:textId="073B2A9D" w:rsidR="00A64698" w:rsidRPr="00262037" w:rsidRDefault="002C6DAD" w:rsidP="00436985">
      <w:pPr>
        <w:ind w:right="282"/>
        <w:jc w:val="both"/>
        <w:rPr>
          <w:bCs/>
          <w:color w:val="000000" w:themeColor="text1"/>
          <w:sz w:val="23"/>
          <w:szCs w:val="23"/>
        </w:rPr>
      </w:pPr>
      <w:r w:rsidRPr="00C76A13">
        <w:rPr>
          <w:bCs/>
          <w:color w:val="000000" w:themeColor="text1"/>
          <w:sz w:val="23"/>
          <w:szCs w:val="23"/>
        </w:rPr>
        <w:t>PROJETO DE LEI N</w:t>
      </w:r>
      <w:r w:rsidR="00436985" w:rsidRPr="00C76A13">
        <w:rPr>
          <w:bCs/>
          <w:color w:val="000000" w:themeColor="text1"/>
          <w:sz w:val="23"/>
          <w:szCs w:val="23"/>
        </w:rPr>
        <w:t>.</w:t>
      </w:r>
      <w:r w:rsidRPr="00C76A13">
        <w:rPr>
          <w:bCs/>
          <w:color w:val="000000" w:themeColor="text1"/>
          <w:sz w:val="23"/>
          <w:szCs w:val="23"/>
        </w:rPr>
        <w:t xml:space="preserve">º </w:t>
      </w:r>
      <w:r w:rsidR="00C76A13" w:rsidRPr="00C76A13">
        <w:rPr>
          <w:bCs/>
          <w:color w:val="000000" w:themeColor="text1"/>
          <w:sz w:val="23"/>
          <w:szCs w:val="23"/>
        </w:rPr>
        <w:t>116</w:t>
      </w:r>
      <w:r w:rsidR="00436985" w:rsidRPr="00C76A13">
        <w:rPr>
          <w:bCs/>
          <w:color w:val="000000" w:themeColor="text1"/>
          <w:sz w:val="23"/>
          <w:szCs w:val="23"/>
        </w:rPr>
        <w:t>/202</w:t>
      </w:r>
      <w:r w:rsidR="007D5C39" w:rsidRPr="00C76A13">
        <w:rPr>
          <w:bCs/>
          <w:color w:val="000000" w:themeColor="text1"/>
          <w:sz w:val="23"/>
          <w:szCs w:val="23"/>
        </w:rPr>
        <w:t>5</w:t>
      </w:r>
      <w:r w:rsidRPr="00C76A13">
        <w:rPr>
          <w:bCs/>
          <w:color w:val="000000" w:themeColor="text1"/>
          <w:sz w:val="23"/>
          <w:szCs w:val="23"/>
        </w:rPr>
        <w:t>, DE</w:t>
      </w:r>
      <w:r w:rsidR="00DE1ED2" w:rsidRPr="00C76A13">
        <w:rPr>
          <w:bCs/>
          <w:color w:val="000000" w:themeColor="text1"/>
          <w:sz w:val="23"/>
          <w:szCs w:val="23"/>
        </w:rPr>
        <w:t xml:space="preserve"> </w:t>
      </w:r>
      <w:r w:rsidR="00F236B7" w:rsidRPr="00C76A13">
        <w:rPr>
          <w:bCs/>
          <w:color w:val="000000" w:themeColor="text1"/>
          <w:sz w:val="23"/>
          <w:szCs w:val="23"/>
        </w:rPr>
        <w:t>31</w:t>
      </w:r>
      <w:r w:rsidR="00833707" w:rsidRPr="00C76A13">
        <w:rPr>
          <w:bCs/>
          <w:color w:val="000000" w:themeColor="text1"/>
          <w:sz w:val="23"/>
          <w:szCs w:val="23"/>
        </w:rPr>
        <w:t xml:space="preserve"> DE </w:t>
      </w:r>
      <w:r w:rsidR="001716A8" w:rsidRPr="00C76A13">
        <w:rPr>
          <w:bCs/>
          <w:color w:val="000000" w:themeColor="text1"/>
          <w:sz w:val="23"/>
          <w:szCs w:val="23"/>
        </w:rPr>
        <w:t>JULHO</w:t>
      </w:r>
      <w:r w:rsidR="00403B7A" w:rsidRPr="00C76A13">
        <w:rPr>
          <w:bCs/>
          <w:color w:val="000000" w:themeColor="text1"/>
          <w:sz w:val="23"/>
          <w:szCs w:val="23"/>
        </w:rPr>
        <w:t xml:space="preserve"> DE 202</w:t>
      </w:r>
      <w:r w:rsidR="007D5C39" w:rsidRPr="00C76A13">
        <w:rPr>
          <w:bCs/>
          <w:color w:val="000000" w:themeColor="text1"/>
          <w:sz w:val="23"/>
          <w:szCs w:val="23"/>
        </w:rPr>
        <w:t>5</w:t>
      </w:r>
      <w:r w:rsidR="00403B7A" w:rsidRPr="00C76A13">
        <w:rPr>
          <w:bCs/>
          <w:color w:val="000000" w:themeColor="text1"/>
          <w:sz w:val="23"/>
          <w:szCs w:val="23"/>
        </w:rPr>
        <w:t>.</w:t>
      </w:r>
    </w:p>
    <w:p w14:paraId="7648F60E" w14:textId="77777777" w:rsidR="00BF1988" w:rsidRPr="00262037" w:rsidRDefault="00BF1988" w:rsidP="00262037">
      <w:pPr>
        <w:ind w:left="2835" w:right="-1"/>
        <w:jc w:val="both"/>
        <w:rPr>
          <w:b/>
          <w:bCs/>
          <w:iCs/>
          <w:color w:val="000000" w:themeColor="text1"/>
          <w:sz w:val="23"/>
          <w:szCs w:val="23"/>
        </w:rPr>
      </w:pPr>
    </w:p>
    <w:p w14:paraId="7B8F1B21" w14:textId="77777777" w:rsidR="00F236B7" w:rsidRPr="00F236B7" w:rsidRDefault="00F236B7" w:rsidP="00C76A13">
      <w:pPr>
        <w:ind w:left="5245" w:right="-1"/>
        <w:jc w:val="both"/>
        <w:rPr>
          <w:iCs/>
          <w:color w:val="000000" w:themeColor="text1"/>
          <w:sz w:val="23"/>
          <w:szCs w:val="23"/>
        </w:rPr>
      </w:pPr>
      <w:r w:rsidRPr="00F236B7">
        <w:rPr>
          <w:iCs/>
          <w:color w:val="000000" w:themeColor="text1"/>
          <w:sz w:val="23"/>
          <w:szCs w:val="23"/>
        </w:rPr>
        <w:t xml:space="preserve">Autoriza o Poder Executivo Municipal a realizar a contratação temporária por excepcional interesse público 1(Um) </w:t>
      </w:r>
      <w:r w:rsidRPr="00F236B7">
        <w:rPr>
          <w:bCs/>
          <w:iCs/>
          <w:color w:val="000000" w:themeColor="text1"/>
          <w:sz w:val="23"/>
          <w:szCs w:val="23"/>
        </w:rPr>
        <w:t>Técnico em Enfermagem do ESF</w:t>
      </w:r>
      <w:r w:rsidRPr="00F236B7">
        <w:rPr>
          <w:iCs/>
          <w:color w:val="000000" w:themeColor="text1"/>
          <w:sz w:val="23"/>
          <w:szCs w:val="23"/>
        </w:rPr>
        <w:t xml:space="preserve"> 40h, para exercer suas funções junto a Secretaria de Saúde e dá outras providências.</w:t>
      </w:r>
    </w:p>
    <w:p w14:paraId="5B3EC5A9" w14:textId="77777777" w:rsidR="00F236B7" w:rsidRPr="00F236B7" w:rsidRDefault="00F236B7" w:rsidP="00F236B7">
      <w:pPr>
        <w:pStyle w:val="Textoembloco"/>
        <w:tabs>
          <w:tab w:val="left" w:pos="9071"/>
        </w:tabs>
        <w:spacing w:line="276" w:lineRule="auto"/>
        <w:ind w:right="0" w:firstLine="1560"/>
        <w:rPr>
          <w:bCs/>
          <w:color w:val="000000" w:themeColor="text1"/>
          <w:sz w:val="23"/>
          <w:szCs w:val="23"/>
        </w:rPr>
      </w:pPr>
    </w:p>
    <w:p w14:paraId="1231D05F" w14:textId="5740D505" w:rsidR="00F236B7" w:rsidRPr="00F236B7" w:rsidRDefault="00F236B7" w:rsidP="00F236B7">
      <w:pPr>
        <w:pStyle w:val="Textoembloco"/>
        <w:tabs>
          <w:tab w:val="left" w:pos="9071"/>
        </w:tabs>
        <w:ind w:left="0" w:right="0" w:firstLine="1701"/>
        <w:rPr>
          <w:bCs/>
          <w:color w:val="000000" w:themeColor="text1"/>
          <w:sz w:val="23"/>
          <w:szCs w:val="23"/>
        </w:rPr>
      </w:pPr>
      <w:r w:rsidRPr="00F236B7">
        <w:rPr>
          <w:bCs/>
          <w:color w:val="000000" w:themeColor="text1"/>
          <w:sz w:val="23"/>
          <w:szCs w:val="23"/>
        </w:rPr>
        <w:t xml:space="preserve">Art. 1.º Fica autorizado o Poder Executivo Municipal a realizar a contratação temporária por excepcional interesse público </w:t>
      </w:r>
      <w:r w:rsidRPr="00F236B7">
        <w:rPr>
          <w:bCs/>
          <w:iCs/>
          <w:color w:val="000000" w:themeColor="text1"/>
          <w:sz w:val="23"/>
          <w:szCs w:val="23"/>
        </w:rPr>
        <w:t>1(Um) Técnico em Enfermagem do ESF 40hs</w:t>
      </w:r>
      <w:r w:rsidRPr="00F236B7">
        <w:rPr>
          <w:bCs/>
          <w:color w:val="000000" w:themeColor="text1"/>
          <w:sz w:val="23"/>
          <w:szCs w:val="23"/>
        </w:rPr>
        <w:t>, para exercer suas funções junto a Secretaria de Saúde, nos termos dos artigos 193 a 197 e seguintes da lei municipal nº 5.760/05, que instituiu o Regime Jurídico Único no Município.</w:t>
      </w:r>
    </w:p>
    <w:p w14:paraId="1C13762D" w14:textId="77777777" w:rsidR="00F236B7" w:rsidRPr="00F236B7" w:rsidRDefault="00F236B7" w:rsidP="00F236B7">
      <w:pPr>
        <w:pStyle w:val="Textoembloco"/>
        <w:ind w:left="0" w:right="0" w:firstLine="1701"/>
        <w:rPr>
          <w:b/>
          <w:bCs/>
          <w:color w:val="000000" w:themeColor="text1"/>
          <w:sz w:val="23"/>
          <w:szCs w:val="23"/>
        </w:rPr>
      </w:pPr>
      <w:r w:rsidRPr="00F236B7">
        <w:rPr>
          <w:bCs/>
          <w:color w:val="000000" w:themeColor="text1"/>
          <w:sz w:val="23"/>
          <w:szCs w:val="23"/>
        </w:rPr>
        <w:t>§1.º A contratação de que trata a presente Lei será até 06(seis)meses, prorrogáveis por igual período;</w:t>
      </w:r>
    </w:p>
    <w:p w14:paraId="31A94F86" w14:textId="77777777" w:rsidR="00F236B7" w:rsidRPr="00F236B7" w:rsidRDefault="00F236B7" w:rsidP="00F236B7">
      <w:pPr>
        <w:pStyle w:val="Textoembloco"/>
        <w:ind w:left="0" w:right="0" w:firstLine="1701"/>
        <w:rPr>
          <w:bCs/>
          <w:color w:val="000000" w:themeColor="text1"/>
          <w:sz w:val="23"/>
          <w:szCs w:val="23"/>
        </w:rPr>
      </w:pPr>
      <w:r w:rsidRPr="00F236B7">
        <w:rPr>
          <w:bCs/>
          <w:color w:val="000000" w:themeColor="text1"/>
          <w:sz w:val="23"/>
          <w:szCs w:val="23"/>
        </w:rPr>
        <w:t>§2.º As atribuições, o salário mensal, a carga horária e a habilitação necessária estão fixadas no Anexo Único da presente Lei;</w:t>
      </w:r>
    </w:p>
    <w:p w14:paraId="04D1A14D" w14:textId="77777777" w:rsidR="000E5A2B" w:rsidRPr="00262037" w:rsidRDefault="000E5A2B" w:rsidP="00F236B7">
      <w:pPr>
        <w:pStyle w:val="Textoembloco"/>
        <w:tabs>
          <w:tab w:val="left" w:pos="9071"/>
        </w:tabs>
        <w:spacing w:line="276" w:lineRule="auto"/>
        <w:ind w:left="0" w:right="0" w:firstLine="1701"/>
        <w:rPr>
          <w:b/>
          <w:bCs/>
          <w:color w:val="000000" w:themeColor="text1"/>
          <w:sz w:val="23"/>
          <w:szCs w:val="23"/>
        </w:rPr>
      </w:pPr>
    </w:p>
    <w:p w14:paraId="7925C802" w14:textId="77777777" w:rsidR="000E5A2B" w:rsidRPr="00262037" w:rsidRDefault="000E5A2B" w:rsidP="00F236B7">
      <w:pPr>
        <w:pStyle w:val="Textoembloco"/>
        <w:ind w:left="0" w:right="-1" w:firstLine="1701"/>
        <w:rPr>
          <w:color w:val="000000" w:themeColor="text1"/>
          <w:sz w:val="23"/>
          <w:szCs w:val="23"/>
          <w:lang w:eastAsia="en-US"/>
        </w:rPr>
      </w:pPr>
      <w:r w:rsidRPr="00262037">
        <w:rPr>
          <w:color w:val="000000" w:themeColor="text1"/>
          <w:sz w:val="23"/>
          <w:szCs w:val="23"/>
          <w:lang w:eastAsia="en-US"/>
        </w:rPr>
        <w:t>Art. 2.º Fica autorizado o Poder Executivo a realizar nova contratação em caso de desistência ou rescisão antecipada do contrato temporário, desde que persista a justificativa da necessidade da contratação.</w:t>
      </w:r>
    </w:p>
    <w:p w14:paraId="3976E80B" w14:textId="77777777" w:rsidR="000E5A2B" w:rsidRPr="00262037" w:rsidRDefault="000E5A2B" w:rsidP="00F236B7">
      <w:pPr>
        <w:pStyle w:val="Textoembloco"/>
        <w:ind w:right="-1" w:firstLine="1701"/>
        <w:rPr>
          <w:color w:val="000000" w:themeColor="text1"/>
          <w:sz w:val="23"/>
          <w:szCs w:val="23"/>
          <w:lang w:eastAsia="en-US"/>
        </w:rPr>
      </w:pPr>
    </w:p>
    <w:p w14:paraId="21B0B674" w14:textId="77777777" w:rsidR="000E5A2B" w:rsidRPr="00262037" w:rsidRDefault="000E5A2B" w:rsidP="00F236B7">
      <w:pPr>
        <w:pStyle w:val="Textoembloco"/>
        <w:ind w:left="0" w:right="-1" w:firstLine="1701"/>
        <w:rPr>
          <w:color w:val="000000" w:themeColor="text1"/>
          <w:sz w:val="23"/>
          <w:szCs w:val="23"/>
          <w:lang w:eastAsia="en-US"/>
        </w:rPr>
      </w:pPr>
      <w:r w:rsidRPr="00262037">
        <w:rPr>
          <w:color w:val="000000" w:themeColor="text1"/>
          <w:sz w:val="23"/>
          <w:szCs w:val="23"/>
          <w:lang w:eastAsia="en-US"/>
        </w:rPr>
        <w:t>§ 1º Cessada a necessidade que motivou a contratação, estará a Administração Municipal autorizada a promover a rescisão do contrato, ainda que antes da data prevista para o seu término, desde que seja comunicado o contratado com 15 (quinze) dias de antecedência.</w:t>
      </w:r>
    </w:p>
    <w:p w14:paraId="13544C6C" w14:textId="77777777" w:rsidR="000E5A2B" w:rsidRPr="00262037" w:rsidRDefault="000E5A2B" w:rsidP="00F236B7">
      <w:pPr>
        <w:pStyle w:val="Textoembloco"/>
        <w:ind w:left="567" w:right="-1" w:firstLine="1701"/>
        <w:rPr>
          <w:color w:val="000000" w:themeColor="text1"/>
          <w:sz w:val="23"/>
          <w:szCs w:val="23"/>
          <w:lang w:eastAsia="en-US"/>
        </w:rPr>
      </w:pPr>
    </w:p>
    <w:p w14:paraId="24047B44" w14:textId="77777777" w:rsidR="000E5A2B" w:rsidRPr="00262037" w:rsidRDefault="000E5A2B" w:rsidP="00F236B7">
      <w:pPr>
        <w:pStyle w:val="Textoembloco"/>
        <w:ind w:left="0" w:right="-1" w:firstLine="1701"/>
        <w:rPr>
          <w:color w:val="000000" w:themeColor="text1"/>
          <w:sz w:val="23"/>
          <w:szCs w:val="23"/>
          <w:lang w:eastAsia="en-US"/>
        </w:rPr>
      </w:pPr>
      <w:r w:rsidRPr="00262037">
        <w:rPr>
          <w:color w:val="000000" w:themeColor="text1"/>
          <w:sz w:val="23"/>
          <w:szCs w:val="23"/>
          <w:lang w:eastAsia="en-US"/>
        </w:rPr>
        <w:t>§ 2º Se o contratado desejar rescindir o contrato antes da data prevista para o seu término, deverá comunicar a Administração Municipal, através de Requerimento protocolado, com antecedência de 15 (quinze) dias, sob pena de indenizar o respectivo período, se não trabalhado.</w:t>
      </w:r>
    </w:p>
    <w:p w14:paraId="5F6EA7B6" w14:textId="77777777" w:rsidR="00782078" w:rsidRDefault="00782078" w:rsidP="00F236B7">
      <w:pPr>
        <w:pStyle w:val="Textoembloco"/>
        <w:ind w:left="0" w:right="-1" w:firstLine="1701"/>
        <w:rPr>
          <w:color w:val="000000" w:themeColor="text1"/>
          <w:sz w:val="23"/>
          <w:szCs w:val="23"/>
          <w:lang w:eastAsia="en-US"/>
        </w:rPr>
      </w:pPr>
    </w:p>
    <w:p w14:paraId="360B60CD" w14:textId="5BB23A2D" w:rsidR="000E5A2B" w:rsidRPr="00262037" w:rsidRDefault="000E5A2B" w:rsidP="00F236B7">
      <w:pPr>
        <w:pStyle w:val="Textoembloco"/>
        <w:ind w:left="0" w:right="-1" w:firstLine="1701"/>
        <w:rPr>
          <w:color w:val="000000" w:themeColor="text1"/>
          <w:sz w:val="23"/>
          <w:szCs w:val="23"/>
          <w:lang w:eastAsia="en-US"/>
        </w:rPr>
      </w:pPr>
      <w:r w:rsidRPr="00262037">
        <w:rPr>
          <w:color w:val="000000" w:themeColor="text1"/>
          <w:sz w:val="23"/>
          <w:szCs w:val="23"/>
          <w:lang w:eastAsia="en-US"/>
        </w:rPr>
        <w:t xml:space="preserve">§ 3º Se a rescisão ocorrer em tempo inferior a 60 (sessenta) dias, por solicitação do contratado, contados da data da sua contratação, ficará este, responsável pelo pagamento das despesas relativas aos Exames Admissionais despendidos para a respectiva contratação. </w:t>
      </w:r>
    </w:p>
    <w:p w14:paraId="697DC8EE" w14:textId="77777777" w:rsidR="000E5A2B" w:rsidRPr="00262037" w:rsidRDefault="000E5A2B" w:rsidP="00F236B7">
      <w:pPr>
        <w:pStyle w:val="Textoembloco"/>
        <w:ind w:left="0" w:right="-1" w:firstLine="1701"/>
        <w:rPr>
          <w:color w:val="000000" w:themeColor="text1"/>
          <w:sz w:val="23"/>
          <w:szCs w:val="23"/>
          <w:lang w:eastAsia="en-US"/>
        </w:rPr>
      </w:pPr>
    </w:p>
    <w:p w14:paraId="6D8D7BD3" w14:textId="77777777" w:rsidR="000E5A2B" w:rsidRPr="00262037" w:rsidRDefault="000E5A2B" w:rsidP="00F236B7">
      <w:pPr>
        <w:pStyle w:val="Textoembloco"/>
        <w:ind w:left="0" w:right="-1" w:firstLine="1701"/>
        <w:rPr>
          <w:color w:val="000000" w:themeColor="text1"/>
          <w:sz w:val="23"/>
          <w:szCs w:val="23"/>
        </w:rPr>
      </w:pPr>
      <w:r w:rsidRPr="00262037">
        <w:rPr>
          <w:color w:val="000000" w:themeColor="text1"/>
          <w:sz w:val="23"/>
          <w:szCs w:val="23"/>
        </w:rPr>
        <w:t>Art. 3.º O contrato será de natureza administrativa, ficando assegurados os seguintes direitos aos contratados, sem prejuízo ao estabelecido na Lei nº 5.760/2005:</w:t>
      </w:r>
    </w:p>
    <w:p w14:paraId="67D4484F" w14:textId="77777777" w:rsidR="000E5A2B" w:rsidRPr="00262037" w:rsidRDefault="000E5A2B" w:rsidP="00F236B7">
      <w:pPr>
        <w:pStyle w:val="Textoembloco"/>
        <w:ind w:left="0" w:right="-1" w:firstLine="1701"/>
        <w:rPr>
          <w:color w:val="000000" w:themeColor="text1"/>
          <w:sz w:val="23"/>
          <w:szCs w:val="23"/>
        </w:rPr>
      </w:pPr>
    </w:p>
    <w:p w14:paraId="6955D942" w14:textId="77777777" w:rsidR="00010F55" w:rsidRPr="00010F55" w:rsidRDefault="00010F55" w:rsidP="00F236B7">
      <w:pPr>
        <w:pStyle w:val="Textoembloco"/>
        <w:ind w:left="0" w:right="-1" w:firstLine="1701"/>
        <w:rPr>
          <w:bCs/>
          <w:color w:val="000000" w:themeColor="text1"/>
          <w:sz w:val="23"/>
          <w:szCs w:val="23"/>
        </w:rPr>
      </w:pPr>
      <w:r w:rsidRPr="00010F55">
        <w:rPr>
          <w:bCs/>
          <w:color w:val="000000" w:themeColor="text1"/>
          <w:sz w:val="23"/>
          <w:szCs w:val="23"/>
        </w:rPr>
        <w:t>I – Repouso semanal remunerado;</w:t>
      </w:r>
    </w:p>
    <w:p w14:paraId="1D7C9DFB" w14:textId="77777777" w:rsidR="00010F55" w:rsidRPr="00010F55" w:rsidRDefault="00010F55" w:rsidP="00F236B7">
      <w:pPr>
        <w:pStyle w:val="Textoembloco"/>
        <w:ind w:left="0" w:right="-1" w:firstLine="1701"/>
        <w:rPr>
          <w:bCs/>
          <w:color w:val="000000" w:themeColor="text1"/>
          <w:sz w:val="23"/>
          <w:szCs w:val="23"/>
        </w:rPr>
      </w:pPr>
      <w:r w:rsidRPr="00010F55">
        <w:rPr>
          <w:bCs/>
          <w:color w:val="000000" w:themeColor="text1"/>
          <w:sz w:val="23"/>
          <w:szCs w:val="23"/>
        </w:rPr>
        <w:t>II – Gratificação natalina proporcional, ao término do contrato;</w:t>
      </w:r>
    </w:p>
    <w:p w14:paraId="50C57A54" w14:textId="77777777" w:rsidR="00010F55" w:rsidRPr="00010F55" w:rsidRDefault="00010F55" w:rsidP="00F236B7">
      <w:pPr>
        <w:pStyle w:val="Textoembloco"/>
        <w:ind w:left="0" w:right="-1" w:firstLine="1701"/>
        <w:rPr>
          <w:bCs/>
          <w:color w:val="000000" w:themeColor="text1"/>
          <w:sz w:val="23"/>
          <w:szCs w:val="23"/>
        </w:rPr>
      </w:pPr>
      <w:r w:rsidRPr="00010F55">
        <w:rPr>
          <w:bCs/>
          <w:color w:val="000000" w:themeColor="text1"/>
          <w:sz w:val="23"/>
          <w:szCs w:val="23"/>
        </w:rPr>
        <w:t>III – Férias proporcionais, com acréscimo de 1/3, ao término do contrato;</w:t>
      </w:r>
    </w:p>
    <w:p w14:paraId="42F2C1AE" w14:textId="77777777" w:rsidR="00010F55" w:rsidRPr="00010F55" w:rsidRDefault="00010F55" w:rsidP="00F236B7">
      <w:pPr>
        <w:pStyle w:val="Textoembloco"/>
        <w:ind w:left="0" w:right="-1" w:firstLine="1701"/>
        <w:rPr>
          <w:bCs/>
          <w:color w:val="000000" w:themeColor="text1"/>
          <w:sz w:val="23"/>
          <w:szCs w:val="23"/>
        </w:rPr>
      </w:pPr>
      <w:r w:rsidRPr="00010F55">
        <w:rPr>
          <w:bCs/>
          <w:color w:val="000000" w:themeColor="text1"/>
          <w:sz w:val="23"/>
          <w:szCs w:val="23"/>
        </w:rPr>
        <w:t>IV – Serviço extraordinário, se necessário;</w:t>
      </w:r>
    </w:p>
    <w:p w14:paraId="75FD0FE4" w14:textId="77777777" w:rsidR="00010F55" w:rsidRPr="00010F55" w:rsidRDefault="00010F55" w:rsidP="00F236B7">
      <w:pPr>
        <w:pStyle w:val="Textoembloco"/>
        <w:ind w:left="0" w:right="-1" w:firstLine="1701"/>
        <w:rPr>
          <w:bCs/>
          <w:color w:val="000000" w:themeColor="text1"/>
          <w:sz w:val="23"/>
          <w:szCs w:val="23"/>
        </w:rPr>
      </w:pPr>
      <w:r w:rsidRPr="00010F55">
        <w:rPr>
          <w:bCs/>
          <w:color w:val="000000" w:themeColor="text1"/>
          <w:sz w:val="23"/>
          <w:szCs w:val="23"/>
        </w:rPr>
        <w:t>V – Vale alimentação;</w:t>
      </w:r>
    </w:p>
    <w:p w14:paraId="08579C50" w14:textId="77777777" w:rsidR="00010F55" w:rsidRPr="00010F55" w:rsidRDefault="00010F55" w:rsidP="00F236B7">
      <w:pPr>
        <w:pStyle w:val="Textoembloco"/>
        <w:ind w:left="0" w:right="-1" w:firstLine="1701"/>
        <w:rPr>
          <w:bCs/>
          <w:color w:val="000000" w:themeColor="text1"/>
          <w:sz w:val="23"/>
          <w:szCs w:val="23"/>
        </w:rPr>
      </w:pPr>
      <w:r w:rsidRPr="00010F55">
        <w:rPr>
          <w:bCs/>
          <w:color w:val="000000" w:themeColor="text1"/>
          <w:sz w:val="23"/>
          <w:szCs w:val="23"/>
        </w:rPr>
        <w:t>VI – Inscrição no Regime Geral de Previdência Social;</w:t>
      </w:r>
    </w:p>
    <w:p w14:paraId="24144D8E" w14:textId="77777777" w:rsidR="00010F55" w:rsidRPr="00010F55" w:rsidRDefault="00010F55" w:rsidP="00F236B7">
      <w:pPr>
        <w:pStyle w:val="Textoembloco"/>
        <w:ind w:left="0" w:right="-1" w:firstLine="1701"/>
        <w:rPr>
          <w:bCs/>
          <w:color w:val="000000" w:themeColor="text1"/>
          <w:sz w:val="23"/>
          <w:szCs w:val="23"/>
        </w:rPr>
      </w:pPr>
      <w:r w:rsidRPr="00010F55">
        <w:rPr>
          <w:bCs/>
          <w:color w:val="000000" w:themeColor="text1"/>
          <w:sz w:val="23"/>
          <w:szCs w:val="23"/>
        </w:rPr>
        <w:t>VII – Desdobramento de carga horária, se for o caso;</w:t>
      </w:r>
    </w:p>
    <w:p w14:paraId="39F005AC" w14:textId="77777777" w:rsidR="00010F55" w:rsidRPr="00010F55" w:rsidRDefault="00010F55" w:rsidP="00F236B7">
      <w:pPr>
        <w:pStyle w:val="Textoembloco"/>
        <w:ind w:left="0" w:right="-1" w:firstLine="1701"/>
        <w:rPr>
          <w:bCs/>
          <w:color w:val="000000" w:themeColor="text1"/>
          <w:sz w:val="23"/>
          <w:szCs w:val="23"/>
        </w:rPr>
      </w:pPr>
      <w:r w:rsidRPr="00010F55">
        <w:rPr>
          <w:bCs/>
          <w:color w:val="000000" w:themeColor="text1"/>
          <w:sz w:val="23"/>
          <w:szCs w:val="23"/>
        </w:rPr>
        <w:t>VIII – Insalubridade, se for o caso;</w:t>
      </w:r>
    </w:p>
    <w:p w14:paraId="48165D18" w14:textId="77777777" w:rsidR="00010F55" w:rsidRPr="00010F55" w:rsidRDefault="00010F55" w:rsidP="00F236B7">
      <w:pPr>
        <w:pStyle w:val="Textoembloco"/>
        <w:ind w:left="0" w:right="-1" w:firstLine="1701"/>
        <w:rPr>
          <w:bCs/>
          <w:color w:val="000000" w:themeColor="text1"/>
          <w:sz w:val="23"/>
          <w:szCs w:val="23"/>
        </w:rPr>
      </w:pPr>
      <w:r w:rsidRPr="00010F55">
        <w:rPr>
          <w:bCs/>
          <w:color w:val="000000" w:themeColor="text1"/>
          <w:sz w:val="23"/>
          <w:szCs w:val="23"/>
        </w:rPr>
        <w:t>IX - Gratificação de difícil acesso, se for o caso.</w:t>
      </w:r>
    </w:p>
    <w:p w14:paraId="29820B19" w14:textId="77777777" w:rsidR="000E5A2B" w:rsidRPr="00262037" w:rsidRDefault="000E5A2B" w:rsidP="00F236B7">
      <w:pPr>
        <w:pStyle w:val="Textoembloco"/>
        <w:ind w:left="0" w:right="-1" w:firstLine="1701"/>
        <w:rPr>
          <w:color w:val="000000" w:themeColor="text1"/>
          <w:sz w:val="23"/>
          <w:szCs w:val="23"/>
        </w:rPr>
      </w:pPr>
    </w:p>
    <w:p w14:paraId="7CF09692" w14:textId="77777777" w:rsidR="000E5A2B" w:rsidRPr="00262037" w:rsidRDefault="000E5A2B" w:rsidP="00F236B7">
      <w:pPr>
        <w:pStyle w:val="Textoembloco"/>
        <w:spacing w:line="276" w:lineRule="auto"/>
        <w:ind w:left="0" w:right="0" w:firstLine="1701"/>
        <w:rPr>
          <w:b/>
          <w:bCs/>
          <w:color w:val="000000" w:themeColor="text1"/>
          <w:sz w:val="23"/>
          <w:szCs w:val="23"/>
        </w:rPr>
      </w:pPr>
      <w:r w:rsidRPr="00262037">
        <w:rPr>
          <w:color w:val="000000" w:themeColor="text1"/>
          <w:sz w:val="23"/>
          <w:szCs w:val="23"/>
        </w:rPr>
        <w:t>Art. 4.º Fica autorizada a prorrogação contratual, em caso de impossibilidade de rescisão, por motivo de licença saúde e maternidade.</w:t>
      </w:r>
    </w:p>
    <w:p w14:paraId="34CD4CBC" w14:textId="77777777" w:rsidR="000E5A2B" w:rsidRPr="00262037" w:rsidRDefault="000E5A2B" w:rsidP="00F236B7">
      <w:pPr>
        <w:pStyle w:val="Textoembloco"/>
        <w:ind w:left="0" w:right="-1" w:firstLine="1701"/>
        <w:rPr>
          <w:color w:val="000000" w:themeColor="text1"/>
          <w:sz w:val="23"/>
          <w:szCs w:val="23"/>
        </w:rPr>
      </w:pPr>
    </w:p>
    <w:p w14:paraId="43059F24" w14:textId="4B238364" w:rsidR="000E5A2B" w:rsidRPr="00262037" w:rsidRDefault="000E5A2B" w:rsidP="00F236B7">
      <w:pPr>
        <w:pStyle w:val="Textoembloco"/>
        <w:ind w:left="0" w:right="-1" w:firstLine="1701"/>
        <w:rPr>
          <w:color w:val="000000" w:themeColor="text1"/>
          <w:sz w:val="23"/>
          <w:szCs w:val="23"/>
        </w:rPr>
      </w:pPr>
      <w:r w:rsidRPr="00262037">
        <w:rPr>
          <w:color w:val="000000" w:themeColor="text1"/>
          <w:sz w:val="23"/>
          <w:szCs w:val="23"/>
        </w:rPr>
        <w:t xml:space="preserve">Art. 5.º As despesas decorrentes da presente Lei, correrão por conta de dotações orçamentárias da Secretaria Municipal de </w:t>
      </w:r>
      <w:r w:rsidR="00DE1ED2" w:rsidRPr="00262037">
        <w:rPr>
          <w:color w:val="000000" w:themeColor="text1"/>
          <w:sz w:val="23"/>
          <w:szCs w:val="23"/>
        </w:rPr>
        <w:t>Saúde</w:t>
      </w:r>
      <w:r w:rsidRPr="00262037">
        <w:rPr>
          <w:color w:val="000000" w:themeColor="text1"/>
          <w:sz w:val="23"/>
          <w:szCs w:val="23"/>
        </w:rPr>
        <w:t>.</w:t>
      </w:r>
    </w:p>
    <w:p w14:paraId="49B6EF8F" w14:textId="77777777" w:rsidR="000E5A2B" w:rsidRDefault="000E5A2B" w:rsidP="00F236B7">
      <w:pPr>
        <w:pStyle w:val="Textoembloco"/>
        <w:ind w:left="0" w:right="-1" w:firstLine="1701"/>
        <w:rPr>
          <w:color w:val="000000" w:themeColor="text1"/>
          <w:sz w:val="23"/>
          <w:szCs w:val="23"/>
        </w:rPr>
      </w:pPr>
    </w:p>
    <w:p w14:paraId="5B8A1CD5" w14:textId="27817060" w:rsidR="00F236B7" w:rsidRDefault="00F236B7" w:rsidP="00F236B7">
      <w:pPr>
        <w:pStyle w:val="Textoembloco"/>
        <w:ind w:left="0" w:right="-1" w:firstLine="1701"/>
        <w:rPr>
          <w:color w:val="000000" w:themeColor="text1"/>
          <w:sz w:val="23"/>
          <w:szCs w:val="23"/>
        </w:rPr>
      </w:pPr>
      <w:r w:rsidRPr="00C76A13">
        <w:rPr>
          <w:color w:val="000000" w:themeColor="text1"/>
          <w:sz w:val="23"/>
          <w:szCs w:val="23"/>
        </w:rPr>
        <w:lastRenderedPageBreak/>
        <w:t>Art. 6° Fica revogada a Lei Municipal n° 11.501/2025, de 15 de julho de 2025.</w:t>
      </w:r>
    </w:p>
    <w:p w14:paraId="2146512D" w14:textId="77777777" w:rsidR="00F236B7" w:rsidRPr="00262037" w:rsidRDefault="00F236B7" w:rsidP="00F236B7">
      <w:pPr>
        <w:pStyle w:val="Textoembloco"/>
        <w:ind w:left="0" w:right="-1" w:firstLine="1701"/>
        <w:rPr>
          <w:color w:val="000000" w:themeColor="text1"/>
          <w:sz w:val="23"/>
          <w:szCs w:val="23"/>
        </w:rPr>
      </w:pPr>
    </w:p>
    <w:p w14:paraId="0A1125BB" w14:textId="4DA60F15" w:rsidR="000E5A2B" w:rsidRPr="00262037" w:rsidRDefault="000E5A2B" w:rsidP="00F236B7">
      <w:pPr>
        <w:tabs>
          <w:tab w:val="left" w:pos="8505"/>
        </w:tabs>
        <w:ind w:right="-1" w:firstLine="1701"/>
        <w:jc w:val="both"/>
        <w:rPr>
          <w:color w:val="000000" w:themeColor="text1"/>
          <w:sz w:val="23"/>
          <w:szCs w:val="23"/>
        </w:rPr>
      </w:pPr>
      <w:r w:rsidRPr="00262037">
        <w:rPr>
          <w:color w:val="000000" w:themeColor="text1"/>
          <w:sz w:val="23"/>
          <w:szCs w:val="23"/>
        </w:rPr>
        <w:t xml:space="preserve">Art. </w:t>
      </w:r>
      <w:r w:rsidR="00F236B7">
        <w:rPr>
          <w:color w:val="000000" w:themeColor="text1"/>
          <w:sz w:val="23"/>
          <w:szCs w:val="23"/>
        </w:rPr>
        <w:t>7</w:t>
      </w:r>
      <w:r w:rsidRPr="00262037">
        <w:rPr>
          <w:color w:val="000000" w:themeColor="text1"/>
          <w:sz w:val="23"/>
          <w:szCs w:val="23"/>
        </w:rPr>
        <w:t>.º Esta Lei entra em vigor na data de sua publicação</w:t>
      </w:r>
      <w:r w:rsidR="00F236B7">
        <w:rPr>
          <w:color w:val="000000" w:themeColor="text1"/>
          <w:sz w:val="23"/>
          <w:szCs w:val="23"/>
        </w:rPr>
        <w:t>.</w:t>
      </w:r>
    </w:p>
    <w:p w14:paraId="4EE1362C" w14:textId="77777777" w:rsidR="000E5A2B" w:rsidRDefault="000E5A2B" w:rsidP="00F236B7">
      <w:pPr>
        <w:tabs>
          <w:tab w:val="left" w:pos="9071"/>
        </w:tabs>
        <w:ind w:right="284" w:firstLine="1701"/>
        <w:jc w:val="both"/>
        <w:rPr>
          <w:color w:val="000000" w:themeColor="text1"/>
          <w:sz w:val="23"/>
          <w:szCs w:val="23"/>
        </w:rPr>
      </w:pPr>
    </w:p>
    <w:p w14:paraId="30E81B83" w14:textId="77777777" w:rsidR="000E5A2B" w:rsidRPr="00C0208F" w:rsidRDefault="000E5A2B" w:rsidP="00F236B7">
      <w:pPr>
        <w:ind w:right="-1" w:firstLine="1701"/>
        <w:jc w:val="both"/>
        <w:rPr>
          <w:b/>
          <w:color w:val="000000" w:themeColor="text1"/>
          <w:sz w:val="23"/>
          <w:szCs w:val="23"/>
        </w:rPr>
      </w:pPr>
      <w:r w:rsidRPr="00C0208F">
        <w:rPr>
          <w:b/>
          <w:color w:val="000000" w:themeColor="text1"/>
          <w:sz w:val="23"/>
          <w:szCs w:val="23"/>
        </w:rPr>
        <w:t>JUSTIFICATIVA:</w:t>
      </w:r>
    </w:p>
    <w:p w14:paraId="7F0B656A" w14:textId="1C1B9AB5" w:rsidR="00C0208F" w:rsidRDefault="00C0208F" w:rsidP="00F236B7">
      <w:pPr>
        <w:ind w:firstLine="1701"/>
        <w:jc w:val="both"/>
        <w:rPr>
          <w:color w:val="000000" w:themeColor="text1"/>
          <w:sz w:val="23"/>
          <w:szCs w:val="23"/>
          <w:shd w:val="clear" w:color="auto" w:fill="FFFFFF"/>
        </w:rPr>
      </w:pPr>
      <w:r w:rsidRPr="00C0208F">
        <w:rPr>
          <w:color w:val="000000" w:themeColor="text1"/>
          <w:sz w:val="23"/>
          <w:szCs w:val="23"/>
          <w:shd w:val="clear" w:color="auto" w:fill="FFFFFF"/>
        </w:rPr>
        <w:t xml:space="preserve">Remete-se a esta Colenda Casa Legislativa, Projeto de Lei que visa a contratação temporária por excepcional interesse público 01 </w:t>
      </w:r>
      <w:r w:rsidRPr="00C0208F">
        <w:rPr>
          <w:iCs/>
          <w:color w:val="000000" w:themeColor="text1"/>
          <w:sz w:val="23"/>
          <w:szCs w:val="23"/>
        </w:rPr>
        <w:t>(</w:t>
      </w:r>
      <w:r>
        <w:rPr>
          <w:iCs/>
          <w:color w:val="000000" w:themeColor="text1"/>
          <w:sz w:val="23"/>
          <w:szCs w:val="23"/>
        </w:rPr>
        <w:t>u</w:t>
      </w:r>
      <w:r w:rsidRPr="00C0208F">
        <w:rPr>
          <w:iCs/>
          <w:color w:val="000000" w:themeColor="text1"/>
          <w:sz w:val="23"/>
          <w:szCs w:val="23"/>
        </w:rPr>
        <w:t>m)</w:t>
      </w:r>
      <w:r w:rsidRPr="00C0208F">
        <w:rPr>
          <w:bCs/>
          <w:iCs/>
          <w:sz w:val="23"/>
          <w:szCs w:val="23"/>
        </w:rPr>
        <w:t xml:space="preserve"> Técnico em Enfermagem </w:t>
      </w:r>
      <w:r w:rsidR="00F236B7">
        <w:rPr>
          <w:iCs/>
          <w:color w:val="000000" w:themeColor="text1"/>
          <w:sz w:val="23"/>
          <w:szCs w:val="23"/>
        </w:rPr>
        <w:t xml:space="preserve">do ESF - </w:t>
      </w:r>
      <w:r w:rsidRPr="00C0208F">
        <w:rPr>
          <w:iCs/>
          <w:color w:val="000000" w:themeColor="text1"/>
          <w:sz w:val="23"/>
          <w:szCs w:val="23"/>
        </w:rPr>
        <w:t>40hs</w:t>
      </w:r>
      <w:r w:rsidRPr="00C0208F">
        <w:rPr>
          <w:color w:val="000000" w:themeColor="text1"/>
          <w:sz w:val="23"/>
          <w:szCs w:val="23"/>
          <w:shd w:val="clear" w:color="auto" w:fill="FFFFFF"/>
        </w:rPr>
        <w:t>, para exercer suas funções junto a Secretaria Municipal de Saúde, considerando a exoneração da servidora efetiva, Rafaela Paludo.</w:t>
      </w:r>
    </w:p>
    <w:p w14:paraId="170E99FE" w14:textId="16BFF90F" w:rsidR="00C76A13" w:rsidRPr="00C0208F" w:rsidRDefault="00C76A13" w:rsidP="00F236B7">
      <w:pPr>
        <w:ind w:firstLine="1701"/>
        <w:jc w:val="both"/>
        <w:rPr>
          <w:color w:val="000000" w:themeColor="text1"/>
          <w:sz w:val="23"/>
          <w:szCs w:val="23"/>
          <w:shd w:val="clear" w:color="auto" w:fill="FFFFFF"/>
        </w:rPr>
      </w:pPr>
      <w:r>
        <w:rPr>
          <w:color w:val="000000" w:themeColor="text1"/>
          <w:sz w:val="23"/>
          <w:szCs w:val="23"/>
          <w:shd w:val="clear" w:color="auto" w:fill="FFFFFF"/>
        </w:rPr>
        <w:t xml:space="preserve">E que por um </w:t>
      </w:r>
      <w:r w:rsidRPr="00C76A13">
        <w:rPr>
          <w:color w:val="000000" w:themeColor="text1"/>
          <w:sz w:val="23"/>
          <w:szCs w:val="23"/>
          <w:shd w:val="clear" w:color="auto" w:fill="FFFFFF"/>
        </w:rPr>
        <w:t xml:space="preserve">equívoco na </w:t>
      </w:r>
      <w:r>
        <w:rPr>
          <w:color w:val="000000" w:themeColor="text1"/>
          <w:sz w:val="23"/>
          <w:szCs w:val="23"/>
          <w:shd w:val="clear" w:color="auto" w:fill="FFFFFF"/>
        </w:rPr>
        <w:t xml:space="preserve">solicitação </w:t>
      </w:r>
      <w:r w:rsidRPr="00C76A13">
        <w:rPr>
          <w:color w:val="000000" w:themeColor="text1"/>
          <w:sz w:val="23"/>
          <w:szCs w:val="23"/>
          <w:shd w:val="clear" w:color="auto" w:fill="FFFFFF"/>
        </w:rPr>
        <w:t>do P</w:t>
      </w:r>
      <w:r>
        <w:rPr>
          <w:color w:val="000000" w:themeColor="text1"/>
          <w:sz w:val="23"/>
          <w:szCs w:val="23"/>
          <w:shd w:val="clear" w:color="auto" w:fill="FFFFFF"/>
        </w:rPr>
        <w:t xml:space="preserve">rojeto de </w:t>
      </w:r>
      <w:r w:rsidRPr="00C76A13">
        <w:rPr>
          <w:color w:val="000000" w:themeColor="text1"/>
          <w:sz w:val="23"/>
          <w:szCs w:val="23"/>
          <w:shd w:val="clear" w:color="auto" w:fill="FFFFFF"/>
        </w:rPr>
        <w:t>L</w:t>
      </w:r>
      <w:r>
        <w:rPr>
          <w:color w:val="000000" w:themeColor="text1"/>
          <w:sz w:val="23"/>
          <w:szCs w:val="23"/>
          <w:shd w:val="clear" w:color="auto" w:fill="FFFFFF"/>
        </w:rPr>
        <w:t>ei, onde</w:t>
      </w:r>
      <w:r w:rsidRPr="00C76A13">
        <w:rPr>
          <w:color w:val="000000" w:themeColor="text1"/>
          <w:sz w:val="23"/>
          <w:szCs w:val="23"/>
          <w:shd w:val="clear" w:color="auto" w:fill="FFFFFF"/>
        </w:rPr>
        <w:t xml:space="preserve"> foi mencionada apenas Técnica de </w:t>
      </w:r>
      <w:r>
        <w:rPr>
          <w:color w:val="000000" w:themeColor="text1"/>
          <w:sz w:val="23"/>
          <w:szCs w:val="23"/>
          <w:shd w:val="clear" w:color="auto" w:fill="FFFFFF"/>
        </w:rPr>
        <w:t>E</w:t>
      </w:r>
      <w:r w:rsidRPr="00C76A13">
        <w:rPr>
          <w:color w:val="000000" w:themeColor="text1"/>
          <w:sz w:val="23"/>
          <w:szCs w:val="23"/>
          <w:shd w:val="clear" w:color="auto" w:fill="FFFFFF"/>
        </w:rPr>
        <w:t xml:space="preserve">nfermagem, quando o correto seria incluir a especificação </w:t>
      </w:r>
      <w:r>
        <w:rPr>
          <w:color w:val="000000" w:themeColor="text1"/>
          <w:sz w:val="23"/>
          <w:szCs w:val="23"/>
          <w:shd w:val="clear" w:color="auto" w:fill="FFFFFF"/>
        </w:rPr>
        <w:t>T</w:t>
      </w:r>
      <w:r w:rsidRPr="00C76A13">
        <w:rPr>
          <w:color w:val="000000" w:themeColor="text1"/>
          <w:sz w:val="23"/>
          <w:szCs w:val="23"/>
          <w:shd w:val="clear" w:color="auto" w:fill="FFFFFF"/>
        </w:rPr>
        <w:t xml:space="preserve">écnico de </w:t>
      </w:r>
      <w:r>
        <w:rPr>
          <w:color w:val="000000" w:themeColor="text1"/>
          <w:sz w:val="23"/>
          <w:szCs w:val="23"/>
          <w:shd w:val="clear" w:color="auto" w:fill="FFFFFF"/>
        </w:rPr>
        <w:t>E</w:t>
      </w:r>
      <w:r w:rsidRPr="00C76A13">
        <w:rPr>
          <w:color w:val="000000" w:themeColor="text1"/>
          <w:sz w:val="23"/>
          <w:szCs w:val="23"/>
          <w:shd w:val="clear" w:color="auto" w:fill="FFFFFF"/>
        </w:rPr>
        <w:t>nfermagem do PSF 40h.</w:t>
      </w:r>
    </w:p>
    <w:p w14:paraId="300D477D" w14:textId="20083BAD" w:rsidR="000E5A2B" w:rsidRPr="00262037" w:rsidRDefault="000E5A2B" w:rsidP="00F236B7">
      <w:pPr>
        <w:ind w:firstLine="1701"/>
        <w:jc w:val="both"/>
        <w:rPr>
          <w:color w:val="000000" w:themeColor="text1"/>
          <w:sz w:val="23"/>
          <w:szCs w:val="23"/>
        </w:rPr>
      </w:pPr>
      <w:r w:rsidRPr="00262037">
        <w:rPr>
          <w:color w:val="000000" w:themeColor="text1"/>
          <w:sz w:val="23"/>
          <w:szCs w:val="23"/>
        </w:rPr>
        <w:t>Assim, uma vez apresentada esta justificativa, solicitamos a aprovação do presente projeto, na oportunidade em que nos colocamos à disposição para o que julgarem necessário.</w:t>
      </w:r>
    </w:p>
    <w:p w14:paraId="220A5C86" w14:textId="77777777" w:rsidR="000E5A2B" w:rsidRPr="00262037" w:rsidRDefault="000E5A2B" w:rsidP="00F236B7">
      <w:pPr>
        <w:ind w:firstLine="1701"/>
        <w:jc w:val="both"/>
        <w:rPr>
          <w:color w:val="000000" w:themeColor="text1"/>
          <w:sz w:val="23"/>
          <w:szCs w:val="23"/>
        </w:rPr>
      </w:pPr>
    </w:p>
    <w:p w14:paraId="028C54C1" w14:textId="77777777" w:rsidR="000E5A2B" w:rsidRPr="00262037" w:rsidRDefault="000E5A2B" w:rsidP="00F236B7">
      <w:pPr>
        <w:ind w:left="-142" w:firstLine="1701"/>
        <w:jc w:val="both"/>
        <w:rPr>
          <w:color w:val="000000" w:themeColor="text1"/>
          <w:sz w:val="23"/>
          <w:szCs w:val="23"/>
        </w:rPr>
      </w:pPr>
    </w:p>
    <w:p w14:paraId="5C9C1BF2" w14:textId="10BC4E88" w:rsidR="000E5A2B" w:rsidRPr="00262037" w:rsidRDefault="000E5A2B" w:rsidP="00F236B7">
      <w:pPr>
        <w:pStyle w:val="NormalWeb"/>
        <w:spacing w:before="0" w:beforeAutospacing="0" w:after="0" w:afterAutospacing="0"/>
        <w:ind w:firstLine="1701"/>
        <w:jc w:val="both"/>
        <w:rPr>
          <w:color w:val="000000" w:themeColor="text1"/>
          <w:sz w:val="23"/>
          <w:szCs w:val="23"/>
        </w:rPr>
      </w:pPr>
      <w:r w:rsidRPr="00C76A13">
        <w:rPr>
          <w:color w:val="000000" w:themeColor="text1"/>
          <w:sz w:val="23"/>
          <w:szCs w:val="23"/>
        </w:rPr>
        <w:t xml:space="preserve">GABINETE DO PREFEITO MUNICIPAL DE NOVA PRATA, em </w:t>
      </w:r>
      <w:r w:rsidR="00F236B7" w:rsidRPr="00C76A13">
        <w:rPr>
          <w:color w:val="000000" w:themeColor="text1"/>
          <w:sz w:val="23"/>
          <w:szCs w:val="23"/>
        </w:rPr>
        <w:t>31</w:t>
      </w:r>
      <w:r w:rsidR="00D80E84" w:rsidRPr="00C76A13">
        <w:rPr>
          <w:color w:val="000000" w:themeColor="text1"/>
          <w:sz w:val="23"/>
          <w:szCs w:val="23"/>
        </w:rPr>
        <w:t xml:space="preserve"> </w:t>
      </w:r>
      <w:r w:rsidRPr="00C76A13">
        <w:rPr>
          <w:color w:val="000000" w:themeColor="text1"/>
          <w:sz w:val="23"/>
          <w:szCs w:val="23"/>
        </w:rPr>
        <w:t>de</w:t>
      </w:r>
      <w:r w:rsidR="00D80E84" w:rsidRPr="00C76A13">
        <w:rPr>
          <w:color w:val="000000" w:themeColor="text1"/>
          <w:sz w:val="23"/>
          <w:szCs w:val="23"/>
        </w:rPr>
        <w:t xml:space="preserve"> </w:t>
      </w:r>
      <w:r w:rsidR="0061151D" w:rsidRPr="00C76A13">
        <w:rPr>
          <w:color w:val="000000" w:themeColor="text1"/>
          <w:sz w:val="23"/>
          <w:szCs w:val="23"/>
        </w:rPr>
        <w:t>julho</w:t>
      </w:r>
      <w:r w:rsidR="007D5C39" w:rsidRPr="00C76A13">
        <w:rPr>
          <w:color w:val="000000" w:themeColor="text1"/>
          <w:sz w:val="23"/>
          <w:szCs w:val="23"/>
        </w:rPr>
        <w:t xml:space="preserve"> </w:t>
      </w:r>
      <w:r w:rsidRPr="00C76A13">
        <w:rPr>
          <w:color w:val="000000" w:themeColor="text1"/>
          <w:sz w:val="23"/>
          <w:szCs w:val="23"/>
        </w:rPr>
        <w:t>de 202</w:t>
      </w:r>
      <w:r w:rsidR="007D5C39" w:rsidRPr="00C76A13">
        <w:rPr>
          <w:color w:val="000000" w:themeColor="text1"/>
          <w:sz w:val="23"/>
          <w:szCs w:val="23"/>
        </w:rPr>
        <w:t>5</w:t>
      </w:r>
      <w:r w:rsidRPr="00C76A13">
        <w:rPr>
          <w:color w:val="000000" w:themeColor="text1"/>
          <w:sz w:val="23"/>
          <w:szCs w:val="23"/>
        </w:rPr>
        <w:t>.</w:t>
      </w:r>
    </w:p>
    <w:p w14:paraId="6BE8F6B8" w14:textId="77777777" w:rsidR="000E5A2B" w:rsidRPr="00262037" w:rsidRDefault="000E5A2B" w:rsidP="00F236B7">
      <w:pPr>
        <w:pStyle w:val="NormalWeb"/>
        <w:spacing w:before="0" w:beforeAutospacing="0" w:after="0" w:afterAutospacing="0"/>
        <w:ind w:firstLine="1701"/>
        <w:jc w:val="both"/>
        <w:rPr>
          <w:color w:val="000000" w:themeColor="text1"/>
          <w:sz w:val="23"/>
          <w:szCs w:val="23"/>
        </w:rPr>
      </w:pPr>
    </w:p>
    <w:p w14:paraId="634DDF96" w14:textId="77777777" w:rsidR="000E5A2B" w:rsidRDefault="000E5A2B" w:rsidP="00F236B7">
      <w:pPr>
        <w:pStyle w:val="NormalWeb"/>
        <w:spacing w:before="0" w:beforeAutospacing="0" w:after="0" w:afterAutospacing="0"/>
        <w:ind w:firstLine="1701"/>
        <w:jc w:val="both"/>
        <w:rPr>
          <w:color w:val="000000" w:themeColor="text1"/>
          <w:sz w:val="23"/>
          <w:szCs w:val="23"/>
        </w:rPr>
      </w:pPr>
    </w:p>
    <w:p w14:paraId="0EE00A84" w14:textId="4BC371D4" w:rsidR="000E5A2B" w:rsidRPr="00262037" w:rsidRDefault="00F236B7" w:rsidP="00F236B7">
      <w:pPr>
        <w:pStyle w:val="NormalWeb"/>
        <w:spacing w:before="0" w:beforeAutospacing="0" w:after="0" w:afterAutospacing="0"/>
        <w:ind w:firstLine="1701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Umberto Luiz Carnevalli</w:t>
      </w:r>
    </w:p>
    <w:p w14:paraId="4400255F" w14:textId="769D716A" w:rsidR="000E5A2B" w:rsidRPr="00262037" w:rsidRDefault="000E5A2B" w:rsidP="00F236B7">
      <w:pPr>
        <w:pStyle w:val="NormalWeb"/>
        <w:spacing w:before="0" w:beforeAutospacing="0" w:after="0" w:afterAutospacing="0"/>
        <w:ind w:firstLine="1701"/>
        <w:jc w:val="both"/>
        <w:rPr>
          <w:color w:val="000000" w:themeColor="text1"/>
          <w:sz w:val="23"/>
          <w:szCs w:val="23"/>
        </w:rPr>
      </w:pPr>
      <w:r w:rsidRPr="00262037">
        <w:rPr>
          <w:color w:val="000000" w:themeColor="text1"/>
          <w:sz w:val="23"/>
          <w:szCs w:val="23"/>
        </w:rPr>
        <w:t>Prefeito Municipal</w:t>
      </w:r>
      <w:r w:rsidR="0061151D">
        <w:rPr>
          <w:color w:val="000000" w:themeColor="text1"/>
          <w:sz w:val="23"/>
          <w:szCs w:val="23"/>
        </w:rPr>
        <w:t xml:space="preserve"> </w:t>
      </w:r>
    </w:p>
    <w:p w14:paraId="54A688EC" w14:textId="77777777" w:rsidR="000E5A2B" w:rsidRPr="00262037" w:rsidRDefault="000E5A2B" w:rsidP="00F236B7">
      <w:pPr>
        <w:ind w:right="-1" w:firstLine="1701"/>
        <w:rPr>
          <w:color w:val="000000" w:themeColor="text1"/>
          <w:sz w:val="23"/>
          <w:szCs w:val="23"/>
        </w:rPr>
      </w:pPr>
    </w:p>
    <w:p w14:paraId="13DFB6A8" w14:textId="77777777" w:rsidR="000E5A2B" w:rsidRPr="00262037" w:rsidRDefault="000E5A2B" w:rsidP="00F236B7">
      <w:pPr>
        <w:ind w:right="-1" w:firstLine="1701"/>
        <w:jc w:val="center"/>
        <w:rPr>
          <w:b/>
          <w:color w:val="000000" w:themeColor="text1"/>
          <w:sz w:val="23"/>
          <w:szCs w:val="23"/>
        </w:rPr>
      </w:pPr>
    </w:p>
    <w:p w14:paraId="3147B9AF" w14:textId="77777777" w:rsidR="00681A80" w:rsidRDefault="00681A80" w:rsidP="00F236B7">
      <w:pPr>
        <w:ind w:firstLine="1701"/>
        <w:jc w:val="center"/>
        <w:rPr>
          <w:b/>
          <w:color w:val="000000" w:themeColor="text1"/>
          <w:sz w:val="23"/>
          <w:szCs w:val="23"/>
        </w:rPr>
      </w:pPr>
    </w:p>
    <w:p w14:paraId="74188D3D" w14:textId="77777777" w:rsidR="00F236B7" w:rsidRPr="00F236B7" w:rsidRDefault="00F236B7" w:rsidP="00F236B7">
      <w:pPr>
        <w:jc w:val="center"/>
        <w:rPr>
          <w:b/>
          <w:color w:val="000000" w:themeColor="text1"/>
          <w:sz w:val="23"/>
          <w:szCs w:val="23"/>
        </w:rPr>
      </w:pPr>
      <w:r w:rsidRPr="00F236B7">
        <w:rPr>
          <w:b/>
          <w:color w:val="000000" w:themeColor="text1"/>
          <w:sz w:val="23"/>
          <w:szCs w:val="23"/>
        </w:rPr>
        <w:t>ANEXO ÚNICO</w:t>
      </w:r>
    </w:p>
    <w:p w14:paraId="6CEF60CF" w14:textId="77777777" w:rsidR="00F236B7" w:rsidRPr="00F236B7" w:rsidRDefault="00F236B7" w:rsidP="00F236B7">
      <w:pPr>
        <w:jc w:val="center"/>
        <w:rPr>
          <w:b/>
          <w:color w:val="000000" w:themeColor="text1"/>
          <w:sz w:val="23"/>
          <w:szCs w:val="23"/>
        </w:rPr>
      </w:pPr>
    </w:p>
    <w:p w14:paraId="6F0042D9" w14:textId="77777777" w:rsidR="00F236B7" w:rsidRDefault="00F236B7" w:rsidP="00F236B7">
      <w:pPr>
        <w:jc w:val="both"/>
        <w:rPr>
          <w:bCs/>
          <w:color w:val="000000" w:themeColor="text1"/>
          <w:sz w:val="23"/>
          <w:szCs w:val="23"/>
        </w:rPr>
      </w:pPr>
      <w:r w:rsidRPr="00F236B7">
        <w:rPr>
          <w:bCs/>
          <w:color w:val="000000" w:themeColor="text1"/>
          <w:sz w:val="23"/>
          <w:szCs w:val="23"/>
        </w:rPr>
        <w:br/>
        <w:t>CARGO: TÉCNICO EM ENFERMAGEM DO ESF -</w:t>
      </w:r>
      <w:r>
        <w:rPr>
          <w:bCs/>
          <w:color w:val="000000" w:themeColor="text1"/>
          <w:sz w:val="23"/>
          <w:szCs w:val="23"/>
        </w:rPr>
        <w:t xml:space="preserve"> </w:t>
      </w:r>
      <w:r w:rsidRPr="00F236B7">
        <w:rPr>
          <w:bCs/>
          <w:color w:val="000000" w:themeColor="text1"/>
          <w:sz w:val="23"/>
          <w:szCs w:val="23"/>
        </w:rPr>
        <w:t>40HORAS.</w:t>
      </w:r>
    </w:p>
    <w:p w14:paraId="3661C495" w14:textId="78117B6F" w:rsidR="00F236B7" w:rsidRPr="00F236B7" w:rsidRDefault="00F236B7" w:rsidP="00F236B7">
      <w:pPr>
        <w:jc w:val="both"/>
        <w:rPr>
          <w:bCs/>
          <w:color w:val="000000" w:themeColor="text1"/>
          <w:sz w:val="23"/>
          <w:szCs w:val="23"/>
        </w:rPr>
      </w:pPr>
      <w:r w:rsidRPr="00F236B7">
        <w:rPr>
          <w:bCs/>
          <w:color w:val="000000" w:themeColor="text1"/>
          <w:sz w:val="23"/>
          <w:szCs w:val="23"/>
        </w:rPr>
        <w:br/>
        <w:t>Síntese dos deveres: Desenvolver suas ações de Técnico em Enfermagem nos espaços das unidades de saúde e no domicílio/comunidade.</w:t>
      </w:r>
    </w:p>
    <w:p w14:paraId="5FBF6ACF" w14:textId="77777777" w:rsidR="00F236B7" w:rsidRPr="00F236B7" w:rsidRDefault="00F236B7" w:rsidP="00F236B7">
      <w:pPr>
        <w:jc w:val="both"/>
        <w:rPr>
          <w:bCs/>
          <w:color w:val="000000" w:themeColor="text1"/>
          <w:sz w:val="23"/>
          <w:szCs w:val="23"/>
        </w:rPr>
      </w:pPr>
      <w:r w:rsidRPr="00F236B7">
        <w:rPr>
          <w:bCs/>
          <w:color w:val="000000" w:themeColor="text1"/>
          <w:sz w:val="23"/>
          <w:szCs w:val="23"/>
        </w:rPr>
        <w:t>Exemplos de atribuições: Desenvolver, com os ACS - Agentes Comunitários de Saúde, atividades de identificação das famílias de risco; contribuir, quando solicitado, com o trabalho do ACS no que se refere às visitas domiciliares; acompanhar as consultas de enfermagem dos indivíduos expostos às situações de risco, visando garantir uma melhor monitoria de suas condições de saúde; executar, segundo sua qualificação profissional, os procedimentos de vigilância sanitária e epidemiológica nas áreas de atenção à criança, à mulher, ao adolescente, ao trabalhador e ao idoso, bem como no controle da tuberculose, hanseníase, doenças crônico-degenerativas e infectocontagiosas; participar da discussão e organização do processo de trabalho da unidade de saúde; exercer outras tarefas afins.</w:t>
      </w:r>
    </w:p>
    <w:p w14:paraId="4D716981" w14:textId="77777777" w:rsidR="00F236B7" w:rsidRPr="00F236B7" w:rsidRDefault="00F236B7" w:rsidP="00F236B7">
      <w:pPr>
        <w:jc w:val="both"/>
        <w:rPr>
          <w:bCs/>
          <w:color w:val="000000" w:themeColor="text1"/>
          <w:sz w:val="23"/>
          <w:szCs w:val="23"/>
        </w:rPr>
      </w:pPr>
      <w:r w:rsidRPr="00F236B7">
        <w:rPr>
          <w:bCs/>
          <w:color w:val="000000" w:themeColor="text1"/>
          <w:sz w:val="23"/>
          <w:szCs w:val="23"/>
        </w:rPr>
        <w:br/>
        <w:t>CONDIÇÕES DE TRABALHO</w:t>
      </w:r>
    </w:p>
    <w:p w14:paraId="12E95FB2" w14:textId="77777777" w:rsidR="00F236B7" w:rsidRPr="00F236B7" w:rsidRDefault="00F236B7" w:rsidP="00F236B7">
      <w:pPr>
        <w:jc w:val="both"/>
        <w:rPr>
          <w:bCs/>
          <w:color w:val="000000" w:themeColor="text1"/>
          <w:sz w:val="23"/>
          <w:szCs w:val="23"/>
        </w:rPr>
      </w:pPr>
      <w:r w:rsidRPr="00F236B7">
        <w:rPr>
          <w:bCs/>
          <w:color w:val="000000" w:themeColor="text1"/>
          <w:sz w:val="23"/>
          <w:szCs w:val="23"/>
        </w:rPr>
        <w:t>a) Carga horária normal de trabalho de 40 horas semanais, inclusive em regime de plantão e trabalho em domingos e feriados.</w:t>
      </w:r>
    </w:p>
    <w:p w14:paraId="1E08DD5F" w14:textId="77777777" w:rsidR="00F236B7" w:rsidRPr="00F236B7" w:rsidRDefault="00F236B7" w:rsidP="00F236B7">
      <w:pPr>
        <w:jc w:val="both"/>
        <w:rPr>
          <w:bCs/>
          <w:color w:val="000000" w:themeColor="text1"/>
          <w:sz w:val="23"/>
          <w:szCs w:val="23"/>
        </w:rPr>
      </w:pPr>
      <w:r w:rsidRPr="00F236B7">
        <w:rPr>
          <w:bCs/>
          <w:color w:val="000000" w:themeColor="text1"/>
          <w:sz w:val="23"/>
          <w:szCs w:val="23"/>
        </w:rPr>
        <w:br/>
        <w:t>REQUISITOS PARA PROVIMENTO:</w:t>
      </w:r>
    </w:p>
    <w:p w14:paraId="552157B5" w14:textId="77777777" w:rsidR="00F236B7" w:rsidRPr="00F236B7" w:rsidRDefault="00F236B7" w:rsidP="00F236B7">
      <w:pPr>
        <w:jc w:val="both"/>
        <w:rPr>
          <w:bCs/>
          <w:color w:val="000000" w:themeColor="text1"/>
          <w:sz w:val="23"/>
          <w:szCs w:val="23"/>
        </w:rPr>
      </w:pPr>
      <w:r w:rsidRPr="00F236B7">
        <w:rPr>
          <w:bCs/>
          <w:color w:val="000000" w:themeColor="text1"/>
          <w:sz w:val="23"/>
          <w:szCs w:val="23"/>
        </w:rPr>
        <w:t>a) Idade: mínima de 18 anos.</w:t>
      </w:r>
    </w:p>
    <w:p w14:paraId="7B2E9E8E" w14:textId="77777777" w:rsidR="00F236B7" w:rsidRPr="00F236B7" w:rsidRDefault="00F236B7" w:rsidP="00F236B7">
      <w:pPr>
        <w:jc w:val="both"/>
        <w:rPr>
          <w:bCs/>
          <w:color w:val="000000" w:themeColor="text1"/>
          <w:sz w:val="23"/>
          <w:szCs w:val="23"/>
        </w:rPr>
      </w:pPr>
      <w:r w:rsidRPr="00F236B7">
        <w:rPr>
          <w:bCs/>
          <w:color w:val="000000" w:themeColor="text1"/>
          <w:sz w:val="23"/>
          <w:szCs w:val="23"/>
        </w:rPr>
        <w:t>b) Escolaridade: Curso Técnico em Enfermagem completo.</w:t>
      </w:r>
    </w:p>
    <w:p w14:paraId="4685ABB1" w14:textId="77777777" w:rsidR="00F236B7" w:rsidRPr="00F236B7" w:rsidRDefault="00F236B7" w:rsidP="00F236B7">
      <w:pPr>
        <w:jc w:val="both"/>
        <w:rPr>
          <w:bCs/>
          <w:color w:val="000000" w:themeColor="text1"/>
          <w:sz w:val="23"/>
          <w:szCs w:val="23"/>
        </w:rPr>
      </w:pPr>
      <w:r w:rsidRPr="00F236B7">
        <w:rPr>
          <w:bCs/>
          <w:color w:val="000000" w:themeColor="text1"/>
          <w:sz w:val="23"/>
          <w:szCs w:val="23"/>
        </w:rPr>
        <w:t>c) Habilitação: habilitação legal para o exercício da profissão de Técnico em Enfermagem. Registro no Conselho Regional de Enfermagem.</w:t>
      </w:r>
    </w:p>
    <w:p w14:paraId="111873C1" w14:textId="77777777" w:rsidR="00F236B7" w:rsidRPr="00F236B7" w:rsidRDefault="00F236B7" w:rsidP="00F236B7">
      <w:pPr>
        <w:jc w:val="both"/>
        <w:rPr>
          <w:bCs/>
          <w:color w:val="000000" w:themeColor="text1"/>
          <w:sz w:val="23"/>
          <w:szCs w:val="23"/>
        </w:rPr>
      </w:pPr>
      <w:r w:rsidRPr="00F236B7">
        <w:rPr>
          <w:bCs/>
          <w:color w:val="000000" w:themeColor="text1"/>
          <w:sz w:val="23"/>
          <w:szCs w:val="23"/>
        </w:rPr>
        <w:br/>
      </w:r>
    </w:p>
    <w:p w14:paraId="72F8DCDD" w14:textId="2EFE7D45" w:rsidR="00D80E84" w:rsidRPr="00262037" w:rsidRDefault="00D80E84" w:rsidP="00F236B7">
      <w:pPr>
        <w:jc w:val="center"/>
        <w:rPr>
          <w:color w:val="000000" w:themeColor="text1"/>
          <w:sz w:val="23"/>
          <w:szCs w:val="23"/>
          <w:shd w:val="clear" w:color="auto" w:fill="FFFFFF"/>
        </w:rPr>
      </w:pPr>
      <w:bookmarkStart w:id="0" w:name="_GoBack"/>
      <w:bookmarkEnd w:id="0"/>
    </w:p>
    <w:sectPr w:rsidR="00D80E84" w:rsidRPr="00262037" w:rsidSect="00433C4A">
      <w:pgSz w:w="11907" w:h="16840" w:code="9"/>
      <w:pgMar w:top="1701" w:right="992" w:bottom="993" w:left="1134" w:header="709" w:footer="51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6CF19" w14:textId="77777777" w:rsidR="00881140" w:rsidRDefault="00881140" w:rsidP="00BF2048">
      <w:r>
        <w:separator/>
      </w:r>
    </w:p>
  </w:endnote>
  <w:endnote w:type="continuationSeparator" w:id="0">
    <w:p w14:paraId="7BD54271" w14:textId="77777777" w:rsidR="00881140" w:rsidRDefault="00881140" w:rsidP="00BF2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D9933C" w14:textId="77777777" w:rsidR="00881140" w:rsidRDefault="00881140" w:rsidP="00BF2048">
      <w:r>
        <w:separator/>
      </w:r>
    </w:p>
  </w:footnote>
  <w:footnote w:type="continuationSeparator" w:id="0">
    <w:p w14:paraId="20D4070C" w14:textId="77777777" w:rsidR="00881140" w:rsidRDefault="00881140" w:rsidP="00BF20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B4860"/>
    <w:multiLevelType w:val="hybridMultilevel"/>
    <w:tmpl w:val="0706EE44"/>
    <w:lvl w:ilvl="0" w:tplc="344E0F58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1" w15:restartNumberingAfterBreak="0">
    <w:nsid w:val="1A4A3AA2"/>
    <w:multiLevelType w:val="hybridMultilevel"/>
    <w:tmpl w:val="E7926AFE"/>
    <w:lvl w:ilvl="0" w:tplc="6BC4BD20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2" w15:restartNumberingAfterBreak="0">
    <w:nsid w:val="2676410B"/>
    <w:multiLevelType w:val="hybridMultilevel"/>
    <w:tmpl w:val="D698011A"/>
    <w:lvl w:ilvl="0" w:tplc="D004B958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3" w15:restartNumberingAfterBreak="0">
    <w:nsid w:val="5B5E62CC"/>
    <w:multiLevelType w:val="hybridMultilevel"/>
    <w:tmpl w:val="2A9AAA6E"/>
    <w:lvl w:ilvl="0" w:tplc="DC46064E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4" w15:restartNumberingAfterBreak="0">
    <w:nsid w:val="74BD4CCD"/>
    <w:multiLevelType w:val="hybridMultilevel"/>
    <w:tmpl w:val="9FDEA40C"/>
    <w:lvl w:ilvl="0" w:tplc="A91C3FEC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5" w15:restartNumberingAfterBreak="0">
    <w:nsid w:val="76BB45DE"/>
    <w:multiLevelType w:val="hybridMultilevel"/>
    <w:tmpl w:val="2E304656"/>
    <w:lvl w:ilvl="0" w:tplc="ECE010F6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9AD"/>
    <w:rsid w:val="00010F55"/>
    <w:rsid w:val="0002729D"/>
    <w:rsid w:val="00027AD2"/>
    <w:rsid w:val="000345B7"/>
    <w:rsid w:val="00036916"/>
    <w:rsid w:val="00044202"/>
    <w:rsid w:val="000569AA"/>
    <w:rsid w:val="00087D04"/>
    <w:rsid w:val="0009400D"/>
    <w:rsid w:val="000956F5"/>
    <w:rsid w:val="000A0A36"/>
    <w:rsid w:val="000A194A"/>
    <w:rsid w:val="000B38BD"/>
    <w:rsid w:val="000B5F62"/>
    <w:rsid w:val="000D0B8D"/>
    <w:rsid w:val="000D0F08"/>
    <w:rsid w:val="000E3CBA"/>
    <w:rsid w:val="000E5A2B"/>
    <w:rsid w:val="00103281"/>
    <w:rsid w:val="00112BCA"/>
    <w:rsid w:val="00117B50"/>
    <w:rsid w:val="00141883"/>
    <w:rsid w:val="00141AE0"/>
    <w:rsid w:val="0015201C"/>
    <w:rsid w:val="00170CB8"/>
    <w:rsid w:val="001716A8"/>
    <w:rsid w:val="0017693F"/>
    <w:rsid w:val="00194CA8"/>
    <w:rsid w:val="001B5FCD"/>
    <w:rsid w:val="001E71E6"/>
    <w:rsid w:val="001E7D63"/>
    <w:rsid w:val="00200A92"/>
    <w:rsid w:val="00207139"/>
    <w:rsid w:val="00214FFB"/>
    <w:rsid w:val="00231EAA"/>
    <w:rsid w:val="00232966"/>
    <w:rsid w:val="00237B9D"/>
    <w:rsid w:val="00262037"/>
    <w:rsid w:val="00264157"/>
    <w:rsid w:val="002733E1"/>
    <w:rsid w:val="002926D2"/>
    <w:rsid w:val="002A53F1"/>
    <w:rsid w:val="002B4FF0"/>
    <w:rsid w:val="002C6DAD"/>
    <w:rsid w:val="00306F7B"/>
    <w:rsid w:val="003203AE"/>
    <w:rsid w:val="00327D97"/>
    <w:rsid w:val="003420FC"/>
    <w:rsid w:val="00344943"/>
    <w:rsid w:val="0034494F"/>
    <w:rsid w:val="00347328"/>
    <w:rsid w:val="003568BD"/>
    <w:rsid w:val="00361ADA"/>
    <w:rsid w:val="00362BA5"/>
    <w:rsid w:val="00363710"/>
    <w:rsid w:val="00366015"/>
    <w:rsid w:val="0037071E"/>
    <w:rsid w:val="003B231F"/>
    <w:rsid w:val="003B2867"/>
    <w:rsid w:val="003D2A52"/>
    <w:rsid w:val="003E6175"/>
    <w:rsid w:val="003F7E8F"/>
    <w:rsid w:val="00402A0C"/>
    <w:rsid w:val="00403B7A"/>
    <w:rsid w:val="00412C2C"/>
    <w:rsid w:val="00415A84"/>
    <w:rsid w:val="0042355F"/>
    <w:rsid w:val="004254CF"/>
    <w:rsid w:val="00431E3D"/>
    <w:rsid w:val="00433C4A"/>
    <w:rsid w:val="00436985"/>
    <w:rsid w:val="00487302"/>
    <w:rsid w:val="00492A44"/>
    <w:rsid w:val="0049643E"/>
    <w:rsid w:val="004966AD"/>
    <w:rsid w:val="004A7083"/>
    <w:rsid w:val="004D4B74"/>
    <w:rsid w:val="004F041B"/>
    <w:rsid w:val="004F0FDE"/>
    <w:rsid w:val="004F46DA"/>
    <w:rsid w:val="005000B1"/>
    <w:rsid w:val="00507D60"/>
    <w:rsid w:val="005172A5"/>
    <w:rsid w:val="00524DE6"/>
    <w:rsid w:val="00533E90"/>
    <w:rsid w:val="00550754"/>
    <w:rsid w:val="00551C24"/>
    <w:rsid w:val="005555D1"/>
    <w:rsid w:val="005577FE"/>
    <w:rsid w:val="00561F20"/>
    <w:rsid w:val="00562133"/>
    <w:rsid w:val="00566AA0"/>
    <w:rsid w:val="00580331"/>
    <w:rsid w:val="00596337"/>
    <w:rsid w:val="005B4676"/>
    <w:rsid w:val="005D1322"/>
    <w:rsid w:val="005D5088"/>
    <w:rsid w:val="005E50D7"/>
    <w:rsid w:val="0061151D"/>
    <w:rsid w:val="00671D35"/>
    <w:rsid w:val="00681460"/>
    <w:rsid w:val="00681A80"/>
    <w:rsid w:val="00682A58"/>
    <w:rsid w:val="006B0414"/>
    <w:rsid w:val="006D511F"/>
    <w:rsid w:val="00710A25"/>
    <w:rsid w:val="0071791B"/>
    <w:rsid w:val="00717CC0"/>
    <w:rsid w:val="007212D3"/>
    <w:rsid w:val="00733426"/>
    <w:rsid w:val="0075180D"/>
    <w:rsid w:val="00773E49"/>
    <w:rsid w:val="00782078"/>
    <w:rsid w:val="00784419"/>
    <w:rsid w:val="00790181"/>
    <w:rsid w:val="00795B7C"/>
    <w:rsid w:val="00795E8B"/>
    <w:rsid w:val="007B2C1A"/>
    <w:rsid w:val="007D29BB"/>
    <w:rsid w:val="007D5C39"/>
    <w:rsid w:val="007D6A95"/>
    <w:rsid w:val="007E54E2"/>
    <w:rsid w:val="007E63E9"/>
    <w:rsid w:val="007E7692"/>
    <w:rsid w:val="007F34AF"/>
    <w:rsid w:val="007F73B3"/>
    <w:rsid w:val="008013E3"/>
    <w:rsid w:val="008048E0"/>
    <w:rsid w:val="0081659E"/>
    <w:rsid w:val="00833707"/>
    <w:rsid w:val="00840F37"/>
    <w:rsid w:val="0084301E"/>
    <w:rsid w:val="00881140"/>
    <w:rsid w:val="008A3FDF"/>
    <w:rsid w:val="008A4F7D"/>
    <w:rsid w:val="008A5AE5"/>
    <w:rsid w:val="008B4915"/>
    <w:rsid w:val="008D4958"/>
    <w:rsid w:val="008E23A7"/>
    <w:rsid w:val="008E388E"/>
    <w:rsid w:val="008E632B"/>
    <w:rsid w:val="008E67BE"/>
    <w:rsid w:val="008F6580"/>
    <w:rsid w:val="009124A6"/>
    <w:rsid w:val="00920F84"/>
    <w:rsid w:val="00922771"/>
    <w:rsid w:val="009241C7"/>
    <w:rsid w:val="00982805"/>
    <w:rsid w:val="009939AD"/>
    <w:rsid w:val="00993EB0"/>
    <w:rsid w:val="009B5DD0"/>
    <w:rsid w:val="009C312A"/>
    <w:rsid w:val="009D3A69"/>
    <w:rsid w:val="009D520C"/>
    <w:rsid w:val="009E5C3C"/>
    <w:rsid w:val="009F1F5E"/>
    <w:rsid w:val="009F2D42"/>
    <w:rsid w:val="00A2438B"/>
    <w:rsid w:val="00A62EBF"/>
    <w:rsid w:val="00A64698"/>
    <w:rsid w:val="00A66AD4"/>
    <w:rsid w:val="00A67D3E"/>
    <w:rsid w:val="00A745D1"/>
    <w:rsid w:val="00A878C8"/>
    <w:rsid w:val="00AA730A"/>
    <w:rsid w:val="00AB1563"/>
    <w:rsid w:val="00AB34B3"/>
    <w:rsid w:val="00AB55C4"/>
    <w:rsid w:val="00AC1BA4"/>
    <w:rsid w:val="00AC3B5B"/>
    <w:rsid w:val="00AC4C6C"/>
    <w:rsid w:val="00AD0DB5"/>
    <w:rsid w:val="00B0086D"/>
    <w:rsid w:val="00B0544F"/>
    <w:rsid w:val="00B16856"/>
    <w:rsid w:val="00B378D5"/>
    <w:rsid w:val="00B546B6"/>
    <w:rsid w:val="00B753AC"/>
    <w:rsid w:val="00BA2ED9"/>
    <w:rsid w:val="00BB33B3"/>
    <w:rsid w:val="00BC03F6"/>
    <w:rsid w:val="00BC6BE8"/>
    <w:rsid w:val="00BE079C"/>
    <w:rsid w:val="00BE0A4A"/>
    <w:rsid w:val="00BE6722"/>
    <w:rsid w:val="00BF1988"/>
    <w:rsid w:val="00BF2048"/>
    <w:rsid w:val="00BF7313"/>
    <w:rsid w:val="00C0208F"/>
    <w:rsid w:val="00C319F2"/>
    <w:rsid w:val="00C35BC4"/>
    <w:rsid w:val="00C37840"/>
    <w:rsid w:val="00C55B35"/>
    <w:rsid w:val="00C72362"/>
    <w:rsid w:val="00C76A13"/>
    <w:rsid w:val="00C808CD"/>
    <w:rsid w:val="00C93649"/>
    <w:rsid w:val="00CA3044"/>
    <w:rsid w:val="00CB11FE"/>
    <w:rsid w:val="00CB341F"/>
    <w:rsid w:val="00CC5D4D"/>
    <w:rsid w:val="00CE0C5C"/>
    <w:rsid w:val="00CF0DDC"/>
    <w:rsid w:val="00CF6032"/>
    <w:rsid w:val="00CF685B"/>
    <w:rsid w:val="00D60E9F"/>
    <w:rsid w:val="00D717C4"/>
    <w:rsid w:val="00D7448B"/>
    <w:rsid w:val="00D747B0"/>
    <w:rsid w:val="00D80E84"/>
    <w:rsid w:val="00D9324F"/>
    <w:rsid w:val="00DA59AF"/>
    <w:rsid w:val="00DB2A42"/>
    <w:rsid w:val="00DB2F54"/>
    <w:rsid w:val="00DC1278"/>
    <w:rsid w:val="00DC509A"/>
    <w:rsid w:val="00DE1ED2"/>
    <w:rsid w:val="00DE55DC"/>
    <w:rsid w:val="00E01441"/>
    <w:rsid w:val="00E109CC"/>
    <w:rsid w:val="00E44E27"/>
    <w:rsid w:val="00E57C99"/>
    <w:rsid w:val="00E75F0B"/>
    <w:rsid w:val="00E80138"/>
    <w:rsid w:val="00EA053C"/>
    <w:rsid w:val="00EA3BBB"/>
    <w:rsid w:val="00EB336D"/>
    <w:rsid w:val="00EC40B6"/>
    <w:rsid w:val="00EF4B1A"/>
    <w:rsid w:val="00EF4F71"/>
    <w:rsid w:val="00F059F5"/>
    <w:rsid w:val="00F1504A"/>
    <w:rsid w:val="00F236B7"/>
    <w:rsid w:val="00F416D7"/>
    <w:rsid w:val="00F560CD"/>
    <w:rsid w:val="00F624F8"/>
    <w:rsid w:val="00F672B0"/>
    <w:rsid w:val="00F7764C"/>
    <w:rsid w:val="00FA5513"/>
    <w:rsid w:val="00FA7A20"/>
    <w:rsid w:val="00FC343C"/>
    <w:rsid w:val="00FD015B"/>
    <w:rsid w:val="00FF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D9F33D1"/>
  <w15:chartTrackingRefBased/>
  <w15:docId w15:val="{2807466B-CE5C-46FF-A9AF-A3E33893B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qFormat/>
    <w:pPr>
      <w:keepNext/>
      <w:ind w:left="851" w:right="282" w:firstLine="1417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pPr>
      <w:ind w:left="851" w:right="282" w:firstLine="1417"/>
      <w:jc w:val="both"/>
    </w:pPr>
    <w:rPr>
      <w:sz w:val="24"/>
      <w:szCs w:val="24"/>
    </w:rPr>
  </w:style>
  <w:style w:type="paragraph" w:styleId="Textodebalo">
    <w:name w:val="Balloon Text"/>
    <w:basedOn w:val="Normal"/>
    <w:semiHidden/>
    <w:rsid w:val="00C3784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BF20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F2048"/>
  </w:style>
  <w:style w:type="paragraph" w:styleId="Rodap">
    <w:name w:val="footer"/>
    <w:basedOn w:val="Normal"/>
    <w:link w:val="RodapChar"/>
    <w:uiPriority w:val="99"/>
    <w:rsid w:val="00BF20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2048"/>
  </w:style>
  <w:style w:type="character" w:styleId="Hyperlink">
    <w:name w:val="Hyperlink"/>
    <w:uiPriority w:val="99"/>
    <w:unhideWhenUsed/>
    <w:rsid w:val="00533E90"/>
    <w:rPr>
      <w:color w:val="0000FF"/>
      <w:u w:val="single"/>
    </w:rPr>
  </w:style>
  <w:style w:type="character" w:styleId="Forte">
    <w:name w:val="Strong"/>
    <w:uiPriority w:val="22"/>
    <w:qFormat/>
    <w:rsid w:val="00533E90"/>
    <w:rPr>
      <w:b/>
      <w:bCs/>
    </w:rPr>
  </w:style>
  <w:style w:type="paragraph" w:styleId="NormalWeb">
    <w:name w:val="Normal (Web)"/>
    <w:basedOn w:val="Normal"/>
    <w:uiPriority w:val="99"/>
    <w:unhideWhenUsed/>
    <w:rsid w:val="000E5A2B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10F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1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81BA8B-42FB-4FA7-A84A-195AD3322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789</Words>
  <Characters>4261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.</Company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subject/>
  <dc:creator>gilmar</dc:creator>
  <cp:keywords/>
  <cp:lastModifiedBy>user</cp:lastModifiedBy>
  <cp:revision>5</cp:revision>
  <cp:lastPrinted>2025-08-01T19:17:00Z</cp:lastPrinted>
  <dcterms:created xsi:type="dcterms:W3CDTF">2025-08-01T14:24:00Z</dcterms:created>
  <dcterms:modified xsi:type="dcterms:W3CDTF">2025-08-01T19:25:00Z</dcterms:modified>
</cp:coreProperties>
</file>