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18257" w14:textId="52FA63D4" w:rsidR="00262A0E" w:rsidRPr="00262A0E" w:rsidRDefault="00262A0E" w:rsidP="00262A0E">
      <w:pPr>
        <w:jc w:val="center"/>
        <w:rPr>
          <w:rFonts w:ascii="Garamond" w:hAnsi="Garamond" w:cs="Arial"/>
          <w:b/>
          <w:sz w:val="24"/>
          <w:szCs w:val="24"/>
        </w:rPr>
      </w:pPr>
      <w:bookmarkStart w:id="0" w:name="_GoBack"/>
      <w:r w:rsidRPr="00262A0E">
        <w:rPr>
          <w:rFonts w:ascii="Garamond" w:hAnsi="Garamond" w:cs="Arial"/>
          <w:b/>
          <w:sz w:val="24"/>
          <w:szCs w:val="24"/>
        </w:rPr>
        <w:t>LEI Nº 3</w:t>
      </w:r>
      <w:r w:rsidR="00443EF5">
        <w:rPr>
          <w:rFonts w:ascii="Garamond" w:hAnsi="Garamond" w:cs="Arial"/>
          <w:b/>
          <w:sz w:val="24"/>
          <w:szCs w:val="24"/>
        </w:rPr>
        <w:t>.</w:t>
      </w:r>
      <w:r w:rsidRPr="00262A0E">
        <w:rPr>
          <w:rFonts w:ascii="Garamond" w:hAnsi="Garamond" w:cs="Arial"/>
          <w:b/>
          <w:sz w:val="24"/>
          <w:szCs w:val="24"/>
        </w:rPr>
        <w:t>240/2024</w:t>
      </w:r>
    </w:p>
    <w:p w14:paraId="3BA7D4BA" w14:textId="77777777" w:rsidR="00262A0E" w:rsidRPr="00262A0E" w:rsidRDefault="00262A0E" w:rsidP="00230EF7">
      <w:pPr>
        <w:jc w:val="both"/>
        <w:rPr>
          <w:rFonts w:ascii="Garamond" w:hAnsi="Garamond" w:cs="Arial"/>
          <w:sz w:val="24"/>
          <w:szCs w:val="24"/>
        </w:rPr>
      </w:pPr>
    </w:p>
    <w:p w14:paraId="05833DE5" w14:textId="2E923FD7" w:rsidR="00230EF7" w:rsidRPr="00262A0E" w:rsidRDefault="00262A0E" w:rsidP="00230EF7">
      <w:pPr>
        <w:jc w:val="both"/>
        <w:rPr>
          <w:rFonts w:ascii="Garamond" w:hAnsi="Garamond" w:cs="Arial"/>
          <w:b/>
          <w:bCs/>
          <w:sz w:val="24"/>
          <w:szCs w:val="24"/>
        </w:rPr>
      </w:pPr>
      <w:r w:rsidRPr="00262A0E">
        <w:rPr>
          <w:rFonts w:ascii="Garamond" w:hAnsi="Garamond" w:cs="Arial"/>
          <w:b/>
          <w:sz w:val="24"/>
          <w:szCs w:val="24"/>
        </w:rPr>
        <w:t>A</w:t>
      </w:r>
      <w:r w:rsidR="00230EF7" w:rsidRPr="00262A0E">
        <w:rPr>
          <w:rFonts w:ascii="Garamond" w:hAnsi="Garamond" w:cs="Arial"/>
          <w:b/>
          <w:sz w:val="24"/>
          <w:szCs w:val="24"/>
        </w:rPr>
        <w:t>utoria:</w:t>
      </w:r>
      <w:r w:rsidR="00230EF7" w:rsidRPr="00262A0E">
        <w:rPr>
          <w:rFonts w:ascii="Garamond" w:hAnsi="Garamond" w:cs="Arial"/>
          <w:sz w:val="24"/>
          <w:szCs w:val="24"/>
        </w:rPr>
        <w:t xml:space="preserve"> </w:t>
      </w:r>
      <w:r w:rsidR="00230EF7" w:rsidRPr="00262A0E">
        <w:rPr>
          <w:rFonts w:ascii="Garamond" w:hAnsi="Garamond" w:cs="Arial"/>
          <w:b/>
          <w:bCs/>
          <w:sz w:val="24"/>
          <w:szCs w:val="24"/>
        </w:rPr>
        <w:t>Mesa Diretora da Câmara de Vereadores de Santo Antônio do Sudoeste-PR</w:t>
      </w:r>
    </w:p>
    <w:p w14:paraId="16EA3503" w14:textId="77777777" w:rsidR="00230EF7" w:rsidRPr="00262A0E" w:rsidRDefault="00230EF7" w:rsidP="00230EF7">
      <w:pPr>
        <w:jc w:val="both"/>
        <w:rPr>
          <w:rFonts w:ascii="Garamond" w:hAnsi="Garamond" w:cs="Arial"/>
          <w:sz w:val="24"/>
          <w:szCs w:val="24"/>
        </w:rPr>
      </w:pPr>
    </w:p>
    <w:p w14:paraId="32007E1F" w14:textId="77777777" w:rsidR="00230EF7" w:rsidRPr="00262A0E" w:rsidRDefault="00230EF7" w:rsidP="00230EF7">
      <w:pPr>
        <w:ind w:left="3540"/>
        <w:jc w:val="both"/>
        <w:rPr>
          <w:rFonts w:ascii="Garamond" w:hAnsi="Garamond" w:cs="Arial"/>
        </w:rPr>
      </w:pPr>
      <w:r w:rsidRPr="00262A0E">
        <w:rPr>
          <w:rFonts w:ascii="Garamond" w:hAnsi="Garamond" w:cs="Arial"/>
        </w:rPr>
        <w:t xml:space="preserve">Ementa: Altera os incisos II, IV, V, VI, VII e VIII, do artigo 1º, o artigo 2º, e renumera os artigos “4º” e “5º”, todos da Lei nº 3.237/2024, que estabelece os subsídios dos Vereadores e Vereador Presidente da Câmara Municipal de Santo </w:t>
      </w:r>
      <w:proofErr w:type="spellStart"/>
      <w:r w:rsidRPr="00262A0E">
        <w:rPr>
          <w:rFonts w:ascii="Garamond" w:hAnsi="Garamond" w:cs="Arial"/>
        </w:rPr>
        <w:t>Antonio</w:t>
      </w:r>
      <w:proofErr w:type="spellEnd"/>
      <w:r w:rsidRPr="00262A0E">
        <w:rPr>
          <w:rFonts w:ascii="Garamond" w:hAnsi="Garamond" w:cs="Arial"/>
        </w:rPr>
        <w:t xml:space="preserve"> do Sudoeste, Estado do Paraná, para Legislatura 2025-2028 e dá outras providências.</w:t>
      </w:r>
    </w:p>
    <w:p w14:paraId="394AE3F6" w14:textId="77777777" w:rsidR="00262A0E" w:rsidRPr="006D1C56" w:rsidRDefault="00262A0E" w:rsidP="00262A0E">
      <w:pPr>
        <w:pStyle w:val="NormalWeb"/>
        <w:spacing w:after="0"/>
        <w:jc w:val="both"/>
        <w:rPr>
          <w:rFonts w:ascii="Garamond" w:hAnsi="Garamond" w:cs="Arial"/>
        </w:rPr>
      </w:pPr>
      <w:r w:rsidRPr="006D1C56">
        <w:rPr>
          <w:rFonts w:ascii="Garamond" w:hAnsi="Garamond" w:cs="Arial"/>
        </w:rPr>
        <w:t>A CÂMARA MUNICIPAL DE SANTO ANTONIO DO SUDOESTE, ESTADO DO PARANÁ, APROVOU E EU, PREFEITO MUNICIPAL, SANCIONO A SEGUINTE LEI:</w:t>
      </w:r>
    </w:p>
    <w:p w14:paraId="27956BD0" w14:textId="77777777" w:rsidR="00230EF7" w:rsidRPr="00262A0E" w:rsidRDefault="00230EF7" w:rsidP="00230EF7">
      <w:pPr>
        <w:jc w:val="both"/>
        <w:rPr>
          <w:rFonts w:ascii="Garamond" w:hAnsi="Garamond" w:cs="Arial"/>
          <w:sz w:val="24"/>
          <w:szCs w:val="24"/>
        </w:rPr>
      </w:pPr>
      <w:r w:rsidRPr="00262A0E">
        <w:rPr>
          <w:rFonts w:ascii="Garamond" w:hAnsi="Garamond" w:cs="Arial"/>
          <w:b/>
          <w:sz w:val="24"/>
          <w:szCs w:val="24"/>
        </w:rPr>
        <w:t>Art. 1º</w:t>
      </w:r>
      <w:r w:rsidRPr="00262A0E">
        <w:rPr>
          <w:rFonts w:ascii="Garamond" w:hAnsi="Garamond" w:cs="Arial"/>
          <w:sz w:val="24"/>
          <w:szCs w:val="24"/>
        </w:rPr>
        <w:t xml:space="preserve">. Os incisos II, IV, V, VI, VII e VIII, do artigo 1º, da Lei nº 3.237/2024, que estabelece os subsídios dos Vereadores e Vereador Presidente da Câmara Municipal de Santo </w:t>
      </w:r>
      <w:proofErr w:type="spellStart"/>
      <w:r w:rsidRPr="00262A0E">
        <w:rPr>
          <w:rFonts w:ascii="Garamond" w:hAnsi="Garamond" w:cs="Arial"/>
          <w:sz w:val="24"/>
          <w:szCs w:val="24"/>
        </w:rPr>
        <w:t>Antonio</w:t>
      </w:r>
      <w:proofErr w:type="spellEnd"/>
      <w:r w:rsidRPr="00262A0E">
        <w:rPr>
          <w:rFonts w:ascii="Garamond" w:hAnsi="Garamond" w:cs="Arial"/>
          <w:sz w:val="24"/>
          <w:szCs w:val="24"/>
        </w:rPr>
        <w:t xml:space="preserve"> do Sudoeste, Estado do Paraná, para Legislatura 2025-2028 e dá outras providências, passam a vigorar com as seguintes redações:</w:t>
      </w:r>
    </w:p>
    <w:p w14:paraId="3A116D25" w14:textId="77777777" w:rsidR="00230EF7" w:rsidRPr="00262A0E" w:rsidRDefault="00230EF7" w:rsidP="00443EF5">
      <w:pPr>
        <w:ind w:left="567" w:right="282"/>
        <w:jc w:val="both"/>
        <w:rPr>
          <w:rFonts w:ascii="Garamond" w:hAnsi="Garamond" w:cs="Arial"/>
          <w:sz w:val="24"/>
          <w:szCs w:val="24"/>
        </w:rPr>
      </w:pPr>
      <w:r w:rsidRPr="00262A0E">
        <w:rPr>
          <w:rFonts w:ascii="Garamond" w:hAnsi="Garamond" w:cs="Arial"/>
          <w:sz w:val="24"/>
          <w:szCs w:val="24"/>
        </w:rPr>
        <w:t>Art. 1º. [...]</w:t>
      </w:r>
    </w:p>
    <w:p w14:paraId="4994FD15" w14:textId="77777777" w:rsidR="00230EF7" w:rsidRPr="00262A0E" w:rsidRDefault="00230EF7" w:rsidP="00443EF5">
      <w:pPr>
        <w:ind w:left="567" w:right="282"/>
        <w:jc w:val="both"/>
        <w:rPr>
          <w:rFonts w:ascii="Garamond" w:hAnsi="Garamond" w:cs="Arial"/>
          <w:sz w:val="24"/>
          <w:szCs w:val="24"/>
        </w:rPr>
      </w:pPr>
      <w:r w:rsidRPr="00262A0E">
        <w:rPr>
          <w:rFonts w:ascii="Garamond" w:hAnsi="Garamond" w:cs="Arial"/>
          <w:sz w:val="24"/>
          <w:szCs w:val="24"/>
        </w:rPr>
        <w:t>[...]</w:t>
      </w:r>
    </w:p>
    <w:p w14:paraId="73BDE3E5" w14:textId="77777777" w:rsidR="00230EF7" w:rsidRPr="00262A0E" w:rsidRDefault="00230EF7" w:rsidP="00443EF5">
      <w:pPr>
        <w:ind w:left="567" w:right="282"/>
        <w:jc w:val="both"/>
        <w:rPr>
          <w:rFonts w:ascii="Garamond" w:hAnsi="Garamond" w:cs="Arial"/>
          <w:sz w:val="24"/>
          <w:szCs w:val="24"/>
        </w:rPr>
      </w:pPr>
      <w:r w:rsidRPr="00262A0E">
        <w:rPr>
          <w:rFonts w:ascii="Garamond" w:hAnsi="Garamond" w:cs="Arial"/>
          <w:sz w:val="24"/>
          <w:szCs w:val="24"/>
        </w:rPr>
        <w:t>II – O presidente do Legislativo terá o subsídio mensal de R$8.353,40 (oito mil trezentos e cinquenta e três reais e quarenta centavos), conforme preceitua o art. 39 da Lei Orgânica Municipal, estabelecido pelo artigo 29, VI, “b” da Constituição Federal, a partir de 01 de janeiro de 2025.</w:t>
      </w:r>
    </w:p>
    <w:p w14:paraId="56DCBD27" w14:textId="77777777" w:rsidR="00230EF7" w:rsidRPr="00262A0E" w:rsidRDefault="00230EF7" w:rsidP="00443EF5">
      <w:pPr>
        <w:ind w:left="567" w:right="282"/>
        <w:jc w:val="both"/>
        <w:rPr>
          <w:rFonts w:ascii="Garamond" w:hAnsi="Garamond" w:cs="Arial"/>
          <w:sz w:val="24"/>
          <w:szCs w:val="24"/>
        </w:rPr>
      </w:pPr>
      <w:r w:rsidRPr="00262A0E">
        <w:rPr>
          <w:rFonts w:ascii="Garamond" w:hAnsi="Garamond" w:cs="Arial"/>
          <w:sz w:val="24"/>
          <w:szCs w:val="24"/>
        </w:rPr>
        <w:t>[...]</w:t>
      </w:r>
    </w:p>
    <w:p w14:paraId="6D516FD6" w14:textId="6A6B27F2" w:rsidR="00230EF7" w:rsidRPr="00262A0E" w:rsidRDefault="00230EF7" w:rsidP="00443EF5">
      <w:pPr>
        <w:ind w:left="567" w:right="282"/>
        <w:jc w:val="both"/>
        <w:rPr>
          <w:rFonts w:ascii="Garamond" w:hAnsi="Garamond" w:cs="Arial"/>
          <w:sz w:val="24"/>
          <w:szCs w:val="24"/>
        </w:rPr>
      </w:pPr>
      <w:r w:rsidRPr="00262A0E">
        <w:rPr>
          <w:rFonts w:ascii="Garamond" w:hAnsi="Garamond" w:cs="Arial"/>
          <w:sz w:val="24"/>
          <w:szCs w:val="24"/>
        </w:rPr>
        <w:t>IV – O presidente do Legislativo terá o subsídio mensal de R$9.188,74 (</w:t>
      </w:r>
      <w:r w:rsidR="00443EF5" w:rsidRPr="00262A0E">
        <w:rPr>
          <w:rFonts w:ascii="Garamond" w:hAnsi="Garamond" w:cs="Arial"/>
          <w:sz w:val="24"/>
          <w:szCs w:val="24"/>
        </w:rPr>
        <w:t>nove mil centos</w:t>
      </w:r>
      <w:r w:rsidRPr="00262A0E">
        <w:rPr>
          <w:rFonts w:ascii="Garamond" w:hAnsi="Garamond" w:cs="Arial"/>
          <w:sz w:val="24"/>
          <w:szCs w:val="24"/>
        </w:rPr>
        <w:t xml:space="preserve"> e oitenta e oito reais e setenta e quatro centavos), conforme preceitua o art. 39 da Lei Orgânica Municipal, estabelecido pelo artigo 29, VI, “b” da Constituição Federal, a partir de 01 de janeiro de 2026.</w:t>
      </w:r>
    </w:p>
    <w:p w14:paraId="683C4972" w14:textId="77777777" w:rsidR="00230EF7" w:rsidRPr="00262A0E" w:rsidRDefault="00230EF7" w:rsidP="00443EF5">
      <w:pPr>
        <w:ind w:left="567" w:right="282"/>
        <w:jc w:val="both"/>
        <w:rPr>
          <w:rFonts w:ascii="Garamond" w:hAnsi="Garamond" w:cs="Arial"/>
          <w:sz w:val="24"/>
          <w:szCs w:val="24"/>
        </w:rPr>
      </w:pPr>
      <w:r w:rsidRPr="00262A0E">
        <w:rPr>
          <w:rFonts w:ascii="Garamond" w:hAnsi="Garamond" w:cs="Arial"/>
          <w:sz w:val="24"/>
          <w:szCs w:val="24"/>
        </w:rPr>
        <w:t>V – Os vereadores perceberão a importância de R$7.777,83 (sete mil e setecentos e setenta e sete reais e oitenta e três centavos), a título de subsídios mensais, a partir de 01 de janeiro de 2027.</w:t>
      </w:r>
    </w:p>
    <w:p w14:paraId="6BDA790C" w14:textId="77777777" w:rsidR="00230EF7" w:rsidRPr="00262A0E" w:rsidRDefault="00230EF7" w:rsidP="00443EF5">
      <w:pPr>
        <w:ind w:left="567" w:right="282"/>
        <w:jc w:val="both"/>
        <w:rPr>
          <w:rFonts w:ascii="Garamond" w:hAnsi="Garamond" w:cs="Arial"/>
          <w:sz w:val="24"/>
          <w:szCs w:val="24"/>
        </w:rPr>
      </w:pPr>
      <w:r w:rsidRPr="00262A0E">
        <w:rPr>
          <w:rFonts w:ascii="Garamond" w:hAnsi="Garamond" w:cs="Arial"/>
          <w:sz w:val="24"/>
          <w:szCs w:val="24"/>
        </w:rPr>
        <w:t>VI – O presidente do Legislativo terá o subsídio mensal de R$10.107,61 (dez mil cento e sete reais e sessenta e um centavos), conforme preceitua o art. 39 da Lei Orgânica Municipal, estabelecido pelo artigo 29, VI, “b” da Constituição Federal, a partir de 01 de janeiro de 2027.</w:t>
      </w:r>
    </w:p>
    <w:p w14:paraId="3762AB02" w14:textId="77777777" w:rsidR="00230EF7" w:rsidRPr="00262A0E" w:rsidRDefault="00230EF7" w:rsidP="00443EF5">
      <w:pPr>
        <w:ind w:left="567" w:right="282"/>
        <w:jc w:val="both"/>
        <w:rPr>
          <w:rFonts w:ascii="Garamond" w:hAnsi="Garamond" w:cs="Arial"/>
          <w:sz w:val="24"/>
          <w:szCs w:val="24"/>
        </w:rPr>
      </w:pPr>
      <w:r w:rsidRPr="00262A0E">
        <w:rPr>
          <w:rFonts w:ascii="Garamond" w:hAnsi="Garamond" w:cs="Arial"/>
          <w:sz w:val="24"/>
          <w:szCs w:val="24"/>
        </w:rPr>
        <w:lastRenderedPageBreak/>
        <w:t>VII – Os vereadores perceberão a importância de R$8.555,61 (oito mil quinhentos e cinquenta e cinco reais e sessenta e um centavos), a título de subsídios mensais, a partir de 01 de janeiro de 2028.</w:t>
      </w:r>
    </w:p>
    <w:p w14:paraId="5F474A0F" w14:textId="77777777" w:rsidR="00230EF7" w:rsidRPr="00262A0E" w:rsidRDefault="00230EF7" w:rsidP="00443EF5">
      <w:pPr>
        <w:ind w:left="567" w:right="282"/>
        <w:jc w:val="both"/>
        <w:rPr>
          <w:rFonts w:ascii="Garamond" w:hAnsi="Garamond" w:cs="Arial"/>
          <w:sz w:val="24"/>
          <w:szCs w:val="24"/>
        </w:rPr>
      </w:pPr>
      <w:r w:rsidRPr="00262A0E">
        <w:rPr>
          <w:rFonts w:ascii="Garamond" w:hAnsi="Garamond" w:cs="Arial"/>
          <w:sz w:val="24"/>
          <w:szCs w:val="24"/>
        </w:rPr>
        <w:t>VIII - O presidente do Legislativo terá o subsídio mensal de R$ 10.430,00 (dez mil e quatrocentos e trinta reais), conforme preceitua o art. 39 da Lei Orgânica Municipal, estabelecido pelo artigo 29, VI, “b” da Constituição Federal, a partir de 01 de janeiro de 2028.</w:t>
      </w:r>
    </w:p>
    <w:p w14:paraId="57D60A29" w14:textId="77777777" w:rsidR="00230EF7" w:rsidRPr="00262A0E" w:rsidRDefault="00230EF7" w:rsidP="00230EF7">
      <w:pPr>
        <w:jc w:val="both"/>
        <w:rPr>
          <w:rFonts w:ascii="Garamond" w:hAnsi="Garamond" w:cs="Arial"/>
          <w:sz w:val="24"/>
          <w:szCs w:val="24"/>
        </w:rPr>
      </w:pPr>
      <w:r w:rsidRPr="00443EF5">
        <w:rPr>
          <w:rFonts w:ascii="Garamond" w:hAnsi="Garamond" w:cs="Arial"/>
          <w:b/>
          <w:sz w:val="24"/>
          <w:szCs w:val="24"/>
        </w:rPr>
        <w:t>Art. 2º.</w:t>
      </w:r>
      <w:r w:rsidRPr="00262A0E">
        <w:rPr>
          <w:rFonts w:ascii="Garamond" w:hAnsi="Garamond" w:cs="Arial"/>
          <w:sz w:val="24"/>
          <w:szCs w:val="24"/>
        </w:rPr>
        <w:t xml:space="preserve"> O artigo 2º, da Lei nº 3.237/2024, que estabelece os subsídios dos Vereadores e Vereador Presidente da Câmara Municipal de Santo </w:t>
      </w:r>
      <w:proofErr w:type="spellStart"/>
      <w:r w:rsidRPr="00262A0E">
        <w:rPr>
          <w:rFonts w:ascii="Garamond" w:hAnsi="Garamond" w:cs="Arial"/>
          <w:sz w:val="24"/>
          <w:szCs w:val="24"/>
        </w:rPr>
        <w:t>Antonio</w:t>
      </w:r>
      <w:proofErr w:type="spellEnd"/>
      <w:r w:rsidRPr="00262A0E">
        <w:rPr>
          <w:rFonts w:ascii="Garamond" w:hAnsi="Garamond" w:cs="Arial"/>
          <w:sz w:val="24"/>
          <w:szCs w:val="24"/>
        </w:rPr>
        <w:t xml:space="preserve"> do Sudoeste, Estado do Paraná, para Legislatura 2025-2028 e dá outras providências, passará a vigorar com a seguinte redação:</w:t>
      </w:r>
    </w:p>
    <w:p w14:paraId="36D3EB38" w14:textId="4A1DAC24" w:rsidR="00230EF7" w:rsidRPr="00262A0E" w:rsidRDefault="00230EF7" w:rsidP="00972EA1">
      <w:pPr>
        <w:ind w:left="567" w:right="282"/>
        <w:jc w:val="both"/>
        <w:rPr>
          <w:rFonts w:ascii="Garamond" w:hAnsi="Garamond" w:cs="Arial"/>
          <w:sz w:val="24"/>
          <w:szCs w:val="24"/>
        </w:rPr>
      </w:pPr>
      <w:r w:rsidRPr="00443EF5">
        <w:rPr>
          <w:rFonts w:ascii="Garamond" w:hAnsi="Garamond" w:cs="Arial"/>
          <w:b/>
          <w:sz w:val="24"/>
          <w:szCs w:val="24"/>
        </w:rPr>
        <w:t xml:space="preserve">Art. </w:t>
      </w:r>
      <w:r w:rsidR="00972EA1">
        <w:rPr>
          <w:rFonts w:ascii="Garamond" w:hAnsi="Garamond" w:cs="Arial"/>
          <w:b/>
          <w:sz w:val="24"/>
          <w:szCs w:val="24"/>
        </w:rPr>
        <w:t>2</w:t>
      </w:r>
      <w:r w:rsidRPr="00443EF5">
        <w:rPr>
          <w:rFonts w:ascii="Garamond" w:hAnsi="Garamond" w:cs="Arial"/>
          <w:b/>
          <w:sz w:val="24"/>
          <w:szCs w:val="24"/>
        </w:rPr>
        <w:t>º</w:t>
      </w:r>
      <w:r w:rsidRPr="00262A0E">
        <w:rPr>
          <w:rFonts w:ascii="Garamond" w:hAnsi="Garamond" w:cs="Arial"/>
          <w:sz w:val="24"/>
          <w:szCs w:val="24"/>
        </w:rPr>
        <w:t>. O substituto legal, que na forma da Lei, assumir a Presidência, nos impedimentos ou ausências do Presidente da Câmara de Vereadores, fará jus ao recebimento do valor do subsídio do Presidente, previsto no artigo 1º desta Lei, proporcionalmente ao período de substituição.</w:t>
      </w:r>
    </w:p>
    <w:p w14:paraId="6B80ACAC" w14:textId="5EA58E7B" w:rsidR="00230EF7" w:rsidRPr="00262A0E" w:rsidRDefault="00230EF7" w:rsidP="00230EF7">
      <w:pPr>
        <w:jc w:val="both"/>
        <w:rPr>
          <w:rFonts w:ascii="Garamond" w:hAnsi="Garamond" w:cs="Arial"/>
          <w:sz w:val="24"/>
          <w:szCs w:val="24"/>
        </w:rPr>
      </w:pPr>
      <w:r w:rsidRPr="00443EF5">
        <w:rPr>
          <w:rFonts w:ascii="Garamond" w:hAnsi="Garamond" w:cs="Arial"/>
          <w:b/>
          <w:sz w:val="24"/>
          <w:szCs w:val="24"/>
        </w:rPr>
        <w:t xml:space="preserve">Art. </w:t>
      </w:r>
      <w:r w:rsidR="00972EA1">
        <w:rPr>
          <w:rFonts w:ascii="Garamond" w:hAnsi="Garamond" w:cs="Arial"/>
          <w:b/>
          <w:sz w:val="24"/>
          <w:szCs w:val="24"/>
        </w:rPr>
        <w:t>3</w:t>
      </w:r>
      <w:r w:rsidRPr="00443EF5">
        <w:rPr>
          <w:rFonts w:ascii="Garamond" w:hAnsi="Garamond" w:cs="Arial"/>
          <w:b/>
          <w:sz w:val="24"/>
          <w:szCs w:val="24"/>
        </w:rPr>
        <w:t>º</w:t>
      </w:r>
      <w:r w:rsidRPr="00262A0E">
        <w:rPr>
          <w:rFonts w:ascii="Garamond" w:hAnsi="Garamond" w:cs="Arial"/>
          <w:sz w:val="24"/>
          <w:szCs w:val="24"/>
        </w:rPr>
        <w:t xml:space="preserve">. Os artigos 4º e 5º, da Lei nº 3.237/2024, que estabelece os subsídios dos Vereadores e Vereador Presidente da Câmara Municipal de Santo </w:t>
      </w:r>
      <w:proofErr w:type="spellStart"/>
      <w:r w:rsidRPr="00262A0E">
        <w:rPr>
          <w:rFonts w:ascii="Garamond" w:hAnsi="Garamond" w:cs="Arial"/>
          <w:sz w:val="24"/>
          <w:szCs w:val="24"/>
        </w:rPr>
        <w:t>Antonio</w:t>
      </w:r>
      <w:proofErr w:type="spellEnd"/>
      <w:r w:rsidRPr="00262A0E">
        <w:rPr>
          <w:rFonts w:ascii="Garamond" w:hAnsi="Garamond" w:cs="Arial"/>
          <w:sz w:val="24"/>
          <w:szCs w:val="24"/>
        </w:rPr>
        <w:t xml:space="preserve"> do Sudoeste, Estado do Paraná, para Legislatura 2025-2028 e dá outras providências, passam a vigorar com as seguintes redações:</w:t>
      </w:r>
    </w:p>
    <w:p w14:paraId="70C1986E" w14:textId="19B241CE" w:rsidR="00230EF7" w:rsidRPr="00262A0E" w:rsidRDefault="00230EF7" w:rsidP="00972EA1">
      <w:pPr>
        <w:ind w:left="567" w:right="282"/>
        <w:jc w:val="both"/>
        <w:rPr>
          <w:rFonts w:ascii="Garamond" w:hAnsi="Garamond" w:cs="Arial"/>
          <w:sz w:val="24"/>
          <w:szCs w:val="24"/>
        </w:rPr>
      </w:pPr>
      <w:r w:rsidRPr="00443EF5">
        <w:rPr>
          <w:rFonts w:ascii="Garamond" w:hAnsi="Garamond" w:cs="Arial"/>
          <w:b/>
          <w:sz w:val="24"/>
          <w:szCs w:val="24"/>
        </w:rPr>
        <w:t xml:space="preserve">Art. </w:t>
      </w:r>
      <w:r w:rsidR="00972EA1">
        <w:rPr>
          <w:rFonts w:ascii="Garamond" w:hAnsi="Garamond" w:cs="Arial"/>
          <w:b/>
          <w:sz w:val="24"/>
          <w:szCs w:val="24"/>
        </w:rPr>
        <w:t>3</w:t>
      </w:r>
      <w:r w:rsidRPr="00443EF5">
        <w:rPr>
          <w:rFonts w:ascii="Garamond" w:hAnsi="Garamond" w:cs="Arial"/>
          <w:b/>
          <w:sz w:val="24"/>
          <w:szCs w:val="24"/>
        </w:rPr>
        <w:t>º</w:t>
      </w:r>
      <w:r w:rsidRPr="00262A0E">
        <w:rPr>
          <w:rFonts w:ascii="Garamond" w:hAnsi="Garamond" w:cs="Arial"/>
          <w:sz w:val="24"/>
          <w:szCs w:val="24"/>
        </w:rPr>
        <w:t>. As despesas decorrentes desta Lei serão suportadas pelas dotações próprias consignadas na Lei Orçamentária Anual.</w:t>
      </w:r>
    </w:p>
    <w:p w14:paraId="2E9B0CC6" w14:textId="3B4256EE" w:rsidR="00230EF7" w:rsidRPr="00262A0E" w:rsidRDefault="00230EF7" w:rsidP="00972EA1">
      <w:pPr>
        <w:ind w:left="567" w:right="282"/>
        <w:jc w:val="both"/>
        <w:rPr>
          <w:rFonts w:ascii="Garamond" w:hAnsi="Garamond" w:cs="Arial"/>
          <w:sz w:val="24"/>
          <w:szCs w:val="24"/>
        </w:rPr>
      </w:pPr>
      <w:r w:rsidRPr="00443EF5">
        <w:rPr>
          <w:rFonts w:ascii="Garamond" w:hAnsi="Garamond" w:cs="Arial"/>
          <w:b/>
          <w:sz w:val="24"/>
          <w:szCs w:val="24"/>
        </w:rPr>
        <w:t xml:space="preserve">Art. </w:t>
      </w:r>
      <w:r w:rsidR="00972EA1">
        <w:rPr>
          <w:rFonts w:ascii="Garamond" w:hAnsi="Garamond" w:cs="Arial"/>
          <w:b/>
          <w:sz w:val="24"/>
          <w:szCs w:val="24"/>
        </w:rPr>
        <w:t>4</w:t>
      </w:r>
      <w:r w:rsidRPr="00443EF5">
        <w:rPr>
          <w:rFonts w:ascii="Garamond" w:hAnsi="Garamond" w:cs="Arial"/>
          <w:b/>
          <w:sz w:val="24"/>
          <w:szCs w:val="24"/>
        </w:rPr>
        <w:t>º.</w:t>
      </w:r>
      <w:r w:rsidRPr="00262A0E">
        <w:rPr>
          <w:rFonts w:ascii="Garamond" w:hAnsi="Garamond" w:cs="Arial"/>
          <w:sz w:val="24"/>
          <w:szCs w:val="24"/>
        </w:rPr>
        <w:t xml:space="preserve"> Revogadas as disposições em contrário, esta Lei entrará em vigor na data de sua publicação, com efeitos a partir de 1º de janeiro de 2025.</w:t>
      </w:r>
    </w:p>
    <w:p w14:paraId="369B3870" w14:textId="7568A548" w:rsidR="00972EA1" w:rsidRPr="00517524" w:rsidRDefault="00972EA1" w:rsidP="00972EA1">
      <w:pPr>
        <w:spacing w:after="0" w:line="360" w:lineRule="auto"/>
        <w:jc w:val="both"/>
        <w:rPr>
          <w:rFonts w:ascii="Garamond" w:eastAsia="Times New Roman" w:hAnsi="Garamond" w:cs="Arial"/>
          <w:color w:val="000000"/>
          <w:kern w:val="0"/>
          <w:sz w:val="24"/>
          <w:szCs w:val="24"/>
          <w:lang w:eastAsia="pt-BR"/>
          <w14:ligatures w14:val="none"/>
        </w:rPr>
      </w:pPr>
      <w:r w:rsidRPr="00517524">
        <w:rPr>
          <w:rFonts w:ascii="Garamond" w:eastAsia="Times New Roman" w:hAnsi="Garamond" w:cs="Arial"/>
          <w:b/>
          <w:bCs/>
          <w:color w:val="000000"/>
          <w:kern w:val="0"/>
          <w:sz w:val="24"/>
          <w:szCs w:val="24"/>
          <w:lang w:eastAsia="pt-BR"/>
          <w14:ligatures w14:val="none"/>
        </w:rPr>
        <w:t xml:space="preserve">Art. </w:t>
      </w:r>
      <w:r>
        <w:rPr>
          <w:rFonts w:ascii="Garamond" w:eastAsia="Times New Roman" w:hAnsi="Garamond" w:cs="Arial"/>
          <w:b/>
          <w:bCs/>
          <w:color w:val="000000"/>
          <w:kern w:val="0"/>
          <w:sz w:val="24"/>
          <w:szCs w:val="24"/>
          <w:lang w:eastAsia="pt-BR"/>
          <w14:ligatures w14:val="none"/>
        </w:rPr>
        <w:t>4</w:t>
      </w:r>
      <w:r w:rsidRPr="00517524">
        <w:rPr>
          <w:rFonts w:ascii="Garamond" w:eastAsia="Times New Roman" w:hAnsi="Garamond" w:cs="Arial"/>
          <w:b/>
          <w:bCs/>
          <w:color w:val="000000"/>
          <w:kern w:val="0"/>
          <w:sz w:val="24"/>
          <w:szCs w:val="24"/>
          <w:lang w:eastAsia="pt-BR"/>
          <w14:ligatures w14:val="none"/>
        </w:rPr>
        <w:t>º</w:t>
      </w:r>
      <w:r w:rsidRPr="00517524">
        <w:rPr>
          <w:rFonts w:ascii="Garamond" w:eastAsia="Times New Roman" w:hAnsi="Garamond" w:cs="Arial"/>
          <w:color w:val="000000"/>
          <w:kern w:val="0"/>
          <w:sz w:val="24"/>
          <w:szCs w:val="24"/>
          <w:lang w:eastAsia="pt-BR"/>
          <w14:ligatures w14:val="none"/>
        </w:rPr>
        <w:t xml:space="preserve">. Revogadas as disposições em contrário, esta Lei entrará em </w:t>
      </w:r>
      <w:r>
        <w:rPr>
          <w:rFonts w:ascii="Garamond" w:eastAsia="Times New Roman" w:hAnsi="Garamond" w:cs="Arial"/>
          <w:color w:val="000000"/>
          <w:kern w:val="0"/>
          <w:sz w:val="24"/>
          <w:szCs w:val="24"/>
          <w:lang w:eastAsia="pt-BR"/>
          <w14:ligatures w14:val="none"/>
        </w:rPr>
        <w:t>vigor na data de sua publicação</w:t>
      </w:r>
      <w:r w:rsidRPr="00517524">
        <w:rPr>
          <w:rFonts w:ascii="Garamond" w:eastAsia="Times New Roman" w:hAnsi="Garamond" w:cs="Arial"/>
          <w:color w:val="000000"/>
          <w:kern w:val="0"/>
          <w:sz w:val="24"/>
          <w:szCs w:val="24"/>
          <w:lang w:eastAsia="pt-BR"/>
          <w14:ligatures w14:val="none"/>
        </w:rPr>
        <w:t>.</w:t>
      </w:r>
    </w:p>
    <w:p w14:paraId="031DCA7C" w14:textId="77777777" w:rsidR="00972EA1" w:rsidRDefault="00972EA1" w:rsidP="00262A0E">
      <w:pPr>
        <w:tabs>
          <w:tab w:val="left" w:pos="3285"/>
        </w:tabs>
        <w:spacing w:line="360" w:lineRule="auto"/>
        <w:jc w:val="both"/>
        <w:rPr>
          <w:rFonts w:ascii="Garamond" w:eastAsia="Calibri" w:hAnsi="Garamond" w:cs="Arial"/>
          <w:sz w:val="24"/>
          <w:szCs w:val="24"/>
        </w:rPr>
      </w:pPr>
    </w:p>
    <w:p w14:paraId="667E8F83" w14:textId="4A99A362" w:rsidR="00262A0E" w:rsidRPr="00262A0E" w:rsidRDefault="00262A0E" w:rsidP="00262A0E">
      <w:pPr>
        <w:tabs>
          <w:tab w:val="left" w:pos="3285"/>
        </w:tabs>
        <w:spacing w:line="360" w:lineRule="auto"/>
        <w:jc w:val="both"/>
        <w:rPr>
          <w:rFonts w:ascii="Garamond" w:hAnsi="Garamond"/>
          <w:sz w:val="24"/>
          <w:szCs w:val="24"/>
        </w:rPr>
      </w:pPr>
      <w:r w:rsidRPr="00262A0E">
        <w:rPr>
          <w:rFonts w:ascii="Garamond" w:eastAsia="Calibri" w:hAnsi="Garamond" w:cs="Arial"/>
          <w:sz w:val="24"/>
          <w:szCs w:val="24"/>
        </w:rPr>
        <w:t>Gabinete do Prefeito Municipal de Santo Antônio do Sudoeste – PR. 08 de Maio de 2024.</w:t>
      </w:r>
    </w:p>
    <w:p w14:paraId="51FE543A" w14:textId="77777777" w:rsidR="00262A0E" w:rsidRPr="00262A0E" w:rsidRDefault="00262A0E" w:rsidP="00262A0E">
      <w:pPr>
        <w:pStyle w:val="Recuodecorpodetexto3"/>
        <w:spacing w:line="360" w:lineRule="auto"/>
        <w:ind w:left="284" w:firstLine="0"/>
        <w:jc w:val="center"/>
        <w:rPr>
          <w:rFonts w:ascii="Garamond" w:hAnsi="Garamond"/>
          <w:szCs w:val="24"/>
        </w:rPr>
      </w:pPr>
      <w:r w:rsidRPr="00262A0E">
        <w:rPr>
          <w:rFonts w:ascii="Garamond" w:hAnsi="Garamond"/>
          <w:b/>
          <w:noProof/>
          <w:szCs w:val="24"/>
        </w:rPr>
        <w:drawing>
          <wp:inline distT="0" distB="0" distL="0" distR="0" wp14:anchorId="31CBF368" wp14:editId="281C2411">
            <wp:extent cx="380075" cy="695856"/>
            <wp:effectExtent l="0" t="0" r="1270" b="0"/>
            <wp:docPr id="1" name="Imagem 1" descr="C:\Users\JURIDICO-02\Desktop\assinatura ricar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RIDICO-02\Desktop\assinatura ricard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0709" cy="788559"/>
                    </a:xfrm>
                    <a:prstGeom prst="rect">
                      <a:avLst/>
                    </a:prstGeom>
                    <a:noFill/>
                    <a:ln>
                      <a:noFill/>
                    </a:ln>
                  </pic:spPr>
                </pic:pic>
              </a:graphicData>
            </a:graphic>
          </wp:inline>
        </w:drawing>
      </w:r>
    </w:p>
    <w:p w14:paraId="24F20AF1" w14:textId="5AA06482" w:rsidR="00262A0E" w:rsidRPr="00262A0E" w:rsidRDefault="00262A0E" w:rsidP="00262A0E">
      <w:pPr>
        <w:suppressAutoHyphens/>
        <w:jc w:val="center"/>
        <w:rPr>
          <w:rFonts w:ascii="Garamond" w:hAnsi="Garamond"/>
          <w:sz w:val="24"/>
          <w:szCs w:val="24"/>
          <w:lang w:eastAsia="ar-SA"/>
        </w:rPr>
      </w:pPr>
      <w:r w:rsidRPr="00262A0E">
        <w:rPr>
          <w:rFonts w:ascii="Garamond" w:hAnsi="Garamond"/>
          <w:sz w:val="24"/>
          <w:szCs w:val="24"/>
          <w:lang w:eastAsia="ar-SA"/>
        </w:rPr>
        <w:t>__________________________________</w:t>
      </w:r>
    </w:p>
    <w:p w14:paraId="749A792B" w14:textId="77777777" w:rsidR="00262A0E" w:rsidRPr="00262A0E" w:rsidRDefault="00262A0E" w:rsidP="00262A0E">
      <w:pPr>
        <w:suppressAutoHyphens/>
        <w:jc w:val="center"/>
        <w:rPr>
          <w:rFonts w:ascii="Garamond" w:hAnsi="Garamond"/>
          <w:b/>
          <w:sz w:val="24"/>
          <w:szCs w:val="24"/>
          <w:lang w:eastAsia="ar-SA"/>
        </w:rPr>
      </w:pPr>
      <w:r w:rsidRPr="00262A0E">
        <w:rPr>
          <w:rFonts w:ascii="Garamond" w:hAnsi="Garamond"/>
          <w:b/>
          <w:sz w:val="24"/>
          <w:szCs w:val="24"/>
          <w:lang w:eastAsia="ar-SA"/>
        </w:rPr>
        <w:t>RICARDO ANTONIO ORTINÃ</w:t>
      </w:r>
    </w:p>
    <w:p w14:paraId="45F7D3CC" w14:textId="15A0C035" w:rsidR="00230EF7" w:rsidRPr="00230EF7" w:rsidRDefault="00262A0E" w:rsidP="00443EF5">
      <w:pPr>
        <w:suppressAutoHyphens/>
        <w:jc w:val="center"/>
        <w:rPr>
          <w:rFonts w:ascii="Arial" w:hAnsi="Arial" w:cs="Arial"/>
          <w:sz w:val="24"/>
          <w:szCs w:val="24"/>
        </w:rPr>
      </w:pPr>
      <w:r w:rsidRPr="00262A0E">
        <w:rPr>
          <w:rFonts w:ascii="Garamond" w:hAnsi="Garamond"/>
          <w:b/>
          <w:sz w:val="24"/>
          <w:szCs w:val="24"/>
          <w:lang w:eastAsia="ar-SA"/>
        </w:rPr>
        <w:t xml:space="preserve">Prefeito Municipal </w:t>
      </w:r>
      <w:bookmarkEnd w:id="0"/>
    </w:p>
    <w:sectPr w:rsidR="00230EF7" w:rsidRPr="00230EF7" w:rsidSect="00DF332A">
      <w:headerReference w:type="default" r:id="rId7"/>
      <w:pgSz w:w="11906" w:h="16838"/>
      <w:pgMar w:top="283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D82F87" w14:textId="77777777" w:rsidR="00262A0E" w:rsidRDefault="00262A0E" w:rsidP="00262A0E">
      <w:pPr>
        <w:spacing w:after="0" w:line="240" w:lineRule="auto"/>
      </w:pPr>
      <w:r>
        <w:separator/>
      </w:r>
    </w:p>
  </w:endnote>
  <w:endnote w:type="continuationSeparator" w:id="0">
    <w:p w14:paraId="63260A12" w14:textId="77777777" w:rsidR="00262A0E" w:rsidRDefault="00262A0E" w:rsidP="00262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16F27F" w14:textId="77777777" w:rsidR="00262A0E" w:rsidRDefault="00262A0E" w:rsidP="00262A0E">
      <w:pPr>
        <w:spacing w:after="0" w:line="240" w:lineRule="auto"/>
      </w:pPr>
      <w:r>
        <w:separator/>
      </w:r>
    </w:p>
  </w:footnote>
  <w:footnote w:type="continuationSeparator" w:id="0">
    <w:p w14:paraId="39FC8369" w14:textId="77777777" w:rsidR="00262A0E" w:rsidRDefault="00262A0E" w:rsidP="00262A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4370C" w14:textId="77777777" w:rsidR="00262A0E" w:rsidRDefault="00262A0E" w:rsidP="00262A0E">
    <w:pPr>
      <w:tabs>
        <w:tab w:val="left" w:pos="2893"/>
      </w:tabs>
      <w:ind w:left="708" w:firstLine="708"/>
    </w:pPr>
    <w:r>
      <w:rPr>
        <w:noProof/>
        <w:lang w:eastAsia="pt-BR"/>
      </w:rPr>
      <w:drawing>
        <wp:anchor distT="0" distB="0" distL="114300" distR="114300" simplePos="0" relativeHeight="251659264" behindDoc="0" locked="0" layoutInCell="1" allowOverlap="1" wp14:anchorId="3045CE3B" wp14:editId="0105772B">
          <wp:simplePos x="0" y="0"/>
          <wp:positionH relativeFrom="margin">
            <wp:align>left</wp:align>
          </wp:positionH>
          <wp:positionV relativeFrom="paragraph">
            <wp:posOffset>-172085</wp:posOffset>
          </wp:positionV>
          <wp:extent cx="818985" cy="744532"/>
          <wp:effectExtent l="0" t="0" r="635" b="0"/>
          <wp:wrapNone/>
          <wp:docPr id="9" name="Imagem 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8985" cy="7445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B0A04C" w14:textId="77777777" w:rsidR="00262A0E" w:rsidRPr="007714A3" w:rsidRDefault="00262A0E" w:rsidP="00262A0E">
    <w:pPr>
      <w:tabs>
        <w:tab w:val="left" w:pos="2893"/>
      </w:tabs>
      <w:ind w:left="708" w:firstLine="708"/>
      <w:rPr>
        <w:rFonts w:ascii="Garamond" w:hAnsi="Garamond" w:cs="Arial"/>
        <w:b/>
        <w:sz w:val="24"/>
        <w:szCs w:val="24"/>
      </w:rPr>
    </w:pPr>
    <w:r w:rsidRPr="007714A3">
      <w:rPr>
        <w:rFonts w:ascii="Garamond" w:hAnsi="Garamond"/>
        <w:sz w:val="24"/>
        <w:szCs w:val="24"/>
      </w:rPr>
      <w:t xml:space="preserve">    </w:t>
    </w:r>
    <w:r>
      <w:rPr>
        <w:rFonts w:ascii="Garamond" w:hAnsi="Garamond" w:cs="Arial"/>
        <w:sz w:val="24"/>
        <w:szCs w:val="24"/>
      </w:rPr>
      <w:t xml:space="preserve">    </w:t>
    </w:r>
    <w:r w:rsidRPr="007714A3">
      <w:rPr>
        <w:rFonts w:ascii="Garamond" w:hAnsi="Garamond" w:cs="Arial"/>
        <w:sz w:val="24"/>
        <w:szCs w:val="24"/>
      </w:rPr>
      <w:t xml:space="preserve"> </w:t>
    </w:r>
    <w:r w:rsidRPr="007714A3">
      <w:rPr>
        <w:rFonts w:ascii="Garamond" w:hAnsi="Garamond" w:cs="Arial"/>
        <w:b/>
        <w:sz w:val="24"/>
        <w:szCs w:val="24"/>
      </w:rPr>
      <w:t>MUNICÍPIO DE SANTO ANTONIO DO SUDOESTE</w:t>
    </w:r>
  </w:p>
  <w:p w14:paraId="230274C1" w14:textId="77777777" w:rsidR="00262A0E" w:rsidRPr="007714A3" w:rsidRDefault="00262A0E" w:rsidP="00262A0E">
    <w:pPr>
      <w:jc w:val="center"/>
      <w:rPr>
        <w:rFonts w:ascii="Garamond" w:hAnsi="Garamond" w:cs="Arial"/>
        <w:sz w:val="20"/>
        <w:szCs w:val="20"/>
      </w:rPr>
    </w:pPr>
    <w:r w:rsidRPr="007714A3">
      <w:rPr>
        <w:rFonts w:ascii="Garamond" w:hAnsi="Garamond" w:cs="Arial"/>
        <w:sz w:val="20"/>
        <w:szCs w:val="20"/>
      </w:rPr>
      <w:t>ESTADO DO PARANÁ</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EF7"/>
    <w:rsid w:val="00110462"/>
    <w:rsid w:val="00230EF7"/>
    <w:rsid w:val="00262A0E"/>
    <w:rsid w:val="00443EF5"/>
    <w:rsid w:val="0065180D"/>
    <w:rsid w:val="008804D9"/>
    <w:rsid w:val="00972EA1"/>
    <w:rsid w:val="00990069"/>
    <w:rsid w:val="00DF332A"/>
    <w:rsid w:val="00EB6BDF"/>
    <w:rsid w:val="00FF05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C1715"/>
  <w15:chartTrackingRefBased/>
  <w15:docId w15:val="{34279A2A-35B1-4AD9-81DC-C512D3428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230E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230E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230EF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230EF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230EF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230EF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30EF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30EF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30EF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EF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230EF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230EF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230EF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230EF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230EF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30EF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30EF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30EF7"/>
    <w:rPr>
      <w:rFonts w:eastAsiaTheme="majorEastAsia" w:cstheme="majorBidi"/>
      <w:color w:val="272727" w:themeColor="text1" w:themeTint="D8"/>
    </w:rPr>
  </w:style>
  <w:style w:type="paragraph" w:styleId="Ttulo">
    <w:name w:val="Title"/>
    <w:basedOn w:val="Normal"/>
    <w:next w:val="Normal"/>
    <w:link w:val="TtuloChar"/>
    <w:uiPriority w:val="10"/>
    <w:qFormat/>
    <w:rsid w:val="00230E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30E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30EF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30EF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30EF7"/>
    <w:pPr>
      <w:spacing w:before="160"/>
      <w:jc w:val="center"/>
    </w:pPr>
    <w:rPr>
      <w:i/>
      <w:iCs/>
      <w:color w:val="404040" w:themeColor="text1" w:themeTint="BF"/>
    </w:rPr>
  </w:style>
  <w:style w:type="character" w:customStyle="1" w:styleId="CitaoChar">
    <w:name w:val="Citação Char"/>
    <w:basedOn w:val="Fontepargpadro"/>
    <w:link w:val="Citao"/>
    <w:uiPriority w:val="29"/>
    <w:rsid w:val="00230EF7"/>
    <w:rPr>
      <w:i/>
      <w:iCs/>
      <w:color w:val="404040" w:themeColor="text1" w:themeTint="BF"/>
    </w:rPr>
  </w:style>
  <w:style w:type="paragraph" w:styleId="PargrafodaLista">
    <w:name w:val="List Paragraph"/>
    <w:basedOn w:val="Normal"/>
    <w:uiPriority w:val="34"/>
    <w:qFormat/>
    <w:rsid w:val="00230EF7"/>
    <w:pPr>
      <w:ind w:left="720"/>
      <w:contextualSpacing/>
    </w:pPr>
  </w:style>
  <w:style w:type="character" w:styleId="nfaseIntensa">
    <w:name w:val="Intense Emphasis"/>
    <w:basedOn w:val="Fontepargpadro"/>
    <w:uiPriority w:val="21"/>
    <w:qFormat/>
    <w:rsid w:val="00230EF7"/>
    <w:rPr>
      <w:i/>
      <w:iCs/>
      <w:color w:val="0F4761" w:themeColor="accent1" w:themeShade="BF"/>
    </w:rPr>
  </w:style>
  <w:style w:type="paragraph" w:styleId="CitaoIntensa">
    <w:name w:val="Intense Quote"/>
    <w:basedOn w:val="Normal"/>
    <w:next w:val="Normal"/>
    <w:link w:val="CitaoIntensaChar"/>
    <w:uiPriority w:val="30"/>
    <w:qFormat/>
    <w:rsid w:val="00230E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230EF7"/>
    <w:rPr>
      <w:i/>
      <w:iCs/>
      <w:color w:val="0F4761" w:themeColor="accent1" w:themeShade="BF"/>
    </w:rPr>
  </w:style>
  <w:style w:type="character" w:styleId="RefernciaIntensa">
    <w:name w:val="Intense Reference"/>
    <w:basedOn w:val="Fontepargpadro"/>
    <w:uiPriority w:val="32"/>
    <w:qFormat/>
    <w:rsid w:val="00230EF7"/>
    <w:rPr>
      <w:b/>
      <w:bCs/>
      <w:smallCaps/>
      <w:color w:val="0F4761" w:themeColor="accent1" w:themeShade="BF"/>
      <w:spacing w:val="5"/>
    </w:rPr>
  </w:style>
  <w:style w:type="paragraph" w:styleId="Cabealho">
    <w:name w:val="header"/>
    <w:basedOn w:val="Normal"/>
    <w:link w:val="CabealhoChar"/>
    <w:uiPriority w:val="99"/>
    <w:unhideWhenUsed/>
    <w:rsid w:val="00262A0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62A0E"/>
  </w:style>
  <w:style w:type="paragraph" w:styleId="Rodap">
    <w:name w:val="footer"/>
    <w:basedOn w:val="Normal"/>
    <w:link w:val="RodapChar"/>
    <w:uiPriority w:val="99"/>
    <w:unhideWhenUsed/>
    <w:rsid w:val="00262A0E"/>
    <w:pPr>
      <w:tabs>
        <w:tab w:val="center" w:pos="4252"/>
        <w:tab w:val="right" w:pos="8504"/>
      </w:tabs>
      <w:spacing w:after="0" w:line="240" w:lineRule="auto"/>
    </w:pPr>
  </w:style>
  <w:style w:type="character" w:customStyle="1" w:styleId="RodapChar">
    <w:name w:val="Rodapé Char"/>
    <w:basedOn w:val="Fontepargpadro"/>
    <w:link w:val="Rodap"/>
    <w:uiPriority w:val="99"/>
    <w:rsid w:val="00262A0E"/>
  </w:style>
  <w:style w:type="paragraph" w:styleId="Recuodecorpodetexto3">
    <w:name w:val="Body Text Indent 3"/>
    <w:basedOn w:val="Normal"/>
    <w:link w:val="Recuodecorpodetexto3Char"/>
    <w:semiHidden/>
    <w:unhideWhenUsed/>
    <w:rsid w:val="00262A0E"/>
    <w:pPr>
      <w:tabs>
        <w:tab w:val="left" w:pos="7088"/>
      </w:tabs>
      <w:spacing w:after="0" w:line="240" w:lineRule="auto"/>
      <w:ind w:left="1985" w:hanging="284"/>
      <w:jc w:val="both"/>
    </w:pPr>
    <w:rPr>
      <w:rFonts w:ascii="Times New Roman" w:eastAsia="Times New Roman" w:hAnsi="Times New Roman" w:cs="Times New Roman"/>
      <w:kern w:val="0"/>
      <w:sz w:val="24"/>
      <w:szCs w:val="20"/>
      <w:lang w:eastAsia="pt-BR"/>
      <w14:ligatures w14:val="none"/>
    </w:rPr>
  </w:style>
  <w:style w:type="character" w:customStyle="1" w:styleId="Recuodecorpodetexto3Char">
    <w:name w:val="Recuo de corpo de texto 3 Char"/>
    <w:basedOn w:val="Fontepargpadro"/>
    <w:link w:val="Recuodecorpodetexto3"/>
    <w:semiHidden/>
    <w:rsid w:val="00262A0E"/>
    <w:rPr>
      <w:rFonts w:ascii="Times New Roman" w:eastAsia="Times New Roman" w:hAnsi="Times New Roman" w:cs="Times New Roman"/>
      <w:kern w:val="0"/>
      <w:sz w:val="24"/>
      <w:szCs w:val="20"/>
      <w:lang w:eastAsia="pt-BR"/>
      <w14:ligatures w14:val="none"/>
    </w:rPr>
  </w:style>
  <w:style w:type="paragraph" w:styleId="NormalWeb">
    <w:name w:val="Normal (Web)"/>
    <w:basedOn w:val="Normal"/>
    <w:uiPriority w:val="99"/>
    <w:unhideWhenUsed/>
    <w:rsid w:val="00262A0E"/>
    <w:pPr>
      <w:spacing w:before="100" w:beforeAutospacing="1" w:after="100" w:afterAutospacing="1" w:line="240" w:lineRule="auto"/>
    </w:pPr>
    <w:rPr>
      <w:rFonts w:ascii="Times New Roman" w:eastAsia="Times New Roman" w:hAnsi="Times New Roman" w:cs="Times New Roman"/>
      <w:kern w:val="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592</Words>
  <Characters>3201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Bandeira Welter</dc:creator>
  <cp:keywords/>
  <dc:description/>
  <cp:lastModifiedBy>JURIDICO-02</cp:lastModifiedBy>
  <cp:revision>4</cp:revision>
  <dcterms:created xsi:type="dcterms:W3CDTF">2024-05-08T19:42:00Z</dcterms:created>
  <dcterms:modified xsi:type="dcterms:W3CDTF">2024-05-09T13:54:00Z</dcterms:modified>
</cp:coreProperties>
</file>