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Default="00472ABC" w:rsidP="00975B4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74012C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EF55D6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FF48F9">
        <w:rPr>
          <w:rFonts w:ascii="Times New Roman" w:hAnsi="Times New Roman" w:cs="Times New Roman"/>
          <w:b/>
          <w:bCs/>
          <w:kern w:val="28"/>
          <w:sz w:val="24"/>
          <w:szCs w:val="24"/>
        </w:rPr>
        <w:t>5</w:t>
      </w:r>
      <w:r w:rsidR="00622BF0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874316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3.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87431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D32B9" w:rsidRDefault="006D32B9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7203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r>
        <w:rPr>
          <w:rFonts w:ascii="Times New Roman" w:hAnsi="Times New Roman" w:cs="Times New Roman"/>
          <w:kern w:val="28"/>
          <w:sz w:val="24"/>
          <w:szCs w:val="23"/>
        </w:rPr>
        <w:t xml:space="preserve">Aceguá, </w:t>
      </w:r>
      <w:r w:rsidR="00FF48F9">
        <w:rPr>
          <w:rFonts w:ascii="Times New Roman" w:hAnsi="Times New Roman" w:cs="Times New Roman"/>
          <w:kern w:val="28"/>
          <w:sz w:val="24"/>
          <w:szCs w:val="23"/>
        </w:rPr>
        <w:t>15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</w:t>
      </w:r>
      <w:r w:rsidR="00622BF0">
        <w:rPr>
          <w:rFonts w:ascii="Times New Roman" w:hAnsi="Times New Roman" w:cs="Times New Roman"/>
          <w:kern w:val="28"/>
          <w:sz w:val="24"/>
          <w:szCs w:val="23"/>
        </w:rPr>
        <w:t>maio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3</w:t>
      </w: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Default="00E82DD8" w:rsidP="006B1F5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FF48F9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F379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FA3A87">
        <w:rPr>
          <w:rFonts w:ascii="Times New Roman" w:hAnsi="Times New Roman" w:cs="Times New Roman"/>
          <w:kern w:val="28"/>
          <w:sz w:val="23"/>
          <w:szCs w:val="23"/>
        </w:rPr>
        <w:t>maio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três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 xml:space="preserve"> e cinco minutos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no Plenário Ecesar Pintos, da Câmara Municipal de Vereadores de Aceguá, o </w:t>
      </w:r>
      <w:r w:rsidR="002544E2">
        <w:rPr>
          <w:rFonts w:ascii="Times New Roman" w:hAnsi="Times New Roman" w:cs="Times New Roman"/>
          <w:kern w:val="28"/>
          <w:sz w:val="23"/>
          <w:szCs w:val="23"/>
        </w:rPr>
        <w:t xml:space="preserve">Senhor, </w:t>
      </w:r>
      <w:r w:rsidR="00FA3A87">
        <w:rPr>
          <w:rFonts w:ascii="Times New Roman" w:hAnsi="Times New Roman" w:cs="Times New Roman"/>
          <w:kern w:val="28"/>
          <w:sz w:val="23"/>
          <w:szCs w:val="23"/>
        </w:rPr>
        <w:t>Presidente, Vereador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 xml:space="preserve"> Anderson Barcelos Corrêa-MDB,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após verificar a existência de número legal deu por aberta a Sessão, solicitando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.º 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>Secretár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Lemos-MDB,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>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SD: 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Rafaela Villamil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 xml:space="preserve">pelo PSDB: Jacqueline Ferreira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 xml:space="preserve">Jair Ardenchy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Pedro Morvan Ferrugem de Blanco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E3C4B">
        <w:rPr>
          <w:rFonts w:ascii="Times New Roman" w:hAnsi="Times New Roman" w:cs="Times New Roman"/>
          <w:kern w:val="28"/>
          <w:sz w:val="24"/>
          <w:szCs w:val="24"/>
        </w:rPr>
        <w:t>Na sequência,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 solicitou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leitura d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a Ata da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Sessão 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anterior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que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após discussão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foi aprovada por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unanimidade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. Prosseguindo,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080A24">
        <w:rPr>
          <w:rFonts w:ascii="Times New Roman" w:hAnsi="Times New Roman" w:cs="Times New Roman"/>
          <w:kern w:val="28"/>
          <w:sz w:val="23"/>
          <w:szCs w:val="23"/>
        </w:rPr>
        <w:t>EXTERNO, onde const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 xml:space="preserve">ou </w:t>
      </w:r>
      <w:r w:rsidR="00080A24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 xml:space="preserve"> protocolo</w:t>
      </w:r>
      <w:r w:rsidR="00080A24">
        <w:rPr>
          <w:rFonts w:ascii="Times New Roman" w:hAnsi="Times New Roman" w:cs="Times New Roman"/>
          <w:kern w:val="28"/>
          <w:sz w:val="23"/>
          <w:szCs w:val="23"/>
        </w:rPr>
        <w:t xml:space="preserve"> de n.º: </w:t>
      </w:r>
      <w:r w:rsidR="007E6D75">
        <w:rPr>
          <w:rFonts w:ascii="Times New Roman" w:hAnsi="Times New Roman" w:cs="Times New Roman"/>
          <w:kern w:val="28"/>
          <w:sz w:val="23"/>
          <w:szCs w:val="23"/>
        </w:rPr>
        <w:t>35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 xml:space="preserve">9/2023. Após solicitou a leitura do EXPEDIENTE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INTERNO, onde constaram os requerimentos protocolados sob n.ºs: </w:t>
      </w:r>
      <w:r w:rsidR="00FA3A87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/2023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– 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o Vereador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Helmur Kröker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51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 xml:space="preserve">/2023 -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A19EB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8344BE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FA3A87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8344BE">
        <w:rPr>
          <w:rFonts w:ascii="Times New Roman" w:hAnsi="Times New Roman" w:cs="Times New Roman"/>
          <w:kern w:val="28"/>
          <w:sz w:val="23"/>
          <w:szCs w:val="23"/>
        </w:rPr>
        <w:t xml:space="preserve">/2023 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 xml:space="preserve">– </w:t>
      </w:r>
      <w:r w:rsidR="008344BE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8344B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Vereador Renato Souza da Silva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 xml:space="preserve">356 a 358, 361 </w:t>
      </w:r>
      <w:r w:rsidR="002B00BD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 xml:space="preserve"> 363/2023 – Do Vereador Pedro de Blanco; 360/2023 – Da Vereadora Rafaela Villamil; 3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 xml:space="preserve"> a 3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67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/2023 – Da Comissão de Finanças e Orçamento</w:t>
      </w:r>
      <w:r w:rsidR="008344BE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Posteri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ormente, solicitou a leitura do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expediente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que BAIX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para as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COMISS</w:t>
      </w:r>
      <w:r w:rsidR="00DF3BF9">
        <w:rPr>
          <w:rFonts w:ascii="Times New Roman" w:hAnsi="Times New Roman" w:cs="Times New Roman"/>
          <w:kern w:val="28"/>
          <w:sz w:val="23"/>
          <w:szCs w:val="23"/>
        </w:rPr>
        <w:t>ÕES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TÉCNICAS PERMANENTES, 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sendo: a) para a COMISSÃO DE FINANÇAS E ORÇAMENTO: PL n.º 0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2552D1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/2023 –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31E27">
        <w:rPr>
          <w:rFonts w:ascii="Times New Roman" w:hAnsi="Times New Roman" w:cs="Times New Roman"/>
          <w:kern w:val="28"/>
          <w:sz w:val="23"/>
          <w:szCs w:val="23"/>
        </w:rPr>
        <w:t>Do PODER EXECUTIVO - “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de R$20.000,00”; PL n.º 047</w:t>
      </w:r>
      <w:r w:rsidR="002552D1">
        <w:rPr>
          <w:rFonts w:ascii="Times New Roman" w:hAnsi="Times New Roman" w:cs="Times New Roman"/>
          <w:kern w:val="28"/>
          <w:sz w:val="23"/>
          <w:szCs w:val="23"/>
        </w:rPr>
        <w:t>/2023 –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552D1">
        <w:rPr>
          <w:rFonts w:ascii="Times New Roman" w:hAnsi="Times New Roman" w:cs="Times New Roman"/>
          <w:kern w:val="28"/>
          <w:sz w:val="23"/>
          <w:szCs w:val="23"/>
        </w:rPr>
        <w:t>Do PODER EXECUTIVO - “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de R$97.200,00</w:t>
      </w:r>
      <w:r w:rsidR="002552D1">
        <w:rPr>
          <w:rFonts w:ascii="Times New Roman" w:hAnsi="Times New Roman" w:cs="Times New Roman"/>
          <w:kern w:val="28"/>
          <w:sz w:val="23"/>
          <w:szCs w:val="23"/>
        </w:rPr>
        <w:t xml:space="preserve">”; b) para as COMISSÕES 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>de LEGI</w:t>
      </w:r>
      <w:r w:rsidR="002552D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 xml:space="preserve">LAÇÃO, JUSTIÇA e REDAÇÃO FINAL, de 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>FINANÇAS e ORÇAMENTO</w:t>
      </w:r>
      <w:r w:rsidR="00FD0B47">
        <w:rPr>
          <w:rFonts w:ascii="Times New Roman" w:hAnsi="Times New Roman" w:cs="Times New Roman"/>
          <w:kern w:val="28"/>
          <w:sz w:val="23"/>
          <w:szCs w:val="23"/>
        </w:rPr>
        <w:t xml:space="preserve"> e de INFRAESTRUTURA</w:t>
      </w:r>
      <w:r w:rsidR="00ED15C2">
        <w:rPr>
          <w:rFonts w:ascii="Times New Roman" w:hAnsi="Times New Roman" w:cs="Times New Roman"/>
          <w:kern w:val="28"/>
          <w:sz w:val="23"/>
          <w:szCs w:val="23"/>
        </w:rPr>
        <w:t>, DESENVOLVIMENTO E BEM-ESTAR SOCIAL</w:t>
      </w:r>
      <w:r w:rsidR="000E36D1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bookmarkStart w:id="0" w:name="_GoBack"/>
      <w:bookmarkEnd w:id="0"/>
      <w:r w:rsidR="002552D1">
        <w:rPr>
          <w:rFonts w:ascii="Times New Roman" w:hAnsi="Times New Roman" w:cs="Times New Roman"/>
          <w:kern w:val="28"/>
          <w:sz w:val="23"/>
          <w:szCs w:val="23"/>
        </w:rPr>
        <w:t>n.º 04</w:t>
      </w:r>
      <w:r w:rsidR="00ED15C2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2552D1">
        <w:rPr>
          <w:rFonts w:ascii="Times New Roman" w:hAnsi="Times New Roman" w:cs="Times New Roman"/>
          <w:kern w:val="28"/>
          <w:sz w:val="23"/>
          <w:szCs w:val="23"/>
        </w:rPr>
        <w:t>/2023 – Do PODER EXECUTIVO - “</w:t>
      </w:r>
      <w:r w:rsidR="00ED15C2">
        <w:rPr>
          <w:rFonts w:ascii="Times New Roman" w:hAnsi="Times New Roman" w:cs="Times New Roman"/>
          <w:kern w:val="28"/>
          <w:sz w:val="23"/>
          <w:szCs w:val="23"/>
        </w:rPr>
        <w:t xml:space="preserve">Autoriza convênio da Prefeitura de Aceguá, com o Hospital Universitário URCAMP para prestação de serviços médico e hospitalar”. Ato contínuo, o Presidente, atendendo solicitação da Líder da Bancada do PSDB, Vereadora Jacqueline Ferreira, concedeu intervalo, conforme Art. 90, inciso IV, do Regimento Interno. </w:t>
      </w:r>
      <w:r w:rsidR="00F01C8D">
        <w:rPr>
          <w:rFonts w:ascii="Times New Roman" w:hAnsi="Times New Roman"/>
          <w:sz w:val="23"/>
          <w:szCs w:val="23"/>
        </w:rPr>
        <w:t xml:space="preserve">Na sequência, </w:t>
      </w:r>
      <w:r w:rsidR="00D76587">
        <w:rPr>
          <w:rFonts w:ascii="Times New Roman" w:hAnsi="Times New Roman"/>
          <w:sz w:val="23"/>
          <w:szCs w:val="23"/>
        </w:rPr>
        <w:t>o Presidente passou para</w:t>
      </w:r>
      <w:r w:rsidR="00503615">
        <w:rPr>
          <w:rFonts w:ascii="Times New Roman" w:hAnsi="Times New Roman"/>
          <w:sz w:val="23"/>
          <w:szCs w:val="23"/>
        </w:rPr>
        <w:t xml:space="preserve"> EXPLICAÇÕES PESSOAIS, quando fizeram uso da tribuna, os Vereadores </w:t>
      </w:r>
      <w:r w:rsidR="008D5964">
        <w:rPr>
          <w:rFonts w:ascii="Times New Roman" w:hAnsi="Times New Roman"/>
          <w:sz w:val="23"/>
          <w:szCs w:val="23"/>
        </w:rPr>
        <w:t xml:space="preserve">Jair Ardenchy, Anderson Barcelos Corrêa, Jacqueline Ferreira e </w:t>
      </w:r>
      <w:r w:rsidR="002F34D4">
        <w:rPr>
          <w:rFonts w:ascii="Times New Roman" w:hAnsi="Times New Roman"/>
          <w:sz w:val="23"/>
          <w:szCs w:val="23"/>
        </w:rPr>
        <w:t>Pedro de Blanco</w:t>
      </w:r>
      <w:r w:rsidR="008D5964">
        <w:rPr>
          <w:rFonts w:ascii="Times New Roman" w:hAnsi="Times New Roman"/>
          <w:sz w:val="23"/>
          <w:szCs w:val="23"/>
        </w:rPr>
        <w:t xml:space="preserve">. </w:t>
      </w:r>
      <w:r w:rsidR="007C77F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7C77F2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>deu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início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à </w:t>
      </w:r>
      <w:r w:rsidR="007C77F2" w:rsidRPr="001E5703">
        <w:rPr>
          <w:rFonts w:ascii="Times New Roman" w:hAnsi="Times New Roman" w:cs="Times New Roman"/>
          <w:kern w:val="28"/>
          <w:sz w:val="24"/>
          <w:szCs w:val="24"/>
        </w:rPr>
        <w:t xml:space="preserve">ORDEM DO DIA, </w:t>
      </w:r>
      <w:r w:rsidR="000C7646" w:rsidRPr="001E5703">
        <w:rPr>
          <w:rFonts w:ascii="Times New Roman" w:hAnsi="Times New Roman" w:cs="Times New Roman"/>
          <w:kern w:val="28"/>
          <w:sz w:val="24"/>
          <w:szCs w:val="24"/>
        </w:rPr>
        <w:t xml:space="preserve">com a seguinte pauta: </w:t>
      </w:r>
      <w:r w:rsidR="009D248B">
        <w:rPr>
          <w:rFonts w:ascii="Times New Roman" w:hAnsi="Times New Roman" w:cs="Times New Roman"/>
          <w:kern w:val="28"/>
          <w:sz w:val="24"/>
          <w:szCs w:val="24"/>
        </w:rPr>
        <w:t>1) –</w:t>
      </w:r>
      <w:r w:rsidR="002552D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D5964">
        <w:rPr>
          <w:rFonts w:ascii="Times New Roman" w:hAnsi="Times New Roman" w:cs="Times New Roman"/>
          <w:kern w:val="28"/>
          <w:sz w:val="24"/>
          <w:szCs w:val="24"/>
        </w:rPr>
        <w:t xml:space="preserve">LEITURA de PARECER sobre o seguinte: PL n.º 024/2023 – Do PODER EXECUTIVO – “Autoriza o Poder Executivo Municipal de Aceguá a celebrar convênio com a Comunidade da Colônia Nova para fim de cedência do Clube SOREMI”. Voto do Relator da CLJRF: Pela constitucionalidade, legalidade e regimentalidade da matéria; Voto do relator da CFO: Pela tramitação da matéria; Voto do Relator da CIDBES: Pela tramitação da matéria. Parecer das Comissões: Mantém o voto dos Relatores. 2) – </w:t>
      </w:r>
      <w:r w:rsidR="008D5964">
        <w:rPr>
          <w:rFonts w:ascii="Times New Roman" w:hAnsi="Times New Roman" w:cs="Times New Roman"/>
          <w:kern w:val="28"/>
          <w:szCs w:val="24"/>
        </w:rPr>
        <w:t xml:space="preserve">VOTAÇÃO </w:t>
      </w:r>
      <w:r w:rsidR="002552D1">
        <w:rPr>
          <w:rFonts w:ascii="Times New Roman" w:hAnsi="Times New Roman" w:cs="Times New Roman"/>
          <w:kern w:val="28"/>
          <w:sz w:val="24"/>
          <w:szCs w:val="24"/>
        </w:rPr>
        <w:t>dos</w:t>
      </w:r>
      <w:r w:rsidR="00CC5DAD">
        <w:rPr>
          <w:rFonts w:ascii="Times New Roman" w:hAnsi="Times New Roman" w:cs="Times New Roman"/>
          <w:kern w:val="28"/>
          <w:sz w:val="24"/>
          <w:szCs w:val="24"/>
        </w:rPr>
        <w:t xml:space="preserve"> seguinte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2552D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F6F1C">
        <w:rPr>
          <w:rFonts w:ascii="Times New Roman" w:hAnsi="Times New Roman" w:cs="Times New Roman"/>
          <w:kern w:val="28"/>
          <w:sz w:val="24"/>
          <w:szCs w:val="24"/>
        </w:rPr>
        <w:t>PROJETO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7F6F1C">
        <w:rPr>
          <w:rFonts w:ascii="Times New Roman" w:hAnsi="Times New Roman" w:cs="Times New Roman"/>
          <w:kern w:val="28"/>
          <w:sz w:val="24"/>
          <w:szCs w:val="24"/>
        </w:rPr>
        <w:t xml:space="preserve"> DE LEI </w:t>
      </w:r>
      <w:r w:rsidR="00530FA9">
        <w:rPr>
          <w:rFonts w:ascii="Times New Roman" w:hAnsi="Times New Roman" w:cs="Times New Roman"/>
          <w:kern w:val="28"/>
          <w:sz w:val="24"/>
          <w:szCs w:val="24"/>
        </w:rPr>
        <w:t>ORDINÁRIA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7F6F1C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>PL n.º 018/2023 – Do PODER EXECUTIVO – “Autoriza contratação emer</w:t>
      </w:r>
      <w:r w:rsidR="002552D1">
        <w:rPr>
          <w:rFonts w:ascii="Times New Roman" w:hAnsi="Times New Roman" w:cs="Times New Roman"/>
          <w:kern w:val="28"/>
          <w:sz w:val="24"/>
          <w:szCs w:val="24"/>
        </w:rPr>
        <w:t>gencial de servente merendeira”</w:t>
      </w:r>
      <w:r w:rsidR="001E5703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>PL n.º 019/2023 – Do PODER EXECUTIVO – “Autoriza o Poder Executivo municipal a realizar auxílio em benefício da Comunidade da Colônia Nova, mantenedo</w:t>
      </w:r>
      <w:r w:rsidR="002552D1">
        <w:rPr>
          <w:rFonts w:ascii="Times New Roman" w:hAnsi="Times New Roman" w:cs="Times New Roman"/>
          <w:kern w:val="28"/>
          <w:sz w:val="24"/>
          <w:szCs w:val="24"/>
        </w:rPr>
        <w:t>ra do Hospital da Colônia Nova”;</w:t>
      </w:r>
      <w:r w:rsidR="001E570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>PL n.º 020/2023 – Do PODER EXECUTIVO – “Autoriza abertura de crédito adicional de natureza esp</w:t>
      </w:r>
      <w:r w:rsidR="002552D1">
        <w:rPr>
          <w:rFonts w:ascii="Times New Roman" w:hAnsi="Times New Roman" w:cs="Times New Roman"/>
          <w:kern w:val="28"/>
          <w:sz w:val="24"/>
          <w:szCs w:val="24"/>
        </w:rPr>
        <w:t>ecial no valor de R$247.032,00”;</w:t>
      </w:r>
      <w:r w:rsidR="001E570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37191">
        <w:rPr>
          <w:rFonts w:ascii="Times New Roman" w:hAnsi="Times New Roman" w:cs="Times New Roman"/>
          <w:kern w:val="28"/>
          <w:sz w:val="24"/>
          <w:szCs w:val="24"/>
        </w:rPr>
        <w:t>PL n.º 022/2023 – Do PODER EXECUTIVO – “Autoriza abertura de crédito adicional de natureza esp</w:t>
      </w:r>
      <w:r w:rsidR="00E5482E">
        <w:rPr>
          <w:rFonts w:ascii="Times New Roman" w:hAnsi="Times New Roman" w:cs="Times New Roman"/>
          <w:kern w:val="28"/>
          <w:sz w:val="24"/>
          <w:szCs w:val="24"/>
        </w:rPr>
        <w:t>ecial no valor de R$200.000,00”;</w:t>
      </w:r>
      <w:r w:rsidR="00337191">
        <w:rPr>
          <w:rFonts w:ascii="Times New Roman" w:hAnsi="Times New Roman" w:cs="Times New Roman"/>
          <w:kern w:val="28"/>
          <w:sz w:val="24"/>
          <w:szCs w:val="24"/>
        </w:rPr>
        <w:t xml:space="preserve"> PL n.º 023/2023 – Do PODER EXECUTIVO – “Autoriza </w:t>
      </w:r>
      <w:r w:rsidR="00337191">
        <w:rPr>
          <w:rFonts w:ascii="Times New Roman" w:hAnsi="Times New Roman" w:cs="Times New Roman"/>
          <w:kern w:val="28"/>
          <w:sz w:val="24"/>
          <w:szCs w:val="24"/>
        </w:rPr>
        <w:lastRenderedPageBreak/>
        <w:t>contratação emergencial de serviços gerais”</w:t>
      </w:r>
      <w:r w:rsidR="00A532E6">
        <w:rPr>
          <w:rFonts w:ascii="Times New Roman" w:hAnsi="Times New Roman" w:cs="Times New Roman"/>
          <w:kern w:val="28"/>
          <w:sz w:val="24"/>
          <w:szCs w:val="24"/>
        </w:rPr>
        <w:t xml:space="preserve">, todos aprovados por unanimidade; </w:t>
      </w:r>
      <w:r w:rsidR="0033719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>dos seguintes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>:  n.º 3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 xml:space="preserve">/2023 – Do Vereador 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HELMUT KRÖKER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Requer, após ouvido o Colendo Plenário, autorização para faltar na Sessão Ordinária do dia 15/05/2023, em virtude de viagem programada a Porto Alegre/RS e  Brasília/DF, a serviço do mandato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>”, aprovado por unanimidade</w:t>
      </w:r>
      <w:r w:rsidR="00337191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351/2023 – Do Vereador ÉMERSON VIDAL FERREIRA – “Requer, após ouvido o Colendo Plenário, autorização para faltar na Sessão Ordinária do dia 15/05/2023, em virtude de viagem programada a Porto Alegre/RS e  Brasília/DF, a serviço do mandato”, aprovado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 xml:space="preserve"> de forma unânime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; 352/2023 – Do Vereador RENATO SOUZA DA SILVA – “Requer, após ouvido o Colendo Plenário, autorização para faltar na Sessão Ordinária do dia 15/05/2023, em virtude de viagem programada a Porto Alegre/RS e  Brasília/DF, a serviço do mandato”, aprovado unanimemente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>. Continuamente, passou à Comunicação de Bancada, oportunidade em que utiliz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ou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 xml:space="preserve"> o espaço, o Líder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 xml:space="preserve"> do PTB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A532E6">
        <w:rPr>
          <w:rFonts w:ascii="Times New Roman" w:hAnsi="Times New Roman" w:cs="Times New Roman"/>
          <w:kern w:val="28"/>
          <w:sz w:val="23"/>
          <w:szCs w:val="23"/>
        </w:rPr>
        <w:t>Jair Ardenchy</w:t>
      </w:r>
      <w:r w:rsidR="00E5482E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975B4C" w:rsidRDefault="00975B4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975B4C" w:rsidRDefault="00975B4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32648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001EA" w:rsidRPr="006D32B9" w:rsidRDefault="00372847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472ABC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Presidente                  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</w:t>
      </w:r>
      <w:r w:rsidR="00B8313A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 Secretário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sectPr w:rsidR="00C001EA" w:rsidRPr="006D32B9" w:rsidSect="006B1F5B">
      <w:footerReference w:type="default" r:id="rId7"/>
      <w:pgSz w:w="11906" w:h="16838"/>
      <w:pgMar w:top="2410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06C" w:rsidRDefault="00A4506C" w:rsidP="00BE768A">
      <w:pPr>
        <w:spacing w:after="0" w:line="240" w:lineRule="auto"/>
      </w:pPr>
      <w:r>
        <w:separator/>
      </w:r>
    </w:p>
  </w:endnote>
  <w:endnote w:type="continuationSeparator" w:id="0">
    <w:p w:rsidR="00A4506C" w:rsidRDefault="00A4506C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1752035"/>
      <w:docPartObj>
        <w:docPartGallery w:val="Page Numbers (Bottom of Page)"/>
        <w:docPartUnique/>
      </w:docPartObj>
    </w:sdtPr>
    <w:sdtEndPr/>
    <w:sdtContent>
      <w:p w:rsidR="004E1EF5" w:rsidRDefault="004E1EF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0BD">
          <w:rPr>
            <w:noProof/>
          </w:rPr>
          <w:t>2</w:t>
        </w:r>
        <w:r>
          <w:fldChar w:fldCharType="end"/>
        </w:r>
        <w:r>
          <w:t>/</w:t>
        </w:r>
        <w:r w:rsidR="002315AB">
          <w:t>2</w:t>
        </w:r>
      </w:p>
    </w:sdtContent>
  </w:sdt>
  <w:p w:rsidR="004E1EF5" w:rsidRDefault="004E1E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06C" w:rsidRDefault="00A4506C" w:rsidP="00BE768A">
      <w:pPr>
        <w:spacing w:after="0" w:line="240" w:lineRule="auto"/>
      </w:pPr>
      <w:r>
        <w:separator/>
      </w:r>
    </w:p>
  </w:footnote>
  <w:footnote w:type="continuationSeparator" w:id="0">
    <w:p w:rsidR="00A4506C" w:rsidRDefault="00A4506C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4721"/>
    <w:rsid w:val="00023B44"/>
    <w:rsid w:val="00025663"/>
    <w:rsid w:val="00030DB4"/>
    <w:rsid w:val="00031E27"/>
    <w:rsid w:val="000471BE"/>
    <w:rsid w:val="000657F9"/>
    <w:rsid w:val="00075482"/>
    <w:rsid w:val="00080A24"/>
    <w:rsid w:val="0008147C"/>
    <w:rsid w:val="000C2B50"/>
    <w:rsid w:val="000C7646"/>
    <w:rsid w:val="000E36D1"/>
    <w:rsid w:val="001000E1"/>
    <w:rsid w:val="00145EB8"/>
    <w:rsid w:val="00146762"/>
    <w:rsid w:val="00147F28"/>
    <w:rsid w:val="001802FF"/>
    <w:rsid w:val="00184DAF"/>
    <w:rsid w:val="00187607"/>
    <w:rsid w:val="001925C8"/>
    <w:rsid w:val="00196986"/>
    <w:rsid w:val="001A73B1"/>
    <w:rsid w:val="001B79C3"/>
    <w:rsid w:val="001C1122"/>
    <w:rsid w:val="001C18F7"/>
    <w:rsid w:val="001D7D06"/>
    <w:rsid w:val="001E3C4B"/>
    <w:rsid w:val="001E5703"/>
    <w:rsid w:val="00205294"/>
    <w:rsid w:val="0020759F"/>
    <w:rsid w:val="002232B7"/>
    <w:rsid w:val="00227F39"/>
    <w:rsid w:val="002315AB"/>
    <w:rsid w:val="00237724"/>
    <w:rsid w:val="002456E4"/>
    <w:rsid w:val="002544E2"/>
    <w:rsid w:val="002552D1"/>
    <w:rsid w:val="00262891"/>
    <w:rsid w:val="0027794F"/>
    <w:rsid w:val="002812D8"/>
    <w:rsid w:val="002B00BD"/>
    <w:rsid w:val="002B36AA"/>
    <w:rsid w:val="002B423A"/>
    <w:rsid w:val="002B56D6"/>
    <w:rsid w:val="002C5D1D"/>
    <w:rsid w:val="002F34D4"/>
    <w:rsid w:val="0030201E"/>
    <w:rsid w:val="00307E28"/>
    <w:rsid w:val="0032648B"/>
    <w:rsid w:val="00333E4C"/>
    <w:rsid w:val="00337191"/>
    <w:rsid w:val="00341CAE"/>
    <w:rsid w:val="00355FB6"/>
    <w:rsid w:val="00372847"/>
    <w:rsid w:val="003A1073"/>
    <w:rsid w:val="003A7D60"/>
    <w:rsid w:val="003B404A"/>
    <w:rsid w:val="003B7985"/>
    <w:rsid w:val="003C073C"/>
    <w:rsid w:val="003C4C92"/>
    <w:rsid w:val="003C5AAA"/>
    <w:rsid w:val="003F479B"/>
    <w:rsid w:val="003F624F"/>
    <w:rsid w:val="004064C8"/>
    <w:rsid w:val="00407395"/>
    <w:rsid w:val="004154FD"/>
    <w:rsid w:val="00423605"/>
    <w:rsid w:val="00453D03"/>
    <w:rsid w:val="00465723"/>
    <w:rsid w:val="0046642B"/>
    <w:rsid w:val="00472ABC"/>
    <w:rsid w:val="00476C6C"/>
    <w:rsid w:val="004B0771"/>
    <w:rsid w:val="004B2CBF"/>
    <w:rsid w:val="004D1D0E"/>
    <w:rsid w:val="004E1B32"/>
    <w:rsid w:val="004E1EF5"/>
    <w:rsid w:val="004E2B7C"/>
    <w:rsid w:val="004E7B95"/>
    <w:rsid w:val="004F0631"/>
    <w:rsid w:val="004F78EA"/>
    <w:rsid w:val="005000DD"/>
    <w:rsid w:val="00503615"/>
    <w:rsid w:val="0051395A"/>
    <w:rsid w:val="0052622A"/>
    <w:rsid w:val="00530FA9"/>
    <w:rsid w:val="00540FA7"/>
    <w:rsid w:val="005611C6"/>
    <w:rsid w:val="00561E7C"/>
    <w:rsid w:val="00567076"/>
    <w:rsid w:val="005838EC"/>
    <w:rsid w:val="00585B0C"/>
    <w:rsid w:val="00594994"/>
    <w:rsid w:val="005B2B1B"/>
    <w:rsid w:val="005B3061"/>
    <w:rsid w:val="005B4667"/>
    <w:rsid w:val="005B7333"/>
    <w:rsid w:val="005D1CF6"/>
    <w:rsid w:val="00615626"/>
    <w:rsid w:val="00615D60"/>
    <w:rsid w:val="00622BF0"/>
    <w:rsid w:val="00623620"/>
    <w:rsid w:val="006236E3"/>
    <w:rsid w:val="00630471"/>
    <w:rsid w:val="0063131C"/>
    <w:rsid w:val="00643798"/>
    <w:rsid w:val="00644D08"/>
    <w:rsid w:val="00644ED3"/>
    <w:rsid w:val="00657681"/>
    <w:rsid w:val="0067087E"/>
    <w:rsid w:val="006A01D0"/>
    <w:rsid w:val="006A5CFD"/>
    <w:rsid w:val="006B16CD"/>
    <w:rsid w:val="006B1F5B"/>
    <w:rsid w:val="006B67DE"/>
    <w:rsid w:val="006B74EA"/>
    <w:rsid w:val="006B79EB"/>
    <w:rsid w:val="006C4A55"/>
    <w:rsid w:val="006D32B9"/>
    <w:rsid w:val="006D4139"/>
    <w:rsid w:val="006E3929"/>
    <w:rsid w:val="006E39EC"/>
    <w:rsid w:val="0070680B"/>
    <w:rsid w:val="007203B7"/>
    <w:rsid w:val="00725CB4"/>
    <w:rsid w:val="00735208"/>
    <w:rsid w:val="00737CA4"/>
    <w:rsid w:val="00737F01"/>
    <w:rsid w:val="0074012C"/>
    <w:rsid w:val="00741A23"/>
    <w:rsid w:val="00743145"/>
    <w:rsid w:val="0076537F"/>
    <w:rsid w:val="007775A7"/>
    <w:rsid w:val="00785F8B"/>
    <w:rsid w:val="007A53A5"/>
    <w:rsid w:val="007A7646"/>
    <w:rsid w:val="007B187D"/>
    <w:rsid w:val="007B199E"/>
    <w:rsid w:val="007C4ED8"/>
    <w:rsid w:val="007C77F2"/>
    <w:rsid w:val="007E6D75"/>
    <w:rsid w:val="007E72C1"/>
    <w:rsid w:val="007F6F1C"/>
    <w:rsid w:val="008002D2"/>
    <w:rsid w:val="008344BE"/>
    <w:rsid w:val="00856B5B"/>
    <w:rsid w:val="008648B3"/>
    <w:rsid w:val="008657B8"/>
    <w:rsid w:val="00867241"/>
    <w:rsid w:val="00871C2B"/>
    <w:rsid w:val="00874316"/>
    <w:rsid w:val="008925D3"/>
    <w:rsid w:val="008B16A2"/>
    <w:rsid w:val="008C0615"/>
    <w:rsid w:val="008D5964"/>
    <w:rsid w:val="00905020"/>
    <w:rsid w:val="0091044D"/>
    <w:rsid w:val="009230D4"/>
    <w:rsid w:val="009444C6"/>
    <w:rsid w:val="00945CFA"/>
    <w:rsid w:val="009604CC"/>
    <w:rsid w:val="00975B4C"/>
    <w:rsid w:val="00977210"/>
    <w:rsid w:val="009836DC"/>
    <w:rsid w:val="009A5981"/>
    <w:rsid w:val="009B77EF"/>
    <w:rsid w:val="009C2CBB"/>
    <w:rsid w:val="009D013E"/>
    <w:rsid w:val="009D248B"/>
    <w:rsid w:val="009D2A80"/>
    <w:rsid w:val="009D56A7"/>
    <w:rsid w:val="009F3591"/>
    <w:rsid w:val="009F4E57"/>
    <w:rsid w:val="009F63AE"/>
    <w:rsid w:val="00A01876"/>
    <w:rsid w:val="00A2783E"/>
    <w:rsid w:val="00A44DF6"/>
    <w:rsid w:val="00A4506C"/>
    <w:rsid w:val="00A522C0"/>
    <w:rsid w:val="00A532E6"/>
    <w:rsid w:val="00A560A8"/>
    <w:rsid w:val="00A617B6"/>
    <w:rsid w:val="00A659BC"/>
    <w:rsid w:val="00A67487"/>
    <w:rsid w:val="00A72CD8"/>
    <w:rsid w:val="00A756CE"/>
    <w:rsid w:val="00A94E9A"/>
    <w:rsid w:val="00A97C77"/>
    <w:rsid w:val="00AB4741"/>
    <w:rsid w:val="00AC7067"/>
    <w:rsid w:val="00AE52B8"/>
    <w:rsid w:val="00B01057"/>
    <w:rsid w:val="00B20903"/>
    <w:rsid w:val="00B215A9"/>
    <w:rsid w:val="00B226F2"/>
    <w:rsid w:val="00B237D1"/>
    <w:rsid w:val="00B34FF0"/>
    <w:rsid w:val="00B531BB"/>
    <w:rsid w:val="00B57BCF"/>
    <w:rsid w:val="00B6287B"/>
    <w:rsid w:val="00B72518"/>
    <w:rsid w:val="00B726B3"/>
    <w:rsid w:val="00B8313A"/>
    <w:rsid w:val="00B850E5"/>
    <w:rsid w:val="00B91FAE"/>
    <w:rsid w:val="00B976BC"/>
    <w:rsid w:val="00B97B63"/>
    <w:rsid w:val="00BA19EB"/>
    <w:rsid w:val="00BB25E7"/>
    <w:rsid w:val="00BD74C8"/>
    <w:rsid w:val="00BE5A5B"/>
    <w:rsid w:val="00BE5A89"/>
    <w:rsid w:val="00BE768A"/>
    <w:rsid w:val="00BE7EFF"/>
    <w:rsid w:val="00BF3797"/>
    <w:rsid w:val="00C001EA"/>
    <w:rsid w:val="00C13F84"/>
    <w:rsid w:val="00C266B8"/>
    <w:rsid w:val="00C27FEE"/>
    <w:rsid w:val="00C37C12"/>
    <w:rsid w:val="00C45F28"/>
    <w:rsid w:val="00C76649"/>
    <w:rsid w:val="00C839AE"/>
    <w:rsid w:val="00C86152"/>
    <w:rsid w:val="00C86EA6"/>
    <w:rsid w:val="00C903C5"/>
    <w:rsid w:val="00C9071B"/>
    <w:rsid w:val="00CC04DD"/>
    <w:rsid w:val="00CC5DAD"/>
    <w:rsid w:val="00CD56A5"/>
    <w:rsid w:val="00CE0DC9"/>
    <w:rsid w:val="00CF382D"/>
    <w:rsid w:val="00CF3A37"/>
    <w:rsid w:val="00D10459"/>
    <w:rsid w:val="00D35580"/>
    <w:rsid w:val="00D35E44"/>
    <w:rsid w:val="00D473C7"/>
    <w:rsid w:val="00D659A1"/>
    <w:rsid w:val="00D669FB"/>
    <w:rsid w:val="00D719A7"/>
    <w:rsid w:val="00D7322A"/>
    <w:rsid w:val="00D73FCC"/>
    <w:rsid w:val="00D76587"/>
    <w:rsid w:val="00D8009B"/>
    <w:rsid w:val="00D81FCE"/>
    <w:rsid w:val="00D84A51"/>
    <w:rsid w:val="00D92CD2"/>
    <w:rsid w:val="00DB4488"/>
    <w:rsid w:val="00DB71D5"/>
    <w:rsid w:val="00DC6B79"/>
    <w:rsid w:val="00DD0FC5"/>
    <w:rsid w:val="00DE38C9"/>
    <w:rsid w:val="00DF1D2C"/>
    <w:rsid w:val="00DF249A"/>
    <w:rsid w:val="00DF3BF9"/>
    <w:rsid w:val="00DF4DCC"/>
    <w:rsid w:val="00E004A7"/>
    <w:rsid w:val="00E22982"/>
    <w:rsid w:val="00E26C7F"/>
    <w:rsid w:val="00E27318"/>
    <w:rsid w:val="00E3544C"/>
    <w:rsid w:val="00E5482E"/>
    <w:rsid w:val="00E81952"/>
    <w:rsid w:val="00E82DD8"/>
    <w:rsid w:val="00E943A7"/>
    <w:rsid w:val="00EA64D6"/>
    <w:rsid w:val="00EB1F07"/>
    <w:rsid w:val="00EB43F8"/>
    <w:rsid w:val="00ED15C2"/>
    <w:rsid w:val="00ED33E3"/>
    <w:rsid w:val="00ED572D"/>
    <w:rsid w:val="00EE6736"/>
    <w:rsid w:val="00EF55D6"/>
    <w:rsid w:val="00F01C8D"/>
    <w:rsid w:val="00F136ED"/>
    <w:rsid w:val="00F22850"/>
    <w:rsid w:val="00F26E59"/>
    <w:rsid w:val="00F325A1"/>
    <w:rsid w:val="00F34804"/>
    <w:rsid w:val="00F358B7"/>
    <w:rsid w:val="00F67052"/>
    <w:rsid w:val="00F7636A"/>
    <w:rsid w:val="00FA3A87"/>
    <w:rsid w:val="00FB2E31"/>
    <w:rsid w:val="00FB4150"/>
    <w:rsid w:val="00FD0B47"/>
    <w:rsid w:val="00FD3B05"/>
    <w:rsid w:val="00FF48F9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C4A6B-E624-43FF-A8F2-345F25852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760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2023-05-19T17:36:00Z</cp:lastPrinted>
  <dcterms:created xsi:type="dcterms:W3CDTF">2023-05-16T12:53:00Z</dcterms:created>
  <dcterms:modified xsi:type="dcterms:W3CDTF">2023-05-19T17:49:00Z</dcterms:modified>
</cp:coreProperties>
</file>