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limpeza e retirada de entulho na Rua Dídimo Nunes de Sá Filho, localizada no Bairro Parque Aeroporto.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presente solicitação se justifica devido ao acúmulo de resíduos no local, o que tem causado transtornos aos moradores, além de representar risco à saúde pública e contribuir para a proliferação de insetos e outros vetores de doenças. A limpeza da área é </w:t>
      </w:r>
      <w:r>
        <w:rPr>
          <w:rFonts w:ascii="Calibri" w:hAnsi="Calibri" w:eastAsia="Calibri" w:cs="Calibri"/>
          <w:color w:val="000000"/>
          <w:sz w:val="24"/>
        </w:rPr>
        <w:t xml:space="preserve">essencial para garantir melhores condições de higiene, segurança e bem-estar para a comunidade.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22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56</cp:revision>
  <dcterms:created xsi:type="dcterms:W3CDTF">2021-07-15T22:00:00Z</dcterms:created>
  <dcterms:modified xsi:type="dcterms:W3CDTF">2026-04-22T16:38:40Z</dcterms:modified>
  <cp:version>983040</cp:version>
</cp:coreProperties>
</file>