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719C777D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  <w:u w:val="single"/>
        </w:rPr>
      </w:pP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PARECER Nº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="000C7B70">
        <w:rPr>
          <w:rFonts w:ascii="Arial" w:hAnsi="Arial" w:cs="Arial"/>
          <w:b/>
          <w:bCs/>
          <w:sz w:val="23"/>
          <w:szCs w:val="23"/>
          <w:u w:val="single"/>
        </w:rPr>
        <w:t>8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, DE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="000C7B70">
        <w:rPr>
          <w:rFonts w:ascii="Arial" w:hAnsi="Arial" w:cs="Arial"/>
          <w:b/>
          <w:bCs/>
          <w:sz w:val="23"/>
          <w:szCs w:val="23"/>
          <w:u w:val="single"/>
        </w:rPr>
        <w:t>8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MARÇO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184186">
        <w:rPr>
          <w:rFonts w:ascii="Arial" w:hAnsi="Arial" w:cs="Arial"/>
          <w:b/>
          <w:bCs/>
          <w:sz w:val="23"/>
          <w:szCs w:val="23"/>
        </w:rPr>
        <w:t>.</w:t>
      </w:r>
    </w:p>
    <w:p w14:paraId="4D601FA2" w14:textId="77777777" w:rsidR="006F3680" w:rsidRPr="00184186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Autoria: Comissão de </w:t>
      </w:r>
      <w:r w:rsidRPr="00184186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Pr="00184186">
        <w:rPr>
          <w:rFonts w:ascii="Arial" w:hAnsi="Arial" w:cs="Arial"/>
          <w:b/>
          <w:sz w:val="23"/>
          <w:szCs w:val="23"/>
        </w:rPr>
        <w:t>.</w:t>
      </w:r>
    </w:p>
    <w:p w14:paraId="7BAA620A" w14:textId="77777777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528011D1" w14:textId="3826605C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184186">
        <w:rPr>
          <w:rFonts w:ascii="Arial" w:hAnsi="Arial" w:cs="Arial"/>
          <w:b/>
          <w:bCs/>
          <w:sz w:val="23"/>
          <w:szCs w:val="23"/>
        </w:rPr>
        <w:t>Ementa</w:t>
      </w:r>
      <w:r w:rsidRPr="00184186">
        <w:rPr>
          <w:rFonts w:ascii="Arial" w:hAnsi="Arial" w:cs="Arial"/>
          <w:bCs/>
          <w:sz w:val="23"/>
          <w:szCs w:val="23"/>
        </w:rPr>
        <w:t xml:space="preserve">: Dispõe sobre emitir parecer ao </w:t>
      </w:r>
      <w:r w:rsidRPr="00184186">
        <w:rPr>
          <w:rFonts w:ascii="Arial" w:hAnsi="Arial" w:cs="Arial"/>
          <w:b/>
          <w:bCs/>
          <w:sz w:val="23"/>
          <w:szCs w:val="23"/>
        </w:rPr>
        <w:t xml:space="preserve">PROCESSO/CMA/Nº </w:t>
      </w:r>
      <w:r w:rsidR="004D6478" w:rsidRPr="00184186">
        <w:rPr>
          <w:rFonts w:ascii="Arial" w:hAnsi="Arial" w:cs="Arial"/>
          <w:b/>
          <w:bCs/>
          <w:sz w:val="23"/>
          <w:szCs w:val="23"/>
        </w:rPr>
        <w:t>0</w:t>
      </w:r>
      <w:r w:rsidR="000C7B70">
        <w:rPr>
          <w:rFonts w:ascii="Arial" w:hAnsi="Arial" w:cs="Arial"/>
          <w:b/>
          <w:bCs/>
          <w:sz w:val="23"/>
          <w:szCs w:val="23"/>
        </w:rPr>
        <w:t>4</w:t>
      </w:r>
      <w:r w:rsidRPr="00184186">
        <w:rPr>
          <w:rFonts w:ascii="Arial" w:hAnsi="Arial" w:cs="Arial"/>
          <w:b/>
          <w:bCs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bCs/>
          <w:sz w:val="23"/>
          <w:szCs w:val="23"/>
        </w:rPr>
        <w:t>5</w:t>
      </w:r>
      <w:r w:rsidRPr="00184186">
        <w:rPr>
          <w:rFonts w:ascii="Arial" w:hAnsi="Arial" w:cs="Arial"/>
          <w:b/>
          <w:bCs/>
          <w:sz w:val="23"/>
          <w:szCs w:val="23"/>
        </w:rPr>
        <w:t>.</w:t>
      </w:r>
    </w:p>
    <w:p w14:paraId="16386641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>Autoria do Processo</w:t>
      </w:r>
      <w:r w:rsidRPr="00184186">
        <w:rPr>
          <w:rFonts w:ascii="Arial" w:hAnsi="Arial" w:cs="Arial"/>
          <w:sz w:val="23"/>
          <w:szCs w:val="23"/>
        </w:rPr>
        <w:t>: Mesa Diretora da Câmara Municipal de Acrelândia - Acre.</w:t>
      </w:r>
    </w:p>
    <w:p w14:paraId="0CB7919A" w14:textId="77777777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79596715" w14:textId="4CFB286A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Objeto de estudo: Projeto de </w:t>
      </w:r>
      <w:r w:rsidR="000C7B70">
        <w:rPr>
          <w:rFonts w:ascii="Arial" w:hAnsi="Arial" w:cs="Arial"/>
          <w:b/>
          <w:sz w:val="23"/>
          <w:szCs w:val="23"/>
        </w:rPr>
        <w:t>Resolução</w:t>
      </w:r>
      <w:r w:rsidRPr="00184186">
        <w:rPr>
          <w:rFonts w:ascii="Arial" w:hAnsi="Arial" w:cs="Arial"/>
          <w:b/>
          <w:sz w:val="23"/>
          <w:szCs w:val="23"/>
        </w:rPr>
        <w:t xml:space="preserve"> nº </w:t>
      </w:r>
      <w:r w:rsidR="004D6478" w:rsidRPr="00184186">
        <w:rPr>
          <w:rFonts w:ascii="Arial" w:hAnsi="Arial" w:cs="Arial"/>
          <w:b/>
          <w:sz w:val="23"/>
          <w:szCs w:val="23"/>
        </w:rPr>
        <w:t>0</w:t>
      </w:r>
      <w:r w:rsidR="000C7B70">
        <w:rPr>
          <w:rFonts w:ascii="Arial" w:hAnsi="Arial" w:cs="Arial"/>
          <w:b/>
          <w:sz w:val="23"/>
          <w:szCs w:val="23"/>
        </w:rPr>
        <w:t>3</w:t>
      </w:r>
      <w:r w:rsidRPr="00184186">
        <w:rPr>
          <w:rFonts w:ascii="Arial" w:hAnsi="Arial" w:cs="Arial"/>
          <w:b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b/>
          <w:sz w:val="23"/>
          <w:szCs w:val="23"/>
        </w:rPr>
        <w:t xml:space="preserve">, de </w:t>
      </w:r>
      <w:r w:rsidR="000C7B70">
        <w:rPr>
          <w:rFonts w:ascii="Arial" w:hAnsi="Arial" w:cs="Arial"/>
          <w:b/>
          <w:sz w:val="23"/>
          <w:szCs w:val="23"/>
        </w:rPr>
        <w:t>24</w:t>
      </w:r>
      <w:r w:rsidRPr="00184186">
        <w:rPr>
          <w:rFonts w:ascii="Arial" w:hAnsi="Arial" w:cs="Arial"/>
          <w:b/>
          <w:sz w:val="23"/>
          <w:szCs w:val="23"/>
        </w:rPr>
        <w:t xml:space="preserve"> de </w:t>
      </w:r>
      <w:r w:rsidR="004D6478" w:rsidRPr="00184186">
        <w:rPr>
          <w:rFonts w:ascii="Arial" w:hAnsi="Arial" w:cs="Arial"/>
          <w:b/>
          <w:sz w:val="23"/>
          <w:szCs w:val="23"/>
        </w:rPr>
        <w:t>fevereiro</w:t>
      </w:r>
      <w:r w:rsidRPr="00184186">
        <w:rPr>
          <w:rFonts w:ascii="Arial" w:hAnsi="Arial" w:cs="Arial"/>
          <w:b/>
          <w:sz w:val="23"/>
          <w:szCs w:val="23"/>
        </w:rPr>
        <w:t xml:space="preserve"> de 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b/>
          <w:sz w:val="23"/>
          <w:szCs w:val="23"/>
        </w:rPr>
        <w:t>.</w:t>
      </w:r>
    </w:p>
    <w:p w14:paraId="75D47BEC" w14:textId="7AE94579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Origem: Poder </w:t>
      </w:r>
      <w:r w:rsidR="004D6478" w:rsidRPr="00184186">
        <w:rPr>
          <w:rFonts w:ascii="Arial" w:hAnsi="Arial" w:cs="Arial"/>
          <w:b/>
          <w:sz w:val="23"/>
          <w:szCs w:val="23"/>
        </w:rPr>
        <w:t>Legislativo</w:t>
      </w:r>
      <w:r w:rsidRPr="00184186">
        <w:rPr>
          <w:rFonts w:ascii="Arial" w:hAnsi="Arial" w:cs="Arial"/>
          <w:b/>
          <w:sz w:val="23"/>
          <w:szCs w:val="23"/>
        </w:rPr>
        <w:t xml:space="preserve"> Municipal.</w:t>
      </w:r>
    </w:p>
    <w:p w14:paraId="141C05FF" w14:textId="77777777" w:rsidR="00F76151" w:rsidRPr="00184186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3"/>
          <w:szCs w:val="23"/>
        </w:rPr>
      </w:pPr>
    </w:p>
    <w:p w14:paraId="73A31121" w14:textId="6CA5ED97" w:rsidR="006F3680" w:rsidRPr="00184186" w:rsidRDefault="006F3680" w:rsidP="003614CB">
      <w:pPr>
        <w:pStyle w:val="NormalWeb"/>
        <w:spacing w:before="0" w:beforeAutospacing="0" w:after="0" w:afterAutospacing="0"/>
        <w:ind w:left="3828" w:right="-426"/>
        <w:jc w:val="both"/>
        <w:rPr>
          <w:rFonts w:ascii="Arial" w:hAnsi="Arial" w:cs="Arial"/>
          <w:i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Ementa: </w:t>
      </w:r>
      <w:r w:rsidRPr="00184186">
        <w:rPr>
          <w:rFonts w:ascii="Arial" w:hAnsi="Arial" w:cs="Arial"/>
          <w:i/>
          <w:sz w:val="23"/>
          <w:szCs w:val="23"/>
        </w:rPr>
        <w:t>“</w:t>
      </w:r>
      <w:r w:rsidR="000C7B70" w:rsidRPr="000C7B70">
        <w:rPr>
          <w:rFonts w:ascii="Arial" w:hAnsi="Arial" w:cs="Arial"/>
          <w:bCs/>
          <w:i/>
          <w:iCs/>
        </w:rPr>
        <w:t>Altera o art. 52 da Resolução Legislativa nº 011 de 26 de janeiro de 2009 (Regimento Interno), cria a Comissão Permanente Ética e Decoro Parlamentar da Câmara Municipal de Acrelândia e Institui o Código de Ética e Decoro Parlamentar</w:t>
      </w:r>
      <w:r w:rsidRPr="00184186">
        <w:rPr>
          <w:rFonts w:ascii="Arial" w:hAnsi="Arial" w:cs="Arial"/>
          <w:i/>
          <w:sz w:val="23"/>
          <w:szCs w:val="23"/>
        </w:rPr>
        <w:t>”.</w:t>
      </w:r>
    </w:p>
    <w:p w14:paraId="51D51DB1" w14:textId="77777777" w:rsidR="006F3680" w:rsidRPr="00184186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3"/>
          <w:szCs w:val="23"/>
        </w:rPr>
      </w:pPr>
    </w:p>
    <w:p w14:paraId="0B42D168" w14:textId="77777777" w:rsidR="006F3680" w:rsidRPr="00184186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1D68458B" w14:textId="33CD615A" w:rsidR="006F3680" w:rsidRPr="00184186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>Relatório analítico:</w:t>
      </w:r>
    </w:p>
    <w:p w14:paraId="691C9422" w14:textId="77777777" w:rsidR="003614CB" w:rsidRPr="00184186" w:rsidRDefault="003614CB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4440B944" w14:textId="298D71DD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Projeto de </w:t>
      </w:r>
      <w:r w:rsidR="000C7B70">
        <w:rPr>
          <w:rFonts w:ascii="Arial" w:hAnsi="Arial" w:cs="Arial"/>
          <w:b/>
          <w:sz w:val="23"/>
          <w:szCs w:val="23"/>
        </w:rPr>
        <w:t>Resolução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 nº 0</w:t>
      </w:r>
      <w:r w:rsidR="000C7B70">
        <w:rPr>
          <w:rFonts w:ascii="Arial" w:hAnsi="Arial" w:cs="Arial"/>
          <w:b/>
          <w:sz w:val="23"/>
          <w:szCs w:val="23"/>
        </w:rPr>
        <w:t>3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/2025, de </w:t>
      </w:r>
      <w:r w:rsidR="000C7B70">
        <w:rPr>
          <w:rFonts w:ascii="Arial" w:hAnsi="Arial" w:cs="Arial"/>
          <w:b/>
          <w:sz w:val="23"/>
          <w:szCs w:val="23"/>
        </w:rPr>
        <w:t>24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 de fevereiro de 2025</w:t>
      </w:r>
      <w:r w:rsidR="00184186" w:rsidRPr="00184186">
        <w:rPr>
          <w:rFonts w:ascii="Arial" w:hAnsi="Arial" w:cs="Arial"/>
          <w:b/>
          <w:sz w:val="23"/>
          <w:szCs w:val="23"/>
        </w:rPr>
        <w:t xml:space="preserve">, que, </w:t>
      </w:r>
      <w:r w:rsidR="00184186" w:rsidRPr="00184186">
        <w:rPr>
          <w:rFonts w:ascii="Arial" w:hAnsi="Arial" w:cs="Arial"/>
          <w:b/>
          <w:bCs/>
          <w:i/>
          <w:iCs/>
          <w:sz w:val="23"/>
          <w:szCs w:val="23"/>
        </w:rPr>
        <w:t>“</w:t>
      </w:r>
      <w:r w:rsidR="000C7B70" w:rsidRPr="000C7B70">
        <w:rPr>
          <w:rFonts w:ascii="Arial" w:hAnsi="Arial" w:cs="Arial"/>
          <w:b/>
          <w:sz w:val="24"/>
          <w:szCs w:val="24"/>
        </w:rPr>
        <w:t>Altera o art. 52 da Resolução Legislativa nº 011 de 26 de janeiro de 2009 (Regimento Interno), cria a Comissão Permanente Ética e Decoro Parlamentar da Câmara Municipal de Acrelândia e Institui o Código de Ética e Decoro Parlamentar</w:t>
      </w:r>
      <w:r w:rsidR="00184186" w:rsidRPr="00184186">
        <w:rPr>
          <w:rFonts w:ascii="Arial" w:hAnsi="Arial" w:cs="Arial"/>
          <w:b/>
          <w:i/>
          <w:sz w:val="23"/>
          <w:szCs w:val="23"/>
        </w:rPr>
        <w:t>”</w:t>
      </w:r>
      <w:r w:rsidRPr="00184186">
        <w:rPr>
          <w:rFonts w:ascii="Arial" w:hAnsi="Arial" w:cs="Arial"/>
          <w:sz w:val="23"/>
          <w:szCs w:val="23"/>
        </w:rPr>
        <w:t>, assim sendo, o processo encontra-se nesta Comissão em atendimento às normas regimentais que disciplinam sua tramitação.</w:t>
      </w:r>
    </w:p>
    <w:p w14:paraId="44CFC441" w14:textId="77777777" w:rsidR="006F3680" w:rsidRPr="00184186" w:rsidRDefault="006F3680" w:rsidP="00D14F0B">
      <w:pPr>
        <w:spacing w:before="240" w:line="360" w:lineRule="auto"/>
        <w:ind w:right="-426" w:firstLine="708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>De acordo com o que se observa no presente Projeto, está de acordo com a necessidade do Poder Executivo e Legislativo Municipal, obedece a Lei Orgânica do Município e sua anuência não prejudicará as contas públicas municipais.</w:t>
      </w:r>
    </w:p>
    <w:p w14:paraId="71A8C7DB" w14:textId="37DBE3D1" w:rsidR="006F3680" w:rsidRPr="00184186" w:rsidRDefault="006F3680" w:rsidP="004D6478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 matéria é de competência desta Comissão para emissão do competente parecer nos termos do </w:t>
      </w:r>
      <w:r w:rsidR="00D46C09" w:rsidRPr="00184186">
        <w:rPr>
          <w:rFonts w:ascii="Arial" w:hAnsi="Arial" w:cs="Arial"/>
          <w:sz w:val="23"/>
          <w:szCs w:val="23"/>
        </w:rPr>
        <w:t xml:space="preserve">parágrafo 1° </w:t>
      </w:r>
      <w:r w:rsidRPr="00184186">
        <w:rPr>
          <w:rFonts w:ascii="Arial" w:hAnsi="Arial" w:cs="Arial"/>
          <w:sz w:val="23"/>
          <w:szCs w:val="23"/>
        </w:rPr>
        <w:t>do artigo 5</w:t>
      </w:r>
      <w:r w:rsidR="00D46C09" w:rsidRPr="00184186">
        <w:rPr>
          <w:rFonts w:ascii="Arial" w:hAnsi="Arial" w:cs="Arial"/>
          <w:sz w:val="23"/>
          <w:szCs w:val="23"/>
        </w:rPr>
        <w:t>3</w:t>
      </w:r>
      <w:r w:rsidRPr="00184186">
        <w:rPr>
          <w:rFonts w:ascii="Arial" w:hAnsi="Arial" w:cs="Arial"/>
          <w:sz w:val="23"/>
          <w:szCs w:val="23"/>
        </w:rPr>
        <w:t xml:space="preserve"> do Regimento Interno. Portanto, a matéria submetida à análise atende a legislação vigente.</w:t>
      </w:r>
    </w:p>
    <w:p w14:paraId="175B8C93" w14:textId="77777777" w:rsidR="006F3680" w:rsidRPr="00184186" w:rsidRDefault="006F3680" w:rsidP="00C85D50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77967081" w14:textId="77777777" w:rsidR="00184186" w:rsidRPr="00184186" w:rsidRDefault="00184186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02232AB4" w14:textId="77777777" w:rsidR="006F3680" w:rsidRPr="00184186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t>PARECER</w:t>
      </w:r>
      <w:r w:rsidRPr="00184186">
        <w:rPr>
          <w:rFonts w:ascii="Arial" w:hAnsi="Arial" w:cs="Arial"/>
          <w:b/>
          <w:sz w:val="23"/>
          <w:szCs w:val="23"/>
        </w:rPr>
        <w:t>:</w:t>
      </w:r>
    </w:p>
    <w:p w14:paraId="1A29F444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84186">
        <w:rPr>
          <w:rFonts w:ascii="Arial" w:hAnsi="Arial" w:cs="Arial"/>
          <w:sz w:val="23"/>
          <w:szCs w:val="23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Art. 22/LO.</w:t>
      </w:r>
      <w:r w:rsidRPr="00184186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V </w:t>
      </w:r>
      <w:r w:rsidRPr="00184186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184186">
        <w:rPr>
          <w:rFonts w:ascii="Arial" w:hAnsi="Arial" w:cs="Arial"/>
          <w:sz w:val="20"/>
          <w:szCs w:val="20"/>
        </w:rPr>
        <w:t>organização</w:t>
      </w:r>
      <w:proofErr w:type="gramEnd"/>
      <w:r w:rsidRPr="00184186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VI </w:t>
      </w:r>
      <w:r w:rsidRPr="00184186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VII</w:t>
      </w:r>
      <w:r w:rsidRPr="00184186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184186">
        <w:rPr>
          <w:rFonts w:ascii="Arial" w:hAnsi="Arial" w:cs="Arial"/>
          <w:b/>
          <w:sz w:val="20"/>
          <w:szCs w:val="20"/>
        </w:rPr>
        <w:t>Art. 24/LO.</w:t>
      </w:r>
      <w:r w:rsidRPr="00184186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§ 2º - </w:t>
      </w:r>
      <w:r w:rsidRPr="00184186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I –</w:t>
      </w:r>
      <w:r w:rsidRPr="00184186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84186">
        <w:rPr>
          <w:rFonts w:ascii="Arial" w:hAnsi="Arial" w:cs="Arial"/>
          <w:sz w:val="20"/>
          <w:szCs w:val="20"/>
        </w:rPr>
        <w:t>discutir e votar</w:t>
      </w:r>
      <w:proofErr w:type="gramEnd"/>
      <w:r w:rsidRPr="00184186">
        <w:rPr>
          <w:rFonts w:ascii="Arial" w:hAnsi="Arial" w:cs="Arial"/>
          <w:sz w:val="20"/>
          <w:szCs w:val="20"/>
        </w:rPr>
        <w:t xml:space="preserve"> parecer sobre projeto de lei.</w:t>
      </w:r>
    </w:p>
    <w:p w14:paraId="4C13A8B2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6E9A083A" w14:textId="19C8B9E2" w:rsidR="006F3680" w:rsidRPr="00184186" w:rsidRDefault="006F3680" w:rsidP="003614CB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4"/>
          <w:szCs w:val="24"/>
        </w:rPr>
        <w:tab/>
      </w:r>
      <w:r w:rsidRPr="00184186">
        <w:rPr>
          <w:rFonts w:ascii="Arial" w:hAnsi="Arial" w:cs="Arial"/>
          <w:sz w:val="23"/>
          <w:szCs w:val="23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89AD791" w14:textId="77777777" w:rsidR="003614CB" w:rsidRPr="00184186" w:rsidRDefault="003614CB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8B7149E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363D1767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7FEEAC1A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DD30D2F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7D171BF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000360FB" w14:textId="4936C648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t>VOTO DA COMISSÃO</w:t>
      </w:r>
    </w:p>
    <w:p w14:paraId="1CAC262C" w14:textId="77777777" w:rsidR="0033025A" w:rsidRPr="00184186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</w:r>
    </w:p>
    <w:p w14:paraId="1341272D" w14:textId="67436A30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Ante o exposto, a </w:t>
      </w:r>
      <w:r w:rsidRPr="00184186">
        <w:rPr>
          <w:rFonts w:ascii="Arial" w:hAnsi="Arial" w:cs="Arial"/>
          <w:b/>
          <w:sz w:val="23"/>
          <w:szCs w:val="23"/>
        </w:rPr>
        <w:t xml:space="preserve">Comissão </w:t>
      </w:r>
      <w:r w:rsidRPr="00184186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184186">
        <w:rPr>
          <w:rFonts w:ascii="Arial" w:hAnsi="Arial" w:cs="Arial"/>
          <w:b/>
          <w:bCs/>
          <w:sz w:val="23"/>
          <w:szCs w:val="23"/>
        </w:rPr>
        <w:t xml:space="preserve">Legislação, Justiça e Redação Final </w:t>
      </w:r>
      <w:r w:rsidRPr="00184186">
        <w:rPr>
          <w:rFonts w:ascii="Arial" w:hAnsi="Arial" w:cs="Arial"/>
          <w:sz w:val="23"/>
          <w:szCs w:val="23"/>
        </w:rPr>
        <w:t xml:space="preserve">opinou </w:t>
      </w:r>
      <w:r w:rsidR="004D6478" w:rsidRPr="00184186">
        <w:rPr>
          <w:rFonts w:ascii="Arial" w:hAnsi="Arial" w:cs="Arial"/>
          <w:sz w:val="23"/>
          <w:szCs w:val="23"/>
        </w:rPr>
        <w:t xml:space="preserve">por maioria simples </w:t>
      </w:r>
      <w:r w:rsidRPr="00184186">
        <w:rPr>
          <w:rFonts w:ascii="Arial" w:hAnsi="Arial" w:cs="Arial"/>
          <w:sz w:val="23"/>
          <w:szCs w:val="23"/>
        </w:rPr>
        <w:t xml:space="preserve">pela constitucionalidade, juridicidade e técnica legislativa, e no mérito, votou pela continuidade do </w:t>
      </w:r>
      <w:r w:rsidRPr="00184186">
        <w:rPr>
          <w:rFonts w:ascii="Arial" w:hAnsi="Arial" w:cs="Arial"/>
          <w:b/>
          <w:sz w:val="23"/>
          <w:szCs w:val="23"/>
        </w:rPr>
        <w:t>Processo/CMA nº</w:t>
      </w:r>
      <w:r w:rsidR="004D6478" w:rsidRPr="00184186">
        <w:rPr>
          <w:rFonts w:ascii="Arial" w:hAnsi="Arial" w:cs="Arial"/>
          <w:b/>
          <w:sz w:val="23"/>
          <w:szCs w:val="23"/>
        </w:rPr>
        <w:t xml:space="preserve"> 0</w:t>
      </w:r>
      <w:r w:rsidR="000C7B70">
        <w:rPr>
          <w:rFonts w:ascii="Arial" w:hAnsi="Arial" w:cs="Arial"/>
          <w:b/>
          <w:sz w:val="23"/>
          <w:szCs w:val="23"/>
        </w:rPr>
        <w:t>4</w:t>
      </w:r>
      <w:r w:rsidRPr="00184186">
        <w:rPr>
          <w:rFonts w:ascii="Arial" w:hAnsi="Arial" w:cs="Arial"/>
          <w:b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sz w:val="23"/>
          <w:szCs w:val="23"/>
        </w:rPr>
        <w:t>.</w:t>
      </w:r>
      <w:r w:rsidR="004D6478" w:rsidRPr="00184186">
        <w:rPr>
          <w:rFonts w:ascii="Arial" w:hAnsi="Arial" w:cs="Arial"/>
          <w:sz w:val="23"/>
          <w:szCs w:val="23"/>
        </w:rPr>
        <w:t xml:space="preserve"> Votaram favoráveis a matéria os vereadores: Ivanir Vasconcelos de Souza/PR (Presidente) e Rosangela Silva dos Santos/UB (Relatora). </w:t>
      </w:r>
      <w:r w:rsidR="000C7B70">
        <w:rPr>
          <w:rFonts w:ascii="Arial" w:hAnsi="Arial" w:cs="Arial"/>
          <w:sz w:val="23"/>
          <w:szCs w:val="23"/>
        </w:rPr>
        <w:t xml:space="preserve">Não votou na </w:t>
      </w:r>
      <w:r w:rsidR="004D6478" w:rsidRPr="00184186">
        <w:rPr>
          <w:rFonts w:ascii="Arial" w:hAnsi="Arial" w:cs="Arial"/>
          <w:sz w:val="23"/>
          <w:szCs w:val="23"/>
        </w:rPr>
        <w:t>matéria o vereador Renato Almeida Mendonça/PL (Membro).</w:t>
      </w:r>
    </w:p>
    <w:p w14:paraId="2FF0517B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72FB2A8" w14:textId="09557EDB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t>CONCLUSÃO</w:t>
      </w:r>
    </w:p>
    <w:p w14:paraId="6BE590E0" w14:textId="77777777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</w:r>
    </w:p>
    <w:p w14:paraId="60F3C3E7" w14:textId="2CEBB20B" w:rsidR="0033025A" w:rsidRPr="00184186" w:rsidRDefault="0033025A" w:rsidP="0033025A">
      <w:pPr>
        <w:spacing w:after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 xml:space="preserve">Considerando os fundamentos legais e constitucionais, esta Comissão </w:t>
      </w:r>
      <w:r w:rsidR="004D6478" w:rsidRPr="00184186">
        <w:rPr>
          <w:rFonts w:ascii="Arial" w:hAnsi="Arial" w:cs="Arial"/>
          <w:sz w:val="23"/>
          <w:szCs w:val="23"/>
        </w:rPr>
        <w:t xml:space="preserve">por maioria simples </w:t>
      </w:r>
      <w:r w:rsidRPr="00184186">
        <w:rPr>
          <w:rFonts w:ascii="Arial" w:hAnsi="Arial" w:cs="Arial"/>
          <w:sz w:val="23"/>
          <w:szCs w:val="23"/>
        </w:rPr>
        <w:t xml:space="preserve">resolve exarar </w:t>
      </w:r>
      <w:r w:rsidRPr="00184186">
        <w:rPr>
          <w:rFonts w:ascii="Arial" w:hAnsi="Arial" w:cs="Arial"/>
          <w:b/>
          <w:sz w:val="23"/>
          <w:szCs w:val="23"/>
        </w:rPr>
        <w:t xml:space="preserve">parecer favorável à tramitação e conclusão </w:t>
      </w:r>
      <w:r w:rsidRPr="00184186">
        <w:rPr>
          <w:rFonts w:ascii="Arial" w:hAnsi="Arial" w:cs="Arial"/>
          <w:sz w:val="23"/>
          <w:szCs w:val="23"/>
        </w:rPr>
        <w:t xml:space="preserve">do </w:t>
      </w:r>
      <w:r w:rsidRPr="00184186">
        <w:rPr>
          <w:rFonts w:ascii="Arial" w:hAnsi="Arial" w:cs="Arial"/>
          <w:b/>
          <w:sz w:val="23"/>
          <w:szCs w:val="23"/>
        </w:rPr>
        <w:t xml:space="preserve">Processo </w:t>
      </w:r>
      <w:r w:rsidRPr="00184186">
        <w:rPr>
          <w:rFonts w:ascii="Arial" w:hAnsi="Arial" w:cs="Arial"/>
          <w:sz w:val="23"/>
          <w:szCs w:val="23"/>
        </w:rPr>
        <w:t xml:space="preserve">apresentado. Restando, portanto, apreciação e votação em plenário ao 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Projeto de </w:t>
      </w:r>
      <w:r w:rsidR="000C7B70">
        <w:rPr>
          <w:rFonts w:ascii="Arial" w:hAnsi="Arial" w:cs="Arial"/>
          <w:b/>
          <w:sz w:val="23"/>
          <w:szCs w:val="23"/>
        </w:rPr>
        <w:t>Resolução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 nº 0</w:t>
      </w:r>
      <w:r w:rsidR="000C7B70">
        <w:rPr>
          <w:rFonts w:ascii="Arial" w:hAnsi="Arial" w:cs="Arial"/>
          <w:b/>
          <w:sz w:val="23"/>
          <w:szCs w:val="23"/>
        </w:rPr>
        <w:t>3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/2025, de </w:t>
      </w:r>
      <w:r w:rsidR="000C7B70">
        <w:rPr>
          <w:rFonts w:ascii="Arial" w:hAnsi="Arial" w:cs="Arial"/>
          <w:b/>
          <w:sz w:val="23"/>
          <w:szCs w:val="23"/>
        </w:rPr>
        <w:t>24</w:t>
      </w:r>
      <w:r w:rsidR="000C7B70" w:rsidRPr="00184186">
        <w:rPr>
          <w:rFonts w:ascii="Arial" w:hAnsi="Arial" w:cs="Arial"/>
          <w:b/>
          <w:sz w:val="23"/>
          <w:szCs w:val="23"/>
        </w:rPr>
        <w:t xml:space="preserve"> de fevereiro de 2025, que, </w:t>
      </w:r>
      <w:r w:rsidR="000C7B70" w:rsidRPr="00184186">
        <w:rPr>
          <w:rFonts w:ascii="Arial" w:hAnsi="Arial" w:cs="Arial"/>
          <w:b/>
          <w:bCs/>
          <w:i/>
          <w:iCs/>
          <w:sz w:val="23"/>
          <w:szCs w:val="23"/>
        </w:rPr>
        <w:t>“</w:t>
      </w:r>
      <w:r w:rsidR="000C7B70" w:rsidRPr="000C7B70">
        <w:rPr>
          <w:rFonts w:ascii="Arial" w:hAnsi="Arial" w:cs="Arial"/>
          <w:b/>
          <w:sz w:val="24"/>
          <w:szCs w:val="24"/>
        </w:rPr>
        <w:t>Altera o art. 52 da Resolução Legislativa nº 011 de 26 de janeiro de 2009 (Regimento Interno), cria a Comissão Permanente Ética e Decoro Parlamentar da Câmara Municipal de Acrelândia e Institui o Código de Ética e Decoro Parlamentar</w:t>
      </w:r>
      <w:r w:rsidR="000C7B70" w:rsidRPr="00184186">
        <w:rPr>
          <w:rFonts w:ascii="Arial" w:hAnsi="Arial" w:cs="Arial"/>
          <w:b/>
          <w:i/>
          <w:sz w:val="23"/>
          <w:szCs w:val="23"/>
        </w:rPr>
        <w:t>”</w:t>
      </w:r>
      <w:r w:rsidRPr="00184186">
        <w:rPr>
          <w:rFonts w:ascii="Arial" w:hAnsi="Arial" w:cs="Arial"/>
          <w:b/>
          <w:i/>
          <w:sz w:val="23"/>
          <w:szCs w:val="23"/>
        </w:rPr>
        <w:t xml:space="preserve"> </w:t>
      </w:r>
      <w:r w:rsidRPr="00184186">
        <w:rPr>
          <w:rFonts w:ascii="Arial" w:hAnsi="Arial" w:cs="Arial"/>
          <w:sz w:val="23"/>
          <w:szCs w:val="23"/>
        </w:rPr>
        <w:t>em tese.</w:t>
      </w:r>
    </w:p>
    <w:p w14:paraId="02AF6FBB" w14:textId="5463DA45" w:rsidR="0033025A" w:rsidRPr="00184186" w:rsidRDefault="0033025A" w:rsidP="0033025A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À </w:t>
      </w:r>
      <w:r w:rsidRPr="00184186">
        <w:rPr>
          <w:rFonts w:ascii="Arial" w:hAnsi="Arial" w:cs="Arial"/>
          <w:b/>
          <w:sz w:val="23"/>
          <w:szCs w:val="23"/>
        </w:rPr>
        <w:t xml:space="preserve">Comissão </w:t>
      </w:r>
      <w:r w:rsidRPr="00184186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184186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="0057651D" w:rsidRPr="00184186">
        <w:rPr>
          <w:rFonts w:ascii="Arial" w:hAnsi="Arial" w:cs="Arial"/>
          <w:b/>
          <w:bCs/>
          <w:sz w:val="23"/>
          <w:szCs w:val="23"/>
        </w:rPr>
        <w:t xml:space="preserve"> </w:t>
      </w:r>
      <w:r w:rsidR="0057651D" w:rsidRPr="00184186">
        <w:rPr>
          <w:rFonts w:ascii="Arial" w:hAnsi="Arial" w:cs="Arial"/>
          <w:sz w:val="23"/>
          <w:szCs w:val="23"/>
        </w:rPr>
        <w:t>por maioria simples</w:t>
      </w:r>
      <w:r w:rsidRPr="00184186">
        <w:rPr>
          <w:rFonts w:ascii="Arial" w:eastAsia="Times New Roman" w:hAnsi="Arial" w:cs="Arial"/>
          <w:b/>
          <w:sz w:val="23"/>
          <w:szCs w:val="23"/>
        </w:rPr>
        <w:t xml:space="preserve">, </w:t>
      </w:r>
      <w:r w:rsidRPr="00184186">
        <w:rPr>
          <w:rFonts w:ascii="Arial" w:eastAsia="Times New Roman" w:hAnsi="Arial" w:cs="Arial"/>
          <w:sz w:val="23"/>
          <w:szCs w:val="23"/>
        </w:rPr>
        <w:t xml:space="preserve">vota favorável a matéria e acompanha o </w:t>
      </w:r>
      <w:r w:rsidRPr="00184186">
        <w:rPr>
          <w:rFonts w:ascii="Arial" w:eastAsia="Times New Roman" w:hAnsi="Arial" w:cs="Arial"/>
          <w:b/>
          <w:sz w:val="23"/>
          <w:szCs w:val="23"/>
          <w:u w:val="single"/>
        </w:rPr>
        <w:t>Parecer do Relator</w:t>
      </w:r>
      <w:r w:rsidRPr="00184186">
        <w:rPr>
          <w:rFonts w:ascii="Arial" w:eastAsia="Times New Roman" w:hAnsi="Arial" w:cs="Arial"/>
          <w:b/>
          <w:sz w:val="23"/>
          <w:szCs w:val="23"/>
        </w:rPr>
        <w:t>.</w:t>
      </w:r>
    </w:p>
    <w:p w14:paraId="74629D16" w14:textId="77777777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>"</w:t>
      </w:r>
      <w:r w:rsidRPr="00184186">
        <w:rPr>
          <w:rFonts w:ascii="Arial" w:hAnsi="Arial" w:cs="Arial"/>
          <w:b/>
          <w:sz w:val="23"/>
          <w:szCs w:val="23"/>
          <w:u w:val="single"/>
        </w:rPr>
        <w:t>Este é o parecer, salvo melhor juízo do soberano plenário"</w:t>
      </w:r>
      <w:r w:rsidRPr="00184186">
        <w:rPr>
          <w:rFonts w:ascii="Arial" w:hAnsi="Arial" w:cs="Arial"/>
          <w:sz w:val="23"/>
          <w:szCs w:val="23"/>
        </w:rPr>
        <w:t>.</w:t>
      </w:r>
    </w:p>
    <w:p w14:paraId="0631459D" w14:textId="77777777" w:rsidR="0033025A" w:rsidRPr="00184186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</w:p>
    <w:p w14:paraId="2B484BD0" w14:textId="2B848B43" w:rsidR="0033025A" w:rsidRPr="00184186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184186">
        <w:rPr>
          <w:rFonts w:ascii="Arial" w:hAnsi="Arial" w:cs="Arial"/>
          <w:sz w:val="23"/>
          <w:szCs w:val="23"/>
        </w:rPr>
        <w:t>Sala das Sessões “Cleonilço Salmento”, em 1</w:t>
      </w:r>
      <w:r w:rsidR="000C7B70">
        <w:rPr>
          <w:rFonts w:ascii="Arial" w:hAnsi="Arial" w:cs="Arial"/>
          <w:sz w:val="23"/>
          <w:szCs w:val="23"/>
        </w:rPr>
        <w:t>8</w:t>
      </w:r>
      <w:r w:rsidRPr="00184186">
        <w:rPr>
          <w:rFonts w:ascii="Arial" w:hAnsi="Arial" w:cs="Arial"/>
          <w:sz w:val="23"/>
          <w:szCs w:val="23"/>
        </w:rPr>
        <w:t xml:space="preserve"> de </w:t>
      </w:r>
      <w:r w:rsidR="00C85D50" w:rsidRPr="00184186">
        <w:rPr>
          <w:rFonts w:ascii="Arial" w:hAnsi="Arial" w:cs="Arial"/>
          <w:sz w:val="23"/>
          <w:szCs w:val="23"/>
        </w:rPr>
        <w:t>março</w:t>
      </w:r>
      <w:r w:rsidRPr="00184186">
        <w:rPr>
          <w:rFonts w:ascii="Arial" w:hAnsi="Arial" w:cs="Arial"/>
          <w:sz w:val="23"/>
          <w:szCs w:val="23"/>
        </w:rPr>
        <w:t xml:space="preserve"> de 202</w:t>
      </w:r>
      <w:r w:rsidR="00C85D50" w:rsidRPr="00184186">
        <w:rPr>
          <w:rFonts w:ascii="Arial" w:hAnsi="Arial" w:cs="Arial"/>
          <w:sz w:val="23"/>
          <w:szCs w:val="23"/>
        </w:rPr>
        <w:t>5</w:t>
      </w:r>
      <w:r w:rsidRPr="00184186">
        <w:rPr>
          <w:rFonts w:ascii="Arial" w:hAnsi="Arial" w:cs="Arial"/>
          <w:sz w:val="23"/>
          <w:szCs w:val="23"/>
        </w:rPr>
        <w:t>.</w:t>
      </w:r>
    </w:p>
    <w:p w14:paraId="0BD8DDFC" w14:textId="574CA6E6" w:rsidR="003614CB" w:rsidRPr="00184186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32AB9B80" w14:textId="77777777" w:rsidR="003614CB" w:rsidRPr="00184186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25ACDA70" w14:textId="77777777" w:rsidR="00C85D50" w:rsidRPr="00184186" w:rsidRDefault="00C85D50" w:rsidP="0033025A">
      <w:pPr>
        <w:ind w:right="-426"/>
        <w:jc w:val="center"/>
        <w:rPr>
          <w:rFonts w:ascii="Arial" w:hAnsi="Arial" w:cs="Arial"/>
          <w:b/>
        </w:rPr>
      </w:pPr>
    </w:p>
    <w:p w14:paraId="502E354B" w14:textId="74B982B9" w:rsidR="0033025A" w:rsidRPr="00184186" w:rsidRDefault="0033025A" w:rsidP="0033025A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>__________________________________</w:t>
      </w:r>
    </w:p>
    <w:p w14:paraId="17BF4DF9" w14:textId="5C7B662D" w:rsidR="0033025A" w:rsidRPr="00184186" w:rsidRDefault="0033025A" w:rsidP="0033025A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 xml:space="preserve">Ver. </w:t>
      </w:r>
      <w:r w:rsidR="004D6478" w:rsidRPr="00184186">
        <w:rPr>
          <w:rFonts w:ascii="Arial" w:hAnsi="Arial" w:cs="Arial"/>
          <w:b/>
        </w:rPr>
        <w:t>Ivanir Vasconcelos de Souza/PR</w:t>
      </w:r>
    </w:p>
    <w:p w14:paraId="211F0720" w14:textId="77777777" w:rsidR="0033025A" w:rsidRPr="00184186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84186">
        <w:rPr>
          <w:rFonts w:ascii="Arial" w:hAnsi="Arial" w:cs="Arial"/>
          <w:b/>
        </w:rPr>
        <w:t>Presidente</w:t>
      </w:r>
    </w:p>
    <w:p w14:paraId="3E611CE8" w14:textId="77777777" w:rsidR="0033025A" w:rsidRPr="00184186" w:rsidRDefault="0033025A" w:rsidP="000C7B7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E9ED8A8" w14:textId="77777777" w:rsidR="0033025A" w:rsidRPr="00184186" w:rsidRDefault="0033025A" w:rsidP="000C7B7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EEA7FD9" w14:textId="77777777" w:rsidR="0033025A" w:rsidRDefault="0033025A" w:rsidP="000C7B7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022EBBC1" w14:textId="77777777" w:rsidR="000C7B70" w:rsidRDefault="000C7B70" w:rsidP="000C7B7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6273CA57" w14:textId="77777777" w:rsidR="000C7B70" w:rsidRDefault="000C7B70" w:rsidP="000C7B7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ACA1202" w14:textId="77777777" w:rsidR="000C7B70" w:rsidRPr="00184186" w:rsidRDefault="000C7B70" w:rsidP="000C7B7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376101" w14:textId="21F3BDE2" w:rsidR="0033025A" w:rsidRPr="00184186" w:rsidRDefault="0033025A" w:rsidP="000C7B70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>_________________________________</w:t>
      </w:r>
    </w:p>
    <w:p w14:paraId="58912D8B" w14:textId="028D50AA" w:rsidR="0033025A" w:rsidRPr="00184186" w:rsidRDefault="0033025A" w:rsidP="000C7B70">
      <w:pPr>
        <w:ind w:right="-426"/>
        <w:jc w:val="center"/>
        <w:rPr>
          <w:rFonts w:ascii="Arial" w:hAnsi="Arial" w:cs="Arial"/>
          <w:b/>
        </w:rPr>
      </w:pPr>
      <w:r w:rsidRPr="00184186">
        <w:rPr>
          <w:rFonts w:ascii="Arial" w:hAnsi="Arial" w:cs="Arial"/>
          <w:b/>
        </w:rPr>
        <w:t xml:space="preserve">Ver. </w:t>
      </w:r>
      <w:r w:rsidR="004D6478" w:rsidRPr="00184186">
        <w:rPr>
          <w:rFonts w:ascii="Arial" w:hAnsi="Arial" w:cs="Arial"/>
          <w:b/>
        </w:rPr>
        <w:t>Rosangela Silva dos Santos/UB</w:t>
      </w:r>
    </w:p>
    <w:p w14:paraId="548D0097" w14:textId="299FE1B6" w:rsidR="0033025A" w:rsidRPr="00184186" w:rsidRDefault="0033025A" w:rsidP="000C7B70">
      <w:pPr>
        <w:ind w:right="-426"/>
        <w:jc w:val="center"/>
        <w:rPr>
          <w:rFonts w:ascii="Arial" w:hAnsi="Arial" w:cs="Arial"/>
          <w:b/>
        </w:rPr>
      </w:pPr>
      <w:r w:rsidRPr="00184186">
        <w:rPr>
          <w:rFonts w:ascii="Arial" w:hAnsi="Arial" w:cs="Arial"/>
          <w:b/>
        </w:rPr>
        <w:t>Relator</w:t>
      </w:r>
      <w:r w:rsidR="00C85D50" w:rsidRPr="00184186">
        <w:rPr>
          <w:rFonts w:ascii="Arial" w:hAnsi="Arial" w:cs="Arial"/>
          <w:b/>
        </w:rPr>
        <w:t>a</w:t>
      </w:r>
    </w:p>
    <w:sectPr w:rsidR="0033025A" w:rsidRPr="0018418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205C4" w14:textId="77777777" w:rsidR="005D64C4" w:rsidRDefault="005D64C4" w:rsidP="008B1D5A">
      <w:r>
        <w:separator/>
      </w:r>
    </w:p>
  </w:endnote>
  <w:endnote w:type="continuationSeparator" w:id="0">
    <w:p w14:paraId="007BE3B4" w14:textId="77777777" w:rsidR="005D64C4" w:rsidRDefault="005D64C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C2B8FE8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4D647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4D647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E921E" w14:textId="77777777" w:rsidR="005D64C4" w:rsidRDefault="005D64C4" w:rsidP="008B1D5A">
      <w:r>
        <w:separator/>
      </w:r>
    </w:p>
  </w:footnote>
  <w:footnote w:type="continuationSeparator" w:id="0">
    <w:p w14:paraId="77FC633F" w14:textId="77777777" w:rsidR="005D64C4" w:rsidRDefault="005D64C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614CB" w:rsidRDefault="008B1D5A">
    <w:pPr>
      <w:pStyle w:val="Cabealh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565FB"/>
    <w:rsid w:val="00072A84"/>
    <w:rsid w:val="00091068"/>
    <w:rsid w:val="000B3961"/>
    <w:rsid w:val="000C64B6"/>
    <w:rsid w:val="000C7B70"/>
    <w:rsid w:val="000F06DF"/>
    <w:rsid w:val="00143907"/>
    <w:rsid w:val="00184186"/>
    <w:rsid w:val="00184DA5"/>
    <w:rsid w:val="001C33FB"/>
    <w:rsid w:val="00201820"/>
    <w:rsid w:val="00223945"/>
    <w:rsid w:val="0023629D"/>
    <w:rsid w:val="0025151B"/>
    <w:rsid w:val="00262898"/>
    <w:rsid w:val="00264FB1"/>
    <w:rsid w:val="00291B34"/>
    <w:rsid w:val="0029480F"/>
    <w:rsid w:val="002A693D"/>
    <w:rsid w:val="002A7820"/>
    <w:rsid w:val="002B003C"/>
    <w:rsid w:val="0033025A"/>
    <w:rsid w:val="0033172C"/>
    <w:rsid w:val="00341C87"/>
    <w:rsid w:val="003614CB"/>
    <w:rsid w:val="003A281E"/>
    <w:rsid w:val="003B2031"/>
    <w:rsid w:val="003D6578"/>
    <w:rsid w:val="003E22F5"/>
    <w:rsid w:val="003E5495"/>
    <w:rsid w:val="00423C03"/>
    <w:rsid w:val="00456E09"/>
    <w:rsid w:val="00462772"/>
    <w:rsid w:val="00484DF7"/>
    <w:rsid w:val="004A2460"/>
    <w:rsid w:val="004B3317"/>
    <w:rsid w:val="004D6478"/>
    <w:rsid w:val="005073F1"/>
    <w:rsid w:val="00516663"/>
    <w:rsid w:val="00542A90"/>
    <w:rsid w:val="0055293C"/>
    <w:rsid w:val="0056061F"/>
    <w:rsid w:val="005718ED"/>
    <w:rsid w:val="0057651D"/>
    <w:rsid w:val="005A6B26"/>
    <w:rsid w:val="005B6EB6"/>
    <w:rsid w:val="005D64C4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B766B"/>
    <w:rsid w:val="007F61CC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C2D9E"/>
    <w:rsid w:val="009E5ED5"/>
    <w:rsid w:val="00A06587"/>
    <w:rsid w:val="00A9104E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85D50"/>
    <w:rsid w:val="00C93066"/>
    <w:rsid w:val="00CB5840"/>
    <w:rsid w:val="00CC02F9"/>
    <w:rsid w:val="00D14F0B"/>
    <w:rsid w:val="00D35F7F"/>
    <w:rsid w:val="00D46C09"/>
    <w:rsid w:val="00D47774"/>
    <w:rsid w:val="00D77954"/>
    <w:rsid w:val="00D83854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6EB5-753D-4617-96A7-7ACBF9757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2025-03-18T17:19:00Z</cp:lastPrinted>
  <dcterms:created xsi:type="dcterms:W3CDTF">2025-03-18T17:20:00Z</dcterms:created>
  <dcterms:modified xsi:type="dcterms:W3CDTF">2025-03-18T17:20:00Z</dcterms:modified>
</cp:coreProperties>
</file>