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F99" w:rsidRPr="00DE5E9E" w:rsidRDefault="00C10689" w:rsidP="0072387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E5E9E">
        <w:rPr>
          <w:rFonts w:ascii="Times New Roman" w:hAnsi="Times New Roman" w:cs="Times New Roman"/>
          <w:b/>
          <w:sz w:val="28"/>
          <w:szCs w:val="24"/>
        </w:rPr>
        <w:t>I</w:t>
      </w:r>
      <w:r w:rsidR="001418E8" w:rsidRPr="00DE5E9E">
        <w:rPr>
          <w:rFonts w:ascii="Times New Roman" w:hAnsi="Times New Roman" w:cs="Times New Roman"/>
          <w:b/>
          <w:sz w:val="28"/>
          <w:szCs w:val="24"/>
        </w:rPr>
        <w:t>ndicação</w:t>
      </w:r>
      <w:r w:rsidRPr="00DE5E9E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1418E8" w:rsidRPr="00DE5E9E">
        <w:rPr>
          <w:rFonts w:ascii="Times New Roman" w:hAnsi="Times New Roman" w:cs="Times New Roman"/>
          <w:b/>
          <w:sz w:val="28"/>
          <w:szCs w:val="24"/>
        </w:rPr>
        <w:t xml:space="preserve">n. </w:t>
      </w:r>
      <w:r w:rsidRPr="00DE5E9E">
        <w:rPr>
          <w:rFonts w:ascii="Times New Roman" w:hAnsi="Times New Roman" w:cs="Times New Roman"/>
          <w:b/>
          <w:sz w:val="28"/>
          <w:szCs w:val="24"/>
        </w:rPr>
        <w:t>° 0</w:t>
      </w:r>
      <w:r w:rsidR="003D2420">
        <w:rPr>
          <w:rFonts w:ascii="Times New Roman" w:hAnsi="Times New Roman" w:cs="Times New Roman"/>
          <w:b/>
          <w:sz w:val="28"/>
          <w:szCs w:val="24"/>
        </w:rPr>
        <w:t>7</w:t>
      </w:r>
      <w:r w:rsidR="007A3D66">
        <w:rPr>
          <w:rFonts w:ascii="Times New Roman" w:hAnsi="Times New Roman" w:cs="Times New Roman"/>
          <w:b/>
          <w:sz w:val="28"/>
          <w:szCs w:val="24"/>
        </w:rPr>
        <w:t>7</w:t>
      </w:r>
      <w:r w:rsidRPr="00DE5E9E">
        <w:rPr>
          <w:rFonts w:ascii="Times New Roman" w:hAnsi="Times New Roman" w:cs="Times New Roman"/>
          <w:b/>
          <w:sz w:val="28"/>
          <w:szCs w:val="24"/>
        </w:rPr>
        <w:t>/20</w:t>
      </w:r>
      <w:r w:rsidR="001418E8" w:rsidRPr="00DE5E9E">
        <w:rPr>
          <w:rFonts w:ascii="Times New Roman" w:hAnsi="Times New Roman" w:cs="Times New Roman"/>
          <w:b/>
          <w:sz w:val="28"/>
          <w:szCs w:val="24"/>
        </w:rPr>
        <w:t>2</w:t>
      </w:r>
      <w:r w:rsidR="009D6431" w:rsidRPr="00DE5E9E">
        <w:rPr>
          <w:rFonts w:ascii="Times New Roman" w:hAnsi="Times New Roman" w:cs="Times New Roman"/>
          <w:b/>
          <w:sz w:val="28"/>
          <w:szCs w:val="24"/>
        </w:rPr>
        <w:t>1</w:t>
      </w:r>
    </w:p>
    <w:p w:rsidR="00391651" w:rsidRPr="00DE5E9E" w:rsidRDefault="00F11BE5" w:rsidP="005427B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Sr. presidente; </w:t>
      </w: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45359A" w:rsidTr="0045359A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359A" w:rsidRDefault="0045359A">
            <w:pPr>
              <w:spacing w:after="120"/>
              <w:jc w:val="center"/>
              <w:rPr>
                <w:rFonts w:ascii="Times New Roman" w:hAnsi="Times New Roman"/>
                <w:sz w:val="16"/>
                <w:szCs w:val="16"/>
              </w:rPr>
            </w:pPr>
            <w:bookmarkStart w:id="0" w:name="_GoBack"/>
            <w:r>
              <w:rPr>
                <w:rFonts w:ascii="Times New Roman" w:hAnsi="Times New Roman"/>
                <w:sz w:val="16"/>
                <w:szCs w:val="16"/>
              </w:rPr>
              <w:t>Aprovada unanimemente por todos os edis presente, na Sessão Ordinária realizada em 05 de abril de 2021.</w:t>
            </w:r>
          </w:p>
          <w:p w:rsidR="0045359A" w:rsidRDefault="0045359A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Publique-se, registre-se e cumpra-se.</w:t>
            </w:r>
          </w:p>
          <w:p w:rsidR="0045359A" w:rsidRDefault="0045359A" w:rsidP="0045359A">
            <w:pPr>
              <w:tabs>
                <w:tab w:val="left" w:pos="240"/>
              </w:tabs>
              <w:spacing w:before="240"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Fernandes Nascimento dos Santos </w:t>
            </w:r>
          </w:p>
          <w:p w:rsidR="0045359A" w:rsidRDefault="0045359A" w:rsidP="0045359A">
            <w:pPr>
              <w:tabs>
                <w:tab w:val="left" w:pos="1268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Presidente</w:t>
            </w:r>
          </w:p>
        </w:tc>
      </w:tr>
    </w:tbl>
    <w:bookmarkEnd w:id="0"/>
    <w:p w:rsidR="005427B4" w:rsidRPr="005427B4" w:rsidRDefault="002A5944" w:rsidP="00DB45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</w:rPr>
      </w:pPr>
      <w:r w:rsidRPr="005427B4">
        <w:rPr>
          <w:rFonts w:ascii="Times New Roman" w:hAnsi="Times New Roman" w:cs="Times New Roman"/>
          <w:b/>
          <w:sz w:val="24"/>
          <w:szCs w:val="24"/>
        </w:rPr>
        <w:t xml:space="preserve">Indico </w:t>
      </w:r>
      <w:r w:rsidRPr="005427B4">
        <w:rPr>
          <w:rFonts w:ascii="Times New Roman" w:hAnsi="Times New Roman" w:cs="Times New Roman"/>
          <w:sz w:val="24"/>
          <w:szCs w:val="24"/>
        </w:rPr>
        <w:t xml:space="preserve">a Exma. </w:t>
      </w:r>
      <w:proofErr w:type="gramStart"/>
      <w:r w:rsidRPr="005427B4">
        <w:rPr>
          <w:rFonts w:ascii="Times New Roman" w:hAnsi="Times New Roman" w:cs="Times New Roman"/>
          <w:sz w:val="24"/>
          <w:szCs w:val="24"/>
        </w:rPr>
        <w:t>prefeita</w:t>
      </w:r>
      <w:proofErr w:type="gramEnd"/>
      <w:r w:rsidRPr="005427B4">
        <w:rPr>
          <w:rFonts w:ascii="Times New Roman" w:hAnsi="Times New Roman" w:cs="Times New Roman"/>
          <w:sz w:val="24"/>
          <w:szCs w:val="24"/>
        </w:rPr>
        <w:t xml:space="preserve">, ouvido o Plenário, </w:t>
      </w:r>
      <w:r w:rsidR="003D2420" w:rsidRPr="005427B4">
        <w:rPr>
          <w:rFonts w:ascii="Times New Roman" w:hAnsi="Times New Roman" w:cs="Times New Roman"/>
          <w:sz w:val="24"/>
          <w:szCs w:val="24"/>
        </w:rPr>
        <w:t>a</w:t>
      </w:r>
      <w:r w:rsidR="00587D79">
        <w:rPr>
          <w:rFonts w:ascii="Times New Roman" w:hAnsi="Times New Roman" w:cs="Times New Roman"/>
          <w:sz w:val="24"/>
          <w:szCs w:val="24"/>
        </w:rPr>
        <w:t xml:space="preserve"> execução </w:t>
      </w:r>
      <w:r w:rsidR="00E42A5A">
        <w:rPr>
          <w:rFonts w:ascii="Times New Roman" w:hAnsi="Times New Roman" w:cs="Times New Roman"/>
          <w:sz w:val="24"/>
          <w:szCs w:val="24"/>
        </w:rPr>
        <w:t>da cobertura da QUADRA ALCIMAR SANTOS DE ANDRADE, localizada no Bairro Bela Vista.</w:t>
      </w:r>
    </w:p>
    <w:p w:rsidR="00DE4B99" w:rsidRPr="00F11BE5" w:rsidRDefault="003D2420" w:rsidP="00F270DF">
      <w:pPr>
        <w:spacing w:before="48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1BE5">
        <w:rPr>
          <w:rFonts w:ascii="Times New Roman" w:hAnsi="Times New Roman"/>
          <w:b/>
          <w:color w:val="000000" w:themeColor="text1"/>
          <w:sz w:val="24"/>
        </w:rPr>
        <w:t xml:space="preserve">JUSTIFICATIVA </w:t>
      </w:r>
      <w:r w:rsidRPr="00F11BE5">
        <w:rPr>
          <w:rFonts w:ascii="Times New Roman" w:hAnsi="Times New Roman"/>
          <w:b/>
          <w:color w:val="000000"/>
          <w:sz w:val="24"/>
        </w:rPr>
        <w:t xml:space="preserve"> </w:t>
      </w:r>
    </w:p>
    <w:p w:rsidR="00697C71" w:rsidRDefault="00C66A60" w:rsidP="00697C71">
      <w:pPr>
        <w:pStyle w:val="NormalWeb"/>
        <w:shd w:val="clear" w:color="auto" w:fill="FFFFFF"/>
        <w:spacing w:before="0" w:beforeAutospacing="0" w:after="150" w:afterAutospacing="0" w:line="276" w:lineRule="auto"/>
        <w:ind w:firstLine="708"/>
        <w:jc w:val="both"/>
        <w:textAlignment w:val="baseline"/>
      </w:pPr>
      <w:r>
        <w:t xml:space="preserve">As quadras-poliesportivas propiciam </w:t>
      </w:r>
      <w:r w:rsidR="00E42A5A">
        <w:t xml:space="preserve">a manutenção de hábitos de vida saudável e </w:t>
      </w:r>
      <w:r w:rsidR="00697C71">
        <w:t xml:space="preserve">bem-estar </w:t>
      </w:r>
      <w:r w:rsidR="00E42A5A">
        <w:t>social.</w:t>
      </w:r>
      <w:r w:rsidR="00697C71">
        <w:t xml:space="preserve"> Da mesma forma, contribui com a redução do ócio de jovens e, consequentemente o distanciamento da violência e marginalidade. </w:t>
      </w:r>
    </w:p>
    <w:p w:rsidR="00697C71" w:rsidRDefault="00697C71" w:rsidP="00697C71">
      <w:pPr>
        <w:pStyle w:val="NormalWeb"/>
        <w:shd w:val="clear" w:color="auto" w:fill="FFFFFF"/>
        <w:spacing w:before="0" w:beforeAutospacing="0" w:after="150" w:afterAutospacing="0" w:line="276" w:lineRule="auto"/>
        <w:ind w:firstLine="708"/>
        <w:jc w:val="both"/>
        <w:textAlignment w:val="baseline"/>
      </w:pPr>
      <w:r>
        <w:t xml:space="preserve">Todavia, no atendimento dessas questões, é primordial o investimento em infraestrutura adequada, como cobertura da quadra. Nesse contexto, a falta de cobertura da </w:t>
      </w:r>
      <w:r w:rsidR="00E42A5A" w:rsidRPr="00697C71">
        <w:rPr>
          <w:b/>
        </w:rPr>
        <w:t>Quadra Alcimar Santos</w:t>
      </w:r>
      <w:r w:rsidR="00E42A5A">
        <w:t xml:space="preserve">, do Bela Vista, </w:t>
      </w:r>
      <w:r>
        <w:t xml:space="preserve">dificulta a manutenção de práticas esportivas e atividades físicas, por circunstancias adversas, sobretudo, relacionadas a fenômenos da natureza, como sol e chuva. </w:t>
      </w:r>
    </w:p>
    <w:p w:rsidR="00697C71" w:rsidRDefault="00697C71" w:rsidP="00697C71">
      <w:pPr>
        <w:pStyle w:val="NormalWeb"/>
        <w:shd w:val="clear" w:color="auto" w:fill="FFFFFF"/>
        <w:spacing w:before="0" w:beforeAutospacing="0" w:after="150" w:afterAutospacing="0" w:line="276" w:lineRule="auto"/>
        <w:ind w:firstLine="708"/>
        <w:jc w:val="both"/>
        <w:textAlignment w:val="baseline"/>
      </w:pPr>
      <w:r>
        <w:t xml:space="preserve">Nesse sentido, em atenção aos banzaêenses e residentes do Bela Vista, conclamo apoio deste plenário para, de comum acordo, aprovar essa indicação. Não diferente, aguarda-se ciência e providencia do Poder Executivo, ora representado pela Exma. </w:t>
      </w:r>
      <w:proofErr w:type="gramStart"/>
      <w:r>
        <w:t>prefeita</w:t>
      </w:r>
      <w:proofErr w:type="gramEnd"/>
      <w:r>
        <w:t xml:space="preserve"> Jailma. </w:t>
      </w:r>
    </w:p>
    <w:p w:rsidR="003D2420" w:rsidRDefault="003D2420" w:rsidP="00DB454A">
      <w:pPr>
        <w:pStyle w:val="NormalWeb"/>
        <w:shd w:val="clear" w:color="auto" w:fill="FFFFFF"/>
        <w:spacing w:before="0" w:beforeAutospacing="0" w:after="150" w:afterAutospacing="0" w:line="276" w:lineRule="auto"/>
        <w:ind w:firstLine="708"/>
        <w:jc w:val="both"/>
        <w:textAlignment w:val="baseline"/>
        <w:rPr>
          <w:color w:val="000000" w:themeColor="text1"/>
          <w:szCs w:val="20"/>
        </w:rPr>
      </w:pPr>
      <w:r>
        <w:rPr>
          <w:color w:val="000000" w:themeColor="text1"/>
          <w:szCs w:val="20"/>
        </w:rPr>
        <w:t>Oportunamente, reiter</w:t>
      </w:r>
      <w:r w:rsidR="009B4DE9">
        <w:rPr>
          <w:color w:val="000000" w:themeColor="text1"/>
          <w:szCs w:val="20"/>
        </w:rPr>
        <w:t>a-se</w:t>
      </w:r>
      <w:r>
        <w:rPr>
          <w:color w:val="000000" w:themeColor="text1"/>
          <w:szCs w:val="20"/>
        </w:rPr>
        <w:t xml:space="preserve"> votos de estima e consideração. </w:t>
      </w:r>
    </w:p>
    <w:p w:rsidR="003D2420" w:rsidRDefault="003D2420" w:rsidP="003D2420">
      <w:pPr>
        <w:pStyle w:val="NormalWeb"/>
        <w:shd w:val="clear" w:color="auto" w:fill="FFFFFF"/>
        <w:spacing w:before="0" w:beforeAutospacing="0" w:after="150" w:afterAutospacing="0" w:line="360" w:lineRule="auto"/>
        <w:ind w:firstLine="708"/>
        <w:jc w:val="right"/>
        <w:textAlignment w:val="baseline"/>
        <w:rPr>
          <w:color w:val="000000"/>
          <w:szCs w:val="22"/>
        </w:rPr>
      </w:pPr>
      <w:r>
        <w:rPr>
          <w:color w:val="000000"/>
          <w:szCs w:val="22"/>
        </w:rPr>
        <w:t xml:space="preserve">Plenário, </w:t>
      </w:r>
      <w:r w:rsidR="00697C71">
        <w:rPr>
          <w:color w:val="000000"/>
          <w:szCs w:val="22"/>
        </w:rPr>
        <w:t>01</w:t>
      </w:r>
      <w:r>
        <w:rPr>
          <w:color w:val="000000"/>
          <w:szCs w:val="22"/>
        </w:rPr>
        <w:t xml:space="preserve"> de </w:t>
      </w:r>
      <w:r w:rsidR="00697C71">
        <w:rPr>
          <w:color w:val="000000"/>
          <w:szCs w:val="22"/>
        </w:rPr>
        <w:t>abril</w:t>
      </w:r>
      <w:r w:rsidR="00F11BE5">
        <w:rPr>
          <w:color w:val="000000"/>
          <w:szCs w:val="22"/>
        </w:rPr>
        <w:t xml:space="preserve"> de 2021</w:t>
      </w:r>
    </w:p>
    <w:p w:rsidR="00DB454A" w:rsidRDefault="00DB454A" w:rsidP="00DB454A">
      <w:pPr>
        <w:pStyle w:val="PargrafodaLista"/>
        <w:ind w:left="1068"/>
        <w:jc w:val="center"/>
        <w:rPr>
          <w:rFonts w:ascii="Times New Roman" w:hAnsi="Times New Roman" w:cs="Times New Roman"/>
          <w:b/>
          <w:sz w:val="24"/>
        </w:rPr>
      </w:pPr>
    </w:p>
    <w:p w:rsidR="00DB454A" w:rsidRDefault="00C1664B" w:rsidP="00C1664B">
      <w:pPr>
        <w:pStyle w:val="PargrafodaLista"/>
        <w:spacing w:after="0" w:line="240" w:lineRule="auto"/>
        <w:ind w:left="1066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  <w:r w:rsidR="00DB454A">
        <w:rPr>
          <w:rFonts w:ascii="Times New Roman" w:hAnsi="Times New Roman" w:cs="Times New Roman"/>
          <w:b/>
          <w:sz w:val="24"/>
        </w:rPr>
        <w:t>______________________________________________</w:t>
      </w:r>
    </w:p>
    <w:p w:rsidR="00DB454A" w:rsidRPr="00DB454A" w:rsidRDefault="00DB454A" w:rsidP="00C1664B">
      <w:pPr>
        <w:pStyle w:val="NormalWeb"/>
        <w:shd w:val="clear" w:color="auto" w:fill="FFFFFF"/>
        <w:spacing w:before="0" w:beforeAutospacing="0" w:after="0" w:afterAutospacing="0"/>
        <w:ind w:left="1066"/>
        <w:jc w:val="center"/>
        <w:textAlignment w:val="baseline"/>
        <w:rPr>
          <w:b/>
          <w:color w:val="000000"/>
          <w:szCs w:val="22"/>
        </w:rPr>
      </w:pPr>
      <w:r w:rsidRPr="00DB454A">
        <w:rPr>
          <w:b/>
          <w:color w:val="000000"/>
          <w:szCs w:val="22"/>
        </w:rPr>
        <w:t>Renivan Andrade de Souza</w:t>
      </w:r>
      <w:r>
        <w:rPr>
          <w:b/>
          <w:color w:val="000000"/>
          <w:szCs w:val="22"/>
        </w:rPr>
        <w:t>/PT</w:t>
      </w:r>
    </w:p>
    <w:sectPr w:rsidR="00DB454A" w:rsidRPr="00DB454A" w:rsidSect="009A10D3">
      <w:headerReference w:type="default" r:id="rId8"/>
      <w:footerReference w:type="default" r:id="rId9"/>
      <w:pgSz w:w="11906" w:h="16838"/>
      <w:pgMar w:top="1701" w:right="1134" w:bottom="1134" w:left="1701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0DC" w:rsidRDefault="008420DC" w:rsidP="002A338F">
      <w:pPr>
        <w:spacing w:after="0" w:line="240" w:lineRule="auto"/>
      </w:pPr>
      <w:r>
        <w:separator/>
      </w:r>
    </w:p>
  </w:endnote>
  <w:endnote w:type="continuationSeparator" w:id="0">
    <w:p w:rsidR="008420DC" w:rsidRDefault="008420DC" w:rsidP="002A3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0D3" w:rsidRPr="00DE5E9E" w:rsidRDefault="009A10D3" w:rsidP="009A10D3">
    <w:pPr>
      <w:pStyle w:val="Rodap"/>
      <w:jc w:val="center"/>
      <w:rPr>
        <w:rFonts w:ascii="Times New Roman" w:hAnsi="Times New Roman" w:cs="Times New Roman"/>
        <w:b/>
        <w:sz w:val="24"/>
      </w:rPr>
    </w:pPr>
    <w:r w:rsidRPr="00DE5E9E">
      <w:rPr>
        <w:rFonts w:ascii="Times New Roman" w:hAnsi="Times New Roman" w:cs="Times New Roman"/>
        <w:b/>
        <w:sz w:val="24"/>
      </w:rPr>
      <w:t xml:space="preserve">Plenário Sebastião Joaquim de Santana  </w:t>
    </w:r>
  </w:p>
  <w:p w:rsidR="007477C9" w:rsidRPr="00DE5E9E" w:rsidRDefault="007477C9" w:rsidP="009A10D3">
    <w:pPr>
      <w:pStyle w:val="Rodap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0DC" w:rsidRDefault="008420DC" w:rsidP="002A338F">
      <w:pPr>
        <w:spacing w:after="0" w:line="240" w:lineRule="auto"/>
      </w:pPr>
      <w:r>
        <w:separator/>
      </w:r>
    </w:p>
  </w:footnote>
  <w:footnote w:type="continuationSeparator" w:id="0">
    <w:p w:rsidR="008420DC" w:rsidRDefault="008420DC" w:rsidP="002A3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689" w:rsidRPr="00DE5E9E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1418E8" w:rsidRPr="00DE5E9E" w:rsidRDefault="001418E8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1418E8" w:rsidRPr="00DE5E9E" w:rsidRDefault="001418E8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</w:p>
  <w:p w:rsidR="00C10689" w:rsidRPr="00DE5E9E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  <w:r w:rsidRPr="00DE5E9E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8240" behindDoc="1" locked="0" layoutInCell="0" allowOverlap="1" wp14:anchorId="74B20602" wp14:editId="6C9D69B1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3" name="Imagem 3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5E9E">
      <w:rPr>
        <w:rFonts w:ascii="Times New Roman" w:hAnsi="Times New Roman" w:cs="Times New Roman"/>
        <w:b/>
        <w:spacing w:val="30"/>
        <w:sz w:val="24"/>
        <w:szCs w:val="24"/>
      </w:rPr>
      <w:t>ESTADO DA BAHIA</w:t>
    </w:r>
  </w:p>
  <w:p w:rsidR="00C10689" w:rsidRPr="00DE5E9E" w:rsidRDefault="00C10689" w:rsidP="00C10689">
    <w:pPr>
      <w:spacing w:after="0" w:line="240" w:lineRule="auto"/>
      <w:jc w:val="center"/>
      <w:rPr>
        <w:rFonts w:ascii="Times New Roman" w:hAnsi="Times New Roman" w:cs="Times New Roman"/>
        <w:b/>
        <w:spacing w:val="30"/>
        <w:sz w:val="24"/>
        <w:szCs w:val="24"/>
      </w:rPr>
    </w:pPr>
    <w:r w:rsidRPr="00DE5E9E">
      <w:rPr>
        <w:rFonts w:ascii="Times New Roman" w:hAnsi="Times New Roman" w:cs="Times New Roman"/>
        <w:b/>
        <w:spacing w:val="30"/>
        <w:sz w:val="24"/>
        <w:szCs w:val="24"/>
      </w:rPr>
      <w:t>PODER LEGISLATIVO</w:t>
    </w:r>
  </w:p>
  <w:p w:rsidR="00C10689" w:rsidRPr="00DE5E9E" w:rsidRDefault="00C10689" w:rsidP="00C10689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DE5E9E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C10689" w:rsidRPr="00DE5E9E" w:rsidRDefault="00C10689" w:rsidP="00C10689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DE5E9E">
      <w:rPr>
        <w:rFonts w:ascii="Times New Roman" w:hAnsi="Times New Roman" w:cs="Times New Roman"/>
        <w:spacing w:val="26"/>
        <w:sz w:val="24"/>
        <w:szCs w:val="24"/>
      </w:rPr>
      <w:t>Av. Emancipação, s/n, Centro – CEP: 48405-000</w:t>
    </w:r>
  </w:p>
  <w:p w:rsidR="00C10689" w:rsidRPr="00DE5E9E" w:rsidRDefault="00C10689" w:rsidP="00C10689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DE5E9E">
      <w:rPr>
        <w:rFonts w:ascii="Times New Roman" w:hAnsi="Times New Roman" w:cs="Times New Roman"/>
        <w:spacing w:val="26"/>
        <w:sz w:val="24"/>
        <w:szCs w:val="24"/>
      </w:rPr>
      <w:t xml:space="preserve">Tel.: (75) 3213-2142 – </w:t>
    </w:r>
    <w:hyperlink r:id="rId2" w:history="1">
      <w:r w:rsidRPr="00DE5E9E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C10689" w:rsidRPr="00DE5E9E" w:rsidRDefault="00C10689" w:rsidP="00C10689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DE5E9E">
      <w:rPr>
        <w:rFonts w:ascii="Times New Roman" w:hAnsi="Times New Roman" w:cs="Times New Roman"/>
        <w:sz w:val="24"/>
        <w:szCs w:val="24"/>
      </w:rPr>
      <w:t>CNPJ.: 16.298.671/0001-10</w:t>
    </w:r>
  </w:p>
  <w:p w:rsidR="00C10689" w:rsidRPr="00DE5E9E" w:rsidRDefault="00C10689" w:rsidP="00C10689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87BEE"/>
    <w:multiLevelType w:val="hybridMultilevel"/>
    <w:tmpl w:val="7C286C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D7EA2"/>
    <w:multiLevelType w:val="hybridMultilevel"/>
    <w:tmpl w:val="1688CFF8"/>
    <w:lvl w:ilvl="0" w:tplc="FF644E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DC77E40"/>
    <w:multiLevelType w:val="hybridMultilevel"/>
    <w:tmpl w:val="6172F242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9E"/>
    <w:rsid w:val="000A140B"/>
    <w:rsid w:val="000B5B82"/>
    <w:rsid w:val="000D55D8"/>
    <w:rsid w:val="00102452"/>
    <w:rsid w:val="001418E8"/>
    <w:rsid w:val="00186B25"/>
    <w:rsid w:val="001A1AD6"/>
    <w:rsid w:val="00234B5E"/>
    <w:rsid w:val="00236C59"/>
    <w:rsid w:val="00243DA8"/>
    <w:rsid w:val="002533FB"/>
    <w:rsid w:val="0028192B"/>
    <w:rsid w:val="00287180"/>
    <w:rsid w:val="002A338F"/>
    <w:rsid w:val="002A36FB"/>
    <w:rsid w:val="002A5944"/>
    <w:rsid w:val="00386868"/>
    <w:rsid w:val="00386912"/>
    <w:rsid w:val="00391651"/>
    <w:rsid w:val="003943C3"/>
    <w:rsid w:val="003D2420"/>
    <w:rsid w:val="00406CE6"/>
    <w:rsid w:val="00413870"/>
    <w:rsid w:val="00417C6A"/>
    <w:rsid w:val="00422BA1"/>
    <w:rsid w:val="0045359A"/>
    <w:rsid w:val="00473585"/>
    <w:rsid w:val="004A541A"/>
    <w:rsid w:val="004C4F99"/>
    <w:rsid w:val="00503CCC"/>
    <w:rsid w:val="005427B4"/>
    <w:rsid w:val="005621AA"/>
    <w:rsid w:val="00563BE9"/>
    <w:rsid w:val="00587D79"/>
    <w:rsid w:val="005B5083"/>
    <w:rsid w:val="005C3F86"/>
    <w:rsid w:val="00615555"/>
    <w:rsid w:val="00623DE0"/>
    <w:rsid w:val="00665B3E"/>
    <w:rsid w:val="0067622A"/>
    <w:rsid w:val="00697C71"/>
    <w:rsid w:val="006B4F89"/>
    <w:rsid w:val="006B5733"/>
    <w:rsid w:val="006E7EAB"/>
    <w:rsid w:val="00701196"/>
    <w:rsid w:val="00723876"/>
    <w:rsid w:val="007477C9"/>
    <w:rsid w:val="007A3D66"/>
    <w:rsid w:val="007A5996"/>
    <w:rsid w:val="007B06EC"/>
    <w:rsid w:val="007C1CEB"/>
    <w:rsid w:val="007C7DEF"/>
    <w:rsid w:val="007D7FF6"/>
    <w:rsid w:val="00837475"/>
    <w:rsid w:val="008420DC"/>
    <w:rsid w:val="008742DE"/>
    <w:rsid w:val="008E0678"/>
    <w:rsid w:val="0091629E"/>
    <w:rsid w:val="0093794E"/>
    <w:rsid w:val="00951D2A"/>
    <w:rsid w:val="009A10D3"/>
    <w:rsid w:val="009B4DE9"/>
    <w:rsid w:val="009D6431"/>
    <w:rsid w:val="00A82AA5"/>
    <w:rsid w:val="00A97A35"/>
    <w:rsid w:val="00AA63B6"/>
    <w:rsid w:val="00AD0E94"/>
    <w:rsid w:val="00AD2FE4"/>
    <w:rsid w:val="00AD7AFD"/>
    <w:rsid w:val="00AE49EF"/>
    <w:rsid w:val="00AF4B6A"/>
    <w:rsid w:val="00B130E9"/>
    <w:rsid w:val="00B17757"/>
    <w:rsid w:val="00B55FBD"/>
    <w:rsid w:val="00B67857"/>
    <w:rsid w:val="00B810BA"/>
    <w:rsid w:val="00BC557A"/>
    <w:rsid w:val="00BD4A47"/>
    <w:rsid w:val="00C10689"/>
    <w:rsid w:val="00C1664B"/>
    <w:rsid w:val="00C27D20"/>
    <w:rsid w:val="00C66A60"/>
    <w:rsid w:val="00CC07DD"/>
    <w:rsid w:val="00CC1605"/>
    <w:rsid w:val="00CD6C6F"/>
    <w:rsid w:val="00D75666"/>
    <w:rsid w:val="00D766B5"/>
    <w:rsid w:val="00DB454A"/>
    <w:rsid w:val="00DE4B99"/>
    <w:rsid w:val="00DE5E9E"/>
    <w:rsid w:val="00E42A5A"/>
    <w:rsid w:val="00E71F5E"/>
    <w:rsid w:val="00E91733"/>
    <w:rsid w:val="00EF40DA"/>
    <w:rsid w:val="00F11BE5"/>
    <w:rsid w:val="00F270DF"/>
    <w:rsid w:val="00F64ACA"/>
    <w:rsid w:val="00FD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5BE7FA"/>
  <w15:docId w15:val="{F00CFA22-23E2-45A1-997E-98C57DB47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338F"/>
  </w:style>
  <w:style w:type="paragraph" w:styleId="Rodap">
    <w:name w:val="footer"/>
    <w:basedOn w:val="Normal"/>
    <w:link w:val="RodapChar"/>
    <w:uiPriority w:val="99"/>
    <w:unhideWhenUsed/>
    <w:rsid w:val="002A3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338F"/>
  </w:style>
  <w:style w:type="character" w:styleId="Hyperlink">
    <w:name w:val="Hyperlink"/>
    <w:basedOn w:val="Fontepargpadro"/>
    <w:uiPriority w:val="99"/>
    <w:unhideWhenUsed/>
    <w:rsid w:val="00C10689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3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3CC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2387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D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5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23CED-9914-46DB-92DC-0E0941B51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VEREADORES - BANZAÊ -BA</dc:creator>
  <cp:keywords/>
  <dc:description/>
  <cp:lastModifiedBy>Atayde Forasteiro </cp:lastModifiedBy>
  <cp:revision>6</cp:revision>
  <cp:lastPrinted>2021-04-12T12:08:00Z</cp:lastPrinted>
  <dcterms:created xsi:type="dcterms:W3CDTF">2021-03-30T12:37:00Z</dcterms:created>
  <dcterms:modified xsi:type="dcterms:W3CDTF">2021-04-12T12:15:00Z</dcterms:modified>
</cp:coreProperties>
</file>