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9E5B1" w14:textId="7D0E8AA2" w:rsidR="00EC6935" w:rsidRPr="00EC6935" w:rsidRDefault="00EC6935" w:rsidP="00EC6935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r w:rsidRPr="00EC6935">
        <w:rPr>
          <w:b/>
          <w:bCs/>
          <w:sz w:val="24"/>
          <w:szCs w:val="24"/>
        </w:rPr>
        <w:t>Portaria nº. 2</w:t>
      </w:r>
      <w:r w:rsidRPr="00EC6935">
        <w:rPr>
          <w:b/>
          <w:bCs/>
          <w:sz w:val="24"/>
          <w:szCs w:val="24"/>
        </w:rPr>
        <w:t>5</w:t>
      </w:r>
      <w:r w:rsidRPr="00EC6935">
        <w:rPr>
          <w:b/>
          <w:bCs/>
          <w:sz w:val="24"/>
          <w:szCs w:val="24"/>
        </w:rPr>
        <w:t>/2024</w:t>
      </w:r>
    </w:p>
    <w:p w14:paraId="476D757E" w14:textId="77777777" w:rsidR="00EC6935" w:rsidRPr="00EC6935" w:rsidRDefault="00EC6935" w:rsidP="00EC6935">
      <w:pPr>
        <w:spacing w:line="360" w:lineRule="auto"/>
        <w:ind w:left="3402"/>
        <w:jc w:val="both"/>
        <w:rPr>
          <w:sz w:val="24"/>
          <w:szCs w:val="24"/>
        </w:rPr>
      </w:pPr>
    </w:p>
    <w:p w14:paraId="4D413379" w14:textId="543B1E87" w:rsidR="00EC6935" w:rsidRPr="00EC6935" w:rsidRDefault="00EC6935" w:rsidP="00EC6935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r w:rsidRPr="00EC6935">
        <w:rPr>
          <w:b/>
          <w:bCs/>
          <w:sz w:val="24"/>
          <w:szCs w:val="24"/>
        </w:rPr>
        <w:t xml:space="preserve">Dispõe sobre as férias do </w:t>
      </w:r>
      <w:r w:rsidRPr="00EC6935">
        <w:rPr>
          <w:b/>
          <w:sz w:val="24"/>
          <w:szCs w:val="24"/>
        </w:rPr>
        <w:t xml:space="preserve">servidor </w:t>
      </w:r>
      <w:r w:rsidRPr="00EC6935">
        <w:rPr>
          <w:b/>
          <w:sz w:val="24"/>
          <w:szCs w:val="24"/>
        </w:rPr>
        <w:t>Luiz Carlos Rodrigues de Almeida</w:t>
      </w:r>
      <w:r w:rsidRPr="00EC6935">
        <w:rPr>
          <w:b/>
          <w:bCs/>
          <w:sz w:val="24"/>
          <w:szCs w:val="24"/>
        </w:rPr>
        <w:t xml:space="preserve"> e dá outras providências.</w:t>
      </w:r>
    </w:p>
    <w:p w14:paraId="5960747C" w14:textId="77777777" w:rsidR="00EC6935" w:rsidRPr="00EC6935" w:rsidRDefault="00EC6935" w:rsidP="00EC6935">
      <w:pPr>
        <w:spacing w:line="360" w:lineRule="auto"/>
        <w:jc w:val="both"/>
        <w:rPr>
          <w:sz w:val="24"/>
          <w:szCs w:val="24"/>
        </w:rPr>
      </w:pPr>
    </w:p>
    <w:p w14:paraId="6461967B" w14:textId="77777777" w:rsidR="00EC6935" w:rsidRPr="00EC6935" w:rsidRDefault="00EC6935" w:rsidP="00EC6935">
      <w:pPr>
        <w:spacing w:line="360" w:lineRule="auto"/>
        <w:jc w:val="both"/>
        <w:rPr>
          <w:b/>
          <w:bCs/>
          <w:sz w:val="24"/>
          <w:szCs w:val="24"/>
        </w:rPr>
      </w:pPr>
    </w:p>
    <w:p w14:paraId="0ED6D9EF" w14:textId="77777777" w:rsidR="00EC6935" w:rsidRPr="00EC6935" w:rsidRDefault="00EC6935" w:rsidP="00EC6935">
      <w:pPr>
        <w:spacing w:line="360" w:lineRule="auto"/>
        <w:jc w:val="both"/>
        <w:rPr>
          <w:sz w:val="24"/>
          <w:szCs w:val="24"/>
        </w:rPr>
      </w:pPr>
      <w:r w:rsidRPr="00EC6935">
        <w:rPr>
          <w:b/>
          <w:bCs/>
          <w:sz w:val="24"/>
          <w:szCs w:val="24"/>
        </w:rPr>
        <w:t xml:space="preserve">Ver. Arnildo </w:t>
      </w:r>
      <w:proofErr w:type="spellStart"/>
      <w:r w:rsidRPr="00EC6935">
        <w:rPr>
          <w:b/>
          <w:bCs/>
          <w:sz w:val="24"/>
          <w:szCs w:val="24"/>
        </w:rPr>
        <w:t>Gerhardt</w:t>
      </w:r>
      <w:proofErr w:type="spellEnd"/>
      <w:r w:rsidRPr="00EC6935">
        <w:rPr>
          <w:b/>
          <w:bCs/>
          <w:sz w:val="24"/>
          <w:szCs w:val="24"/>
        </w:rPr>
        <w:t xml:space="preserve"> Neto</w:t>
      </w:r>
      <w:r w:rsidRPr="00EC6935">
        <w:rPr>
          <w:sz w:val="24"/>
          <w:szCs w:val="24"/>
        </w:rPr>
        <w:t>, Presidente da Câmara Municipal de Diamantino, no uso de suas atribuições que lhe são conferidas por Lei;</w:t>
      </w:r>
    </w:p>
    <w:p w14:paraId="637352DB" w14:textId="77777777" w:rsidR="00EC6935" w:rsidRPr="00EC6935" w:rsidRDefault="00EC6935" w:rsidP="00EC6935">
      <w:pPr>
        <w:spacing w:line="360" w:lineRule="auto"/>
        <w:jc w:val="both"/>
        <w:rPr>
          <w:bCs/>
          <w:sz w:val="24"/>
          <w:szCs w:val="24"/>
        </w:rPr>
      </w:pPr>
    </w:p>
    <w:p w14:paraId="5A3E7BC4" w14:textId="77777777" w:rsidR="00EC6935" w:rsidRPr="00EC6935" w:rsidRDefault="00EC6935" w:rsidP="00EC6935">
      <w:pPr>
        <w:spacing w:line="360" w:lineRule="auto"/>
        <w:jc w:val="both"/>
        <w:rPr>
          <w:bCs/>
          <w:sz w:val="24"/>
          <w:szCs w:val="24"/>
        </w:rPr>
      </w:pPr>
    </w:p>
    <w:p w14:paraId="2A1EF0BC" w14:textId="77777777" w:rsidR="00EC6935" w:rsidRPr="00EC6935" w:rsidRDefault="00EC6935" w:rsidP="00EC6935">
      <w:pPr>
        <w:spacing w:line="360" w:lineRule="auto"/>
        <w:jc w:val="both"/>
        <w:rPr>
          <w:bCs/>
          <w:sz w:val="24"/>
          <w:szCs w:val="24"/>
        </w:rPr>
      </w:pPr>
      <w:r w:rsidRPr="00EC6935">
        <w:rPr>
          <w:bCs/>
          <w:sz w:val="24"/>
          <w:szCs w:val="24"/>
        </w:rPr>
        <w:t>Considerando o requerimento do servidor.</w:t>
      </w:r>
    </w:p>
    <w:p w14:paraId="000630AC" w14:textId="77777777" w:rsidR="00EC6935" w:rsidRPr="00EC6935" w:rsidRDefault="00EC6935" w:rsidP="00EC6935">
      <w:pPr>
        <w:spacing w:line="360" w:lineRule="auto"/>
        <w:jc w:val="both"/>
        <w:rPr>
          <w:bCs/>
          <w:sz w:val="24"/>
          <w:szCs w:val="24"/>
        </w:rPr>
      </w:pPr>
      <w:r w:rsidRPr="00EC6935">
        <w:rPr>
          <w:bCs/>
          <w:sz w:val="24"/>
          <w:szCs w:val="24"/>
        </w:rPr>
        <w:t>Considerando o art. 66, parágrafo único do Estatuto dos Servidores de Diamantino-MT.</w:t>
      </w:r>
    </w:p>
    <w:p w14:paraId="0885D7D5" w14:textId="77777777" w:rsidR="00EC6935" w:rsidRPr="00EC6935" w:rsidRDefault="00EC6935" w:rsidP="00EC6935">
      <w:pPr>
        <w:spacing w:line="360" w:lineRule="auto"/>
        <w:ind w:firstLine="3402"/>
        <w:jc w:val="both"/>
        <w:rPr>
          <w:b/>
          <w:bCs/>
          <w:sz w:val="24"/>
          <w:szCs w:val="24"/>
        </w:rPr>
      </w:pPr>
    </w:p>
    <w:p w14:paraId="11B5B357" w14:textId="77777777" w:rsidR="00EC6935" w:rsidRPr="00EC6935" w:rsidRDefault="00EC6935" w:rsidP="00EC6935">
      <w:pPr>
        <w:spacing w:line="360" w:lineRule="auto"/>
        <w:ind w:firstLine="3402"/>
        <w:jc w:val="both"/>
        <w:rPr>
          <w:b/>
          <w:bCs/>
          <w:sz w:val="24"/>
          <w:szCs w:val="24"/>
        </w:rPr>
      </w:pPr>
    </w:p>
    <w:p w14:paraId="02ADD124" w14:textId="77777777" w:rsidR="00EC6935" w:rsidRPr="00EC6935" w:rsidRDefault="00EC6935" w:rsidP="00EC6935">
      <w:pPr>
        <w:spacing w:line="360" w:lineRule="auto"/>
        <w:ind w:firstLine="3402"/>
        <w:jc w:val="both"/>
        <w:rPr>
          <w:b/>
          <w:bCs/>
          <w:sz w:val="24"/>
          <w:szCs w:val="24"/>
        </w:rPr>
      </w:pPr>
      <w:r w:rsidRPr="00EC6935">
        <w:rPr>
          <w:b/>
          <w:bCs/>
          <w:sz w:val="24"/>
          <w:szCs w:val="24"/>
        </w:rPr>
        <w:t>RESOLVE:</w:t>
      </w:r>
    </w:p>
    <w:p w14:paraId="613D0CC4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05A22F5F" w14:textId="31C79CD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  <w:r w:rsidRPr="00EC6935">
        <w:rPr>
          <w:sz w:val="24"/>
          <w:szCs w:val="24"/>
        </w:rPr>
        <w:t xml:space="preserve">Art. </w:t>
      </w:r>
      <w:r w:rsidRPr="00EC6935">
        <w:rPr>
          <w:sz w:val="24"/>
          <w:szCs w:val="24"/>
        </w:rPr>
        <w:t>1</w:t>
      </w:r>
      <w:r w:rsidRPr="00EC6935">
        <w:rPr>
          <w:sz w:val="24"/>
          <w:szCs w:val="24"/>
        </w:rPr>
        <w:t xml:space="preserve">º - Converter 1/3 (um terço) de férias do Servidor </w:t>
      </w:r>
      <w:r w:rsidRPr="00EC6935">
        <w:rPr>
          <w:bCs/>
          <w:sz w:val="24"/>
          <w:szCs w:val="24"/>
        </w:rPr>
        <w:t>Luiz Carlos Rodrigues de Almeida</w:t>
      </w:r>
      <w:r w:rsidRPr="00EC6935">
        <w:rPr>
          <w:b/>
          <w:sz w:val="24"/>
          <w:szCs w:val="24"/>
        </w:rPr>
        <w:t xml:space="preserve"> </w:t>
      </w:r>
      <w:r w:rsidRPr="00EC6935">
        <w:rPr>
          <w:sz w:val="24"/>
          <w:szCs w:val="24"/>
        </w:rPr>
        <w:t>em abono pecuniário, referente ao período aquisitivo 2023/2024.</w:t>
      </w:r>
    </w:p>
    <w:p w14:paraId="3A001499" w14:textId="12748642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  <w:r w:rsidRPr="00EC6935">
        <w:rPr>
          <w:sz w:val="24"/>
          <w:szCs w:val="24"/>
        </w:rPr>
        <w:t xml:space="preserve">Art. </w:t>
      </w:r>
      <w:r w:rsidRPr="00EC6935">
        <w:rPr>
          <w:sz w:val="24"/>
          <w:szCs w:val="24"/>
        </w:rPr>
        <w:t>2</w:t>
      </w:r>
      <w:r w:rsidRPr="00EC6935">
        <w:rPr>
          <w:sz w:val="24"/>
          <w:szCs w:val="24"/>
        </w:rPr>
        <w:t>º - Esta Portaria entra em vigor a partir de sua publicação, revogando-se as disposições em contrário.</w:t>
      </w:r>
    </w:p>
    <w:p w14:paraId="3022F731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4871E2D3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54179231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  <w:r w:rsidRPr="00EC6935">
        <w:rPr>
          <w:sz w:val="24"/>
          <w:szCs w:val="24"/>
        </w:rPr>
        <w:t>Publique-se. Registre-se. Cumpra-se.</w:t>
      </w:r>
    </w:p>
    <w:p w14:paraId="27503DF7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4C65F03E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7DBE473F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  <w:r w:rsidRPr="00EC6935">
        <w:rPr>
          <w:sz w:val="24"/>
          <w:szCs w:val="24"/>
        </w:rPr>
        <w:t>Diamantino/MT, 22 de abril de 2024</w:t>
      </w:r>
    </w:p>
    <w:p w14:paraId="07C03C18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74CE1019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351BCA17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0624AE6C" w14:textId="77777777" w:rsidR="00EC6935" w:rsidRPr="00EC6935" w:rsidRDefault="00EC6935" w:rsidP="00EC6935">
      <w:pPr>
        <w:spacing w:line="360" w:lineRule="auto"/>
        <w:jc w:val="center"/>
        <w:rPr>
          <w:b/>
          <w:bCs/>
          <w:sz w:val="24"/>
          <w:szCs w:val="24"/>
        </w:rPr>
      </w:pPr>
      <w:r w:rsidRPr="00EC6935">
        <w:rPr>
          <w:b/>
          <w:bCs/>
          <w:sz w:val="24"/>
          <w:szCs w:val="24"/>
        </w:rPr>
        <w:t xml:space="preserve">Ver. Arnildo </w:t>
      </w:r>
      <w:proofErr w:type="spellStart"/>
      <w:r w:rsidRPr="00EC6935">
        <w:rPr>
          <w:b/>
          <w:bCs/>
          <w:sz w:val="24"/>
          <w:szCs w:val="24"/>
        </w:rPr>
        <w:t>Gerhardt</w:t>
      </w:r>
      <w:proofErr w:type="spellEnd"/>
      <w:r w:rsidRPr="00EC6935">
        <w:rPr>
          <w:b/>
          <w:bCs/>
          <w:sz w:val="24"/>
          <w:szCs w:val="24"/>
        </w:rPr>
        <w:t xml:space="preserve"> Neto</w:t>
      </w:r>
    </w:p>
    <w:p w14:paraId="48442573" w14:textId="77777777" w:rsidR="00EC6935" w:rsidRPr="00EC6935" w:rsidRDefault="00EC6935" w:rsidP="00EC6935">
      <w:pPr>
        <w:ind w:left="3402" w:hanging="3544"/>
        <w:jc w:val="center"/>
        <w:rPr>
          <w:sz w:val="24"/>
          <w:szCs w:val="24"/>
        </w:rPr>
      </w:pPr>
      <w:r w:rsidRPr="00EC6935">
        <w:rPr>
          <w:b/>
          <w:bCs/>
          <w:sz w:val="24"/>
          <w:szCs w:val="24"/>
        </w:rPr>
        <w:t>Presidente da Câmara Municipal</w:t>
      </w:r>
    </w:p>
    <w:p w14:paraId="01F21500" w14:textId="77777777" w:rsidR="00C915A7" w:rsidRPr="00EC6935" w:rsidRDefault="00C915A7">
      <w:pPr>
        <w:rPr>
          <w:sz w:val="24"/>
          <w:szCs w:val="24"/>
        </w:rPr>
      </w:pPr>
    </w:p>
    <w:sectPr w:rsidR="00C915A7" w:rsidRPr="00EC6935" w:rsidSect="00A11A9A">
      <w:headerReference w:type="default" r:id="rId4"/>
      <w:footerReference w:type="default" r:id="rId5"/>
      <w:pgSz w:w="11907" w:h="16840" w:code="9"/>
      <w:pgMar w:top="1809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2EA81" w14:textId="77777777" w:rsidR="00000000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5B5B2550" w14:textId="77777777" w:rsidR="00000000" w:rsidRPr="00987F02" w:rsidRDefault="00000000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52B34EB8" w14:textId="77777777" w:rsidR="00000000" w:rsidRPr="00987F02" w:rsidRDefault="0000000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F557B" w14:textId="77777777" w:rsidR="00000000" w:rsidRPr="00987F02" w:rsidRDefault="00000000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C0E304B" wp14:editId="475F9D90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141646735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2C81F1" wp14:editId="5881D237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693795797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5D79CD" w14:textId="77777777" w:rsidR="00000000" w:rsidRPr="00AB2BB5" w:rsidRDefault="00000000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1216A330" w14:textId="77777777" w:rsidR="00000000" w:rsidRPr="00AB2BB5" w:rsidRDefault="00000000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097F29B4" w14:textId="77777777" w:rsidR="00000000" w:rsidRPr="00AB2BB5" w:rsidRDefault="00000000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2C81F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795D79CD" w14:textId="77777777" w:rsidR="00000000" w:rsidRPr="00AB2BB5" w:rsidRDefault="00000000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1216A330" w14:textId="77777777" w:rsidR="00000000" w:rsidRPr="00AB2BB5" w:rsidRDefault="00000000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CÂMARA MUNICIPAL DE DIAMANTINO</w:t>
                    </w:r>
                  </w:p>
                  <w:p w14:paraId="097F29B4" w14:textId="77777777" w:rsidR="00000000" w:rsidRPr="00AB2BB5" w:rsidRDefault="00000000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935"/>
    <w:rsid w:val="00A11A9A"/>
    <w:rsid w:val="00C915A7"/>
    <w:rsid w:val="00EC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49AF"/>
  <w15:chartTrackingRefBased/>
  <w15:docId w15:val="{69890B01-040A-4403-86BB-E3C78677C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C6935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EC693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EC6935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EC693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EC69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669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1</cp:revision>
  <dcterms:created xsi:type="dcterms:W3CDTF">2024-04-22T19:25:00Z</dcterms:created>
  <dcterms:modified xsi:type="dcterms:W3CDTF">2024-04-22T19:27:00Z</dcterms:modified>
</cp:coreProperties>
</file>