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D9C0C8" w14:textId="77777777" w:rsidR="0092202E" w:rsidRDefault="005824BE" w:rsidP="002A0881">
      <w:pPr>
        <w:pStyle w:val="ementa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 xml:space="preserve"> </w:t>
      </w:r>
      <w:r w:rsidR="009A6383" w:rsidRPr="116002A9">
        <w:rPr>
          <w:rFonts w:ascii="Cambria" w:eastAsia="Cambria" w:hAnsi="Cambria" w:cs="Cambria"/>
          <w:b/>
          <w:bCs/>
        </w:rPr>
        <w:t xml:space="preserve">PROJETO DE LEI Nº </w:t>
      </w:r>
      <w:r w:rsidR="002A0881">
        <w:rPr>
          <w:rFonts w:ascii="Cambria" w:eastAsia="Cambria" w:hAnsi="Cambria" w:cs="Cambria"/>
          <w:b/>
          <w:bCs/>
        </w:rPr>
        <w:t>040</w:t>
      </w:r>
      <w:r w:rsidR="009A6383" w:rsidRPr="116002A9">
        <w:rPr>
          <w:rFonts w:ascii="Cambria" w:eastAsia="Cambria" w:hAnsi="Cambria" w:cs="Cambria"/>
          <w:b/>
          <w:bCs/>
        </w:rPr>
        <w:t>/</w:t>
      </w:r>
      <w:r w:rsidR="00F5062B" w:rsidRPr="116002A9">
        <w:rPr>
          <w:rFonts w:ascii="Cambria" w:eastAsia="Cambria" w:hAnsi="Cambria" w:cs="Cambria"/>
          <w:b/>
          <w:bCs/>
        </w:rPr>
        <w:t>202</w:t>
      </w:r>
      <w:r w:rsidR="2ADB4890" w:rsidRPr="116002A9">
        <w:rPr>
          <w:rFonts w:ascii="Cambria" w:eastAsia="Cambria" w:hAnsi="Cambria" w:cs="Cambria"/>
          <w:b/>
          <w:bCs/>
        </w:rPr>
        <w:t>5</w:t>
      </w:r>
      <w:r w:rsidR="009A6383" w:rsidRPr="116002A9">
        <w:rPr>
          <w:rFonts w:ascii="Cambria" w:eastAsia="Cambria" w:hAnsi="Cambria" w:cs="Cambria"/>
          <w:b/>
          <w:bCs/>
        </w:rPr>
        <w:t xml:space="preserve">      </w:t>
      </w:r>
      <w:r w:rsidR="009A6383" w:rsidRPr="116002A9">
        <w:rPr>
          <w:rFonts w:ascii="Cambria" w:eastAsia="Cambria" w:hAnsi="Cambria" w:cs="Cambria"/>
        </w:rPr>
        <w:t xml:space="preserve">                </w:t>
      </w:r>
      <w:r>
        <w:tab/>
      </w:r>
      <w:r w:rsidR="009A6383" w:rsidRPr="116002A9">
        <w:rPr>
          <w:rFonts w:ascii="Cambria" w:eastAsia="Cambria" w:hAnsi="Cambria" w:cs="Cambria"/>
        </w:rPr>
        <w:t xml:space="preserve">  </w:t>
      </w:r>
      <w:r w:rsidR="49819503" w:rsidRPr="116002A9">
        <w:rPr>
          <w:rFonts w:ascii="Cambria" w:eastAsia="Cambria" w:hAnsi="Cambria" w:cs="Cambria"/>
        </w:rPr>
        <w:t xml:space="preserve">     </w:t>
      </w:r>
      <w:r w:rsidR="009A6383" w:rsidRPr="116002A9">
        <w:rPr>
          <w:rFonts w:ascii="Cambria" w:eastAsia="Cambria" w:hAnsi="Cambria" w:cs="Cambria"/>
        </w:rPr>
        <w:t xml:space="preserve">    </w:t>
      </w:r>
      <w:r w:rsidR="009047FB" w:rsidRPr="116002A9">
        <w:rPr>
          <w:rFonts w:ascii="Cambria" w:eastAsia="Cambria" w:hAnsi="Cambria" w:cs="Cambria"/>
        </w:rPr>
        <w:t xml:space="preserve">   </w:t>
      </w:r>
      <w:r w:rsidR="009A6383" w:rsidRPr="116002A9">
        <w:rPr>
          <w:rFonts w:ascii="Cambria" w:eastAsia="Cambria" w:hAnsi="Cambria" w:cs="Cambria"/>
        </w:rPr>
        <w:t xml:space="preserve">        </w:t>
      </w:r>
      <w:r w:rsidR="00F5062B" w:rsidRPr="116002A9">
        <w:rPr>
          <w:rFonts w:ascii="Cambria" w:eastAsia="Cambria" w:hAnsi="Cambria" w:cs="Cambria"/>
        </w:rPr>
        <w:t xml:space="preserve">   </w:t>
      </w:r>
      <w:r w:rsidR="009A6383" w:rsidRPr="116002A9">
        <w:rPr>
          <w:rFonts w:ascii="Cambria" w:eastAsia="Cambria" w:hAnsi="Cambria" w:cs="Cambria"/>
        </w:rPr>
        <w:t xml:space="preserve"> </w:t>
      </w:r>
    </w:p>
    <w:p w14:paraId="5951A00A" w14:textId="14F0EDA6" w:rsidR="00CC4F5F" w:rsidRDefault="009A6383" w:rsidP="0092202E">
      <w:pPr>
        <w:pStyle w:val="ementa"/>
        <w:spacing w:before="100" w:after="100"/>
        <w:jc w:val="right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Em</w:t>
      </w:r>
      <w:r w:rsidRPr="116002A9">
        <w:rPr>
          <w:rFonts w:ascii="Cambria" w:eastAsia="Cambria" w:hAnsi="Cambria" w:cs="Cambria"/>
          <w:b/>
          <w:bCs/>
        </w:rPr>
        <w:t>,</w:t>
      </w:r>
      <w:r w:rsidR="00703804" w:rsidRPr="116002A9">
        <w:rPr>
          <w:rFonts w:ascii="Cambria" w:eastAsia="Cambria" w:hAnsi="Cambria" w:cs="Cambria"/>
        </w:rPr>
        <w:t xml:space="preserve"> </w:t>
      </w:r>
      <w:r w:rsidR="002A0881">
        <w:rPr>
          <w:rFonts w:ascii="Cambria" w:eastAsia="Cambria" w:hAnsi="Cambria" w:cs="Cambria"/>
        </w:rPr>
        <w:t xml:space="preserve">10 de </w:t>
      </w:r>
      <w:r w:rsidR="384C137E" w:rsidRPr="116002A9">
        <w:rPr>
          <w:rFonts w:ascii="Cambria" w:eastAsia="Cambria" w:hAnsi="Cambria" w:cs="Cambria"/>
        </w:rPr>
        <w:t xml:space="preserve">setembro </w:t>
      </w:r>
      <w:r w:rsidR="00F5062B" w:rsidRPr="116002A9">
        <w:rPr>
          <w:rFonts w:ascii="Cambria" w:eastAsia="Cambria" w:hAnsi="Cambria" w:cs="Cambria"/>
        </w:rPr>
        <w:t>de 202</w:t>
      </w:r>
      <w:r w:rsidR="392DCEA9" w:rsidRPr="116002A9">
        <w:rPr>
          <w:rFonts w:ascii="Cambria" w:eastAsia="Cambria" w:hAnsi="Cambria" w:cs="Cambria"/>
        </w:rPr>
        <w:t>5</w:t>
      </w:r>
      <w:r w:rsidR="009047FB" w:rsidRPr="116002A9">
        <w:rPr>
          <w:rFonts w:ascii="Cambria" w:eastAsia="Cambria" w:hAnsi="Cambria" w:cs="Cambria"/>
        </w:rPr>
        <w:t>.</w:t>
      </w:r>
    </w:p>
    <w:p w14:paraId="0AF54ECA" w14:textId="77777777" w:rsidR="0092202E" w:rsidRPr="00B91517" w:rsidRDefault="0092202E" w:rsidP="0092202E">
      <w:pPr>
        <w:pStyle w:val="ementa"/>
        <w:jc w:val="right"/>
        <w:rPr>
          <w:rFonts w:ascii="Cambria" w:eastAsia="Cambria" w:hAnsi="Cambria" w:cs="Cambria"/>
        </w:rPr>
      </w:pPr>
    </w:p>
    <w:p w14:paraId="2B7581F1" w14:textId="77777777" w:rsidR="00CC4F5F" w:rsidRPr="00B91517" w:rsidRDefault="00CC4F5F" w:rsidP="002A0881">
      <w:pPr>
        <w:rPr>
          <w:rFonts w:ascii="Cambria" w:eastAsia="Cambria" w:hAnsi="Cambria" w:cs="Cambria"/>
          <w:i/>
          <w:iCs/>
        </w:rPr>
      </w:pPr>
    </w:p>
    <w:p w14:paraId="66C1829C" w14:textId="77777777" w:rsidR="0092202E" w:rsidRDefault="002A0881" w:rsidP="0092202E">
      <w:pPr>
        <w:ind w:left="4254"/>
        <w:jc w:val="both"/>
        <w:rPr>
          <w:rFonts w:ascii="Cambria" w:eastAsia="Cambria" w:hAnsi="Cambria" w:cs="Cambria"/>
          <w:caps/>
        </w:rPr>
      </w:pPr>
      <w:r w:rsidRPr="002A0881">
        <w:rPr>
          <w:rStyle w:val="s4"/>
          <w:rFonts w:ascii="Cambria" w:eastAsia="Cambria" w:hAnsi="Cambria" w:cs="Cambria" w:hint="eastAsia"/>
          <w:caps/>
        </w:rPr>
        <w:t xml:space="preserve">Fica instituído, no âmbito do Município de Carnaúba dos Dantas/RN, </w:t>
      </w:r>
      <w:r w:rsidR="0092202E" w:rsidRPr="0092202E">
        <w:rPr>
          <w:rFonts w:ascii="Cambria" w:eastAsia="Cambria" w:hAnsi="Cambria" w:cs="Cambria"/>
          <w:caps/>
        </w:rPr>
        <w:t>o Programa de Saúde do Homem – PSH e dá outras providências.</w:t>
      </w:r>
    </w:p>
    <w:p w14:paraId="6407A925" w14:textId="77777777" w:rsidR="0092202E" w:rsidRDefault="0092202E" w:rsidP="0092202E">
      <w:pPr>
        <w:ind w:left="4254"/>
        <w:jc w:val="both"/>
        <w:rPr>
          <w:rFonts w:ascii="Cambria" w:eastAsia="Cambria" w:hAnsi="Cambria" w:cs="Cambria"/>
          <w:caps/>
        </w:rPr>
      </w:pPr>
    </w:p>
    <w:p w14:paraId="5B1AFF85" w14:textId="28BC8A05" w:rsidR="009A6383" w:rsidRPr="00B91517" w:rsidRDefault="009A6383" w:rsidP="0092202E">
      <w:pPr>
        <w:ind w:left="4254"/>
        <w:jc w:val="both"/>
        <w:rPr>
          <w:rFonts w:ascii="Cambria" w:eastAsia="Cambria" w:hAnsi="Cambria" w:cs="Cambria"/>
          <w:b/>
          <w:bCs/>
        </w:rPr>
      </w:pPr>
      <w:r w:rsidRPr="00B91517">
        <w:rPr>
          <w:rFonts w:ascii="Arial" w:hAnsi="Arial" w:cs="Arial"/>
          <w:b/>
        </w:rPr>
        <w:tab/>
      </w:r>
      <w:r w:rsidRPr="00B91517">
        <w:rPr>
          <w:rFonts w:ascii="Arial" w:hAnsi="Arial" w:cs="Arial"/>
          <w:b/>
        </w:rPr>
        <w:tab/>
      </w:r>
    </w:p>
    <w:p w14:paraId="3AEF0106" w14:textId="3DE8A79F" w:rsidR="38742C7D" w:rsidRDefault="38742C7D" w:rsidP="002A0881">
      <w:pPr>
        <w:ind w:firstLine="709"/>
        <w:jc w:val="both"/>
        <w:rPr>
          <w:rFonts w:ascii="Cambria" w:eastAsia="Cambria" w:hAnsi="Cambria" w:cs="Cambria"/>
          <w:color w:val="000000" w:themeColor="text1"/>
        </w:rPr>
      </w:pPr>
      <w:r w:rsidRPr="116002A9">
        <w:rPr>
          <w:rFonts w:ascii="Cambria" w:eastAsia="Cambria" w:hAnsi="Cambria" w:cs="Cambria"/>
          <w:b/>
          <w:bCs/>
          <w:color w:val="000000" w:themeColor="text1"/>
        </w:rPr>
        <w:t>A CÂMARA MUNICIPAL DE CARNAÚBA DOS DANTAS</w:t>
      </w:r>
      <w:r w:rsidRPr="116002A9">
        <w:rPr>
          <w:rFonts w:ascii="Cambria" w:eastAsia="Cambria" w:hAnsi="Cambria" w:cs="Cambria"/>
          <w:color w:val="000000" w:themeColor="text1"/>
        </w:rPr>
        <w:t xml:space="preserve">, Estado do Rio Grande do Norte, no uso das atribuições que lhe são conferidas pela Lei Orgânica do Município e pelo Regimento Interno desta Casa Legislativa, </w:t>
      </w:r>
      <w:r w:rsidRPr="116002A9">
        <w:rPr>
          <w:rFonts w:ascii="Cambria" w:eastAsia="Cambria" w:hAnsi="Cambria" w:cs="Cambria"/>
          <w:b/>
          <w:bCs/>
          <w:color w:val="000000" w:themeColor="text1"/>
        </w:rPr>
        <w:t>FAZ SABER QUE APROVA E O PREFEITO MUNICIPAL SANCIONA</w:t>
      </w:r>
      <w:r w:rsidRPr="116002A9">
        <w:rPr>
          <w:rFonts w:ascii="Cambria" w:eastAsia="Cambria" w:hAnsi="Cambria" w:cs="Cambria"/>
          <w:color w:val="000000" w:themeColor="text1"/>
        </w:rPr>
        <w:t xml:space="preserve"> a seguinte Lei, de autoria da edil BÁRBARA DE MEDEIROS DANTAS:</w:t>
      </w:r>
    </w:p>
    <w:p w14:paraId="5F031677" w14:textId="1315FE68" w:rsidR="116002A9" w:rsidRDefault="116002A9" w:rsidP="002A0881">
      <w:pPr>
        <w:rPr>
          <w:rFonts w:ascii="Arial" w:eastAsia="Arial" w:hAnsi="Arial" w:cs="Arial"/>
          <w:color w:val="000000" w:themeColor="text1"/>
        </w:rPr>
      </w:pPr>
    </w:p>
    <w:p w14:paraId="59801D9D" w14:textId="0899B45D" w:rsidR="7FF72224" w:rsidRDefault="7FF72224" w:rsidP="0092202E">
      <w:pPr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1º</w:t>
      </w:r>
      <w:r w:rsidRPr="116002A9">
        <w:rPr>
          <w:rFonts w:ascii="Cambria" w:eastAsia="Cambria" w:hAnsi="Cambria" w:cs="Cambria"/>
        </w:rPr>
        <w:t xml:space="preserve"> </w:t>
      </w:r>
      <w:r w:rsidR="0092202E" w:rsidRPr="0092202E">
        <w:rPr>
          <w:rFonts w:ascii="Cambria" w:eastAsia="Cambria" w:hAnsi="Cambria" w:cs="Cambria"/>
        </w:rPr>
        <w:t>Fica instituído, no Município de Carnaúba dos Dantas/RN, o Programa de Saúde do Homem – PSH, a ser desenvolvido, preferencialmente, nas unidades da rede básica de saúde, em consonância com as políticas públicas do Sistema Único de Saúde – SUS e com a Lei Municipal nº 1.212/2022, que institui a Campanha Novembro Azul de prevenção ao câncer de próstata.</w:t>
      </w:r>
    </w:p>
    <w:p w14:paraId="0C4F1E4F" w14:textId="77777777" w:rsidR="002A0881" w:rsidRDefault="002A0881" w:rsidP="002A0881">
      <w:pPr>
        <w:ind w:firstLine="709"/>
        <w:rPr>
          <w:rFonts w:ascii="Cambria" w:eastAsia="Cambria" w:hAnsi="Cambria" w:cs="Cambria"/>
        </w:rPr>
      </w:pPr>
    </w:p>
    <w:p w14:paraId="42930CF8" w14:textId="2F6A4447" w:rsidR="002A0881" w:rsidRDefault="7FF72224" w:rsidP="0092202E">
      <w:pPr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2º</w:t>
      </w:r>
      <w:r w:rsidRPr="116002A9">
        <w:rPr>
          <w:rFonts w:ascii="Cambria" w:eastAsia="Cambria" w:hAnsi="Cambria" w:cs="Cambria"/>
        </w:rPr>
        <w:t xml:space="preserve"> </w:t>
      </w:r>
      <w:r w:rsidR="0092202E" w:rsidRPr="0092202E">
        <w:rPr>
          <w:rFonts w:ascii="Cambria" w:eastAsia="Cambria" w:hAnsi="Cambria" w:cs="Cambria"/>
        </w:rPr>
        <w:t>O Programa de Saúde do Homem – PSH tem como diretrizes:</w:t>
      </w:r>
    </w:p>
    <w:p w14:paraId="524A854E" w14:textId="08809635" w:rsidR="002A0881" w:rsidRDefault="0092202E" w:rsidP="0092202E">
      <w:pPr>
        <w:rPr>
          <w:rFonts w:ascii="Cambria" w:eastAsia="Cambria" w:hAnsi="Cambria" w:cs="Cambria"/>
        </w:rPr>
      </w:pPr>
      <w:r w:rsidRPr="0092202E">
        <w:rPr>
          <w:rFonts w:ascii="Cambria" w:eastAsia="Cambria" w:hAnsi="Cambria" w:cs="Cambria"/>
        </w:rPr>
        <w:t>I – sensibilizar a população masculina sobre a importância do autocuidado em saúde;</w:t>
      </w:r>
      <w:r w:rsidRPr="0092202E">
        <w:rPr>
          <w:rFonts w:ascii="Cambria" w:eastAsia="Cambria" w:hAnsi="Cambria" w:cs="Cambria"/>
        </w:rPr>
        <w:br/>
        <w:t>II – divulgar informações relativas às doenças mais comuns na população masculina, de acordo com as faixas etárias;</w:t>
      </w:r>
      <w:r w:rsidRPr="0092202E">
        <w:rPr>
          <w:rFonts w:ascii="Cambria" w:eastAsia="Cambria" w:hAnsi="Cambria" w:cs="Cambria"/>
        </w:rPr>
        <w:br/>
        <w:t>III – esclarecer sobre fatores de risco e medidas de prevenção, proteção e atenção à saúde do homem;</w:t>
      </w:r>
      <w:r w:rsidRPr="0092202E">
        <w:rPr>
          <w:rFonts w:ascii="Cambria" w:eastAsia="Cambria" w:hAnsi="Cambria" w:cs="Cambria"/>
        </w:rPr>
        <w:br/>
        <w:t>IV – incentivar a realização de exames preventivos, de acordo com a disponibilidade da rede municipal de saúde;</w:t>
      </w:r>
      <w:r w:rsidRPr="0092202E">
        <w:rPr>
          <w:rFonts w:ascii="Cambria" w:eastAsia="Cambria" w:hAnsi="Cambria" w:cs="Cambria"/>
        </w:rPr>
        <w:br/>
        <w:t>V – orientar a população jovem masculina quanto a uma vida sexual saudável e responsável;</w:t>
      </w:r>
      <w:r w:rsidRPr="0092202E">
        <w:rPr>
          <w:rFonts w:ascii="Cambria" w:eastAsia="Cambria" w:hAnsi="Cambria" w:cs="Cambria"/>
        </w:rPr>
        <w:br/>
        <w:t>VI – promover campanhas de prevenção de acidentes de trânsito;</w:t>
      </w:r>
      <w:r w:rsidRPr="0092202E">
        <w:rPr>
          <w:rFonts w:ascii="Cambria" w:eastAsia="Cambria" w:hAnsi="Cambria" w:cs="Cambria"/>
        </w:rPr>
        <w:br/>
        <w:t>VII – desenvolver ações educativas sobre o enfrentamento do uso de álcool e drogas;</w:t>
      </w:r>
      <w:r w:rsidRPr="0092202E">
        <w:rPr>
          <w:rFonts w:ascii="Cambria" w:eastAsia="Cambria" w:hAnsi="Cambria" w:cs="Cambria"/>
        </w:rPr>
        <w:br/>
        <w:t>VIII – divulgar atividades e programas de saúde acessíveis à população masculina;</w:t>
      </w:r>
      <w:r w:rsidRPr="0092202E">
        <w:rPr>
          <w:rFonts w:ascii="Cambria" w:eastAsia="Cambria" w:hAnsi="Cambria" w:cs="Cambria"/>
        </w:rPr>
        <w:br/>
        <w:t>IX – estimular a participação dos homens em grupos de apoio e demais programas da rede de saúde.</w:t>
      </w:r>
    </w:p>
    <w:p w14:paraId="3284BE31" w14:textId="77777777" w:rsidR="0092202E" w:rsidRDefault="0092202E" w:rsidP="0092202E">
      <w:pPr>
        <w:rPr>
          <w:rFonts w:hint="eastAsia"/>
        </w:rPr>
      </w:pPr>
    </w:p>
    <w:p w14:paraId="0FE8DB8E" w14:textId="7082CD4D" w:rsidR="002A0881" w:rsidRDefault="7FF72224" w:rsidP="0092202E">
      <w:pPr>
        <w:jc w:val="both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Art. 3º</w:t>
      </w:r>
      <w:r w:rsidRPr="116002A9">
        <w:rPr>
          <w:rFonts w:ascii="Cambria" w:eastAsia="Cambria" w:hAnsi="Cambria" w:cs="Cambria"/>
        </w:rPr>
        <w:t xml:space="preserve"> </w:t>
      </w:r>
      <w:r w:rsidR="0092202E" w:rsidRPr="0092202E">
        <w:rPr>
          <w:rFonts w:ascii="Cambria" w:eastAsia="Cambria" w:hAnsi="Cambria" w:cs="Cambria"/>
        </w:rPr>
        <w:t>O Poder Executivo fica autorizado a adotar as medidas administrativas necessárias, bem como a celebrar parcerias com entidades públicas e privadas, visando à execução das ações relacionadas ao Programa de Saúde do Homem – PSH, observada a disponibilidade orçamentária e financeira.</w:t>
      </w:r>
    </w:p>
    <w:p w14:paraId="399703CD" w14:textId="77777777" w:rsidR="0092202E" w:rsidRDefault="0092202E" w:rsidP="0092202E">
      <w:pPr>
        <w:jc w:val="both"/>
        <w:rPr>
          <w:rFonts w:hint="eastAsia"/>
        </w:rPr>
      </w:pPr>
    </w:p>
    <w:p w14:paraId="19F04E71" w14:textId="3C5D838E" w:rsidR="7FF72224" w:rsidRDefault="7FF72224" w:rsidP="0092202E">
      <w:pPr>
        <w:rPr>
          <w:rFonts w:hint="eastAsia"/>
        </w:rPr>
      </w:pPr>
      <w:r w:rsidRPr="116002A9">
        <w:rPr>
          <w:rFonts w:ascii="Cambria" w:eastAsia="Cambria" w:hAnsi="Cambria" w:cs="Cambria"/>
          <w:b/>
          <w:bCs/>
        </w:rPr>
        <w:lastRenderedPageBreak/>
        <w:t>Art. 4º</w:t>
      </w:r>
      <w:r w:rsidRPr="116002A9">
        <w:rPr>
          <w:rFonts w:ascii="Cambria" w:eastAsia="Cambria" w:hAnsi="Cambria" w:cs="Cambria"/>
        </w:rPr>
        <w:t xml:space="preserve"> Esta Lei entra em vigor na data de sua publicação.</w:t>
      </w:r>
    </w:p>
    <w:p w14:paraId="05FD3A54" w14:textId="77777777" w:rsidR="002A0881" w:rsidRDefault="002A0881" w:rsidP="002A0881">
      <w:pPr>
        <w:pStyle w:val="Rodap"/>
        <w:tabs>
          <w:tab w:val="clear" w:pos="4252"/>
          <w:tab w:val="clear" w:pos="8504"/>
          <w:tab w:val="center" w:pos="0"/>
          <w:tab w:val="right" w:pos="851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7D4E220" w14:textId="1E9BC567" w:rsidR="009A6383" w:rsidRDefault="007F3CB6" w:rsidP="0092202E">
      <w:pPr>
        <w:pStyle w:val="Rodap"/>
        <w:tabs>
          <w:tab w:val="clear" w:pos="4252"/>
          <w:tab w:val="clear" w:pos="8504"/>
          <w:tab w:val="center" w:pos="0"/>
          <w:tab w:val="right" w:pos="851"/>
        </w:tabs>
        <w:rPr>
          <w:rFonts w:ascii="Cambria" w:eastAsia="Cambria" w:hAnsi="Cambria" w:cs="Cambria"/>
        </w:rPr>
      </w:pPr>
      <w:r>
        <w:rPr>
          <w:rFonts w:ascii="Cambria" w:eastAsia="Cambria" w:hAnsi="Cambria" w:cs="Cambria"/>
        </w:rPr>
        <w:tab/>
      </w:r>
      <w:r>
        <w:rPr>
          <w:rFonts w:ascii="Cambria" w:eastAsia="Cambria" w:hAnsi="Cambria" w:cs="Cambria"/>
        </w:rPr>
        <w:tab/>
      </w:r>
      <w:r w:rsidR="009A6383" w:rsidRPr="116002A9">
        <w:rPr>
          <w:rFonts w:ascii="Cambria" w:eastAsia="Cambria" w:hAnsi="Cambria" w:cs="Cambria"/>
        </w:rPr>
        <w:t xml:space="preserve">Sala das Sessões Vereador </w:t>
      </w:r>
      <w:r w:rsidR="009A6383" w:rsidRPr="116002A9">
        <w:rPr>
          <w:rFonts w:ascii="Cambria" w:eastAsia="Cambria" w:hAnsi="Cambria" w:cs="Cambria"/>
          <w:b/>
          <w:bCs/>
        </w:rPr>
        <w:t>Wilson Luiz de Souza</w:t>
      </w:r>
      <w:r w:rsidR="009A6383" w:rsidRPr="116002A9">
        <w:rPr>
          <w:rFonts w:ascii="Cambria" w:eastAsia="Cambria" w:hAnsi="Cambria" w:cs="Cambria"/>
        </w:rPr>
        <w:t xml:space="preserve">, da Câmara Municipal de Carnaúba dos Dantas/RN, </w:t>
      </w:r>
      <w:r w:rsidR="00B4444D" w:rsidRPr="116002A9">
        <w:rPr>
          <w:rFonts w:ascii="Cambria" w:eastAsia="Cambria" w:hAnsi="Cambria" w:cs="Cambria"/>
        </w:rPr>
        <w:t>em</w:t>
      </w:r>
      <w:r w:rsidR="00703804" w:rsidRPr="116002A9">
        <w:rPr>
          <w:rFonts w:ascii="Cambria" w:eastAsia="Cambria" w:hAnsi="Cambria" w:cs="Cambria"/>
        </w:rPr>
        <w:t xml:space="preserve"> </w:t>
      </w:r>
      <w:r w:rsidR="002A0881">
        <w:rPr>
          <w:rFonts w:ascii="Cambria" w:eastAsia="Cambria" w:hAnsi="Cambria" w:cs="Cambria"/>
        </w:rPr>
        <w:t xml:space="preserve">10 </w:t>
      </w:r>
      <w:r w:rsidR="0083706C" w:rsidRPr="116002A9">
        <w:rPr>
          <w:rFonts w:ascii="Cambria" w:eastAsia="Cambria" w:hAnsi="Cambria" w:cs="Cambria"/>
        </w:rPr>
        <w:t xml:space="preserve">setembro </w:t>
      </w:r>
      <w:r w:rsidR="00D87B2E" w:rsidRPr="116002A9">
        <w:rPr>
          <w:rFonts w:ascii="Cambria" w:eastAsia="Cambria" w:hAnsi="Cambria" w:cs="Cambria"/>
        </w:rPr>
        <w:t>de 202</w:t>
      </w:r>
      <w:r w:rsidR="569FB05A" w:rsidRPr="116002A9">
        <w:rPr>
          <w:rFonts w:ascii="Cambria" w:eastAsia="Cambria" w:hAnsi="Cambria" w:cs="Cambria"/>
        </w:rPr>
        <w:t>5.</w:t>
      </w:r>
    </w:p>
    <w:p w14:paraId="1CF3C2C3" w14:textId="77777777" w:rsidR="009A6383" w:rsidRDefault="009A6383" w:rsidP="002A0881">
      <w:pPr>
        <w:pStyle w:val="Rodap"/>
        <w:rPr>
          <w:rFonts w:ascii="Cambria" w:eastAsia="Cambria" w:hAnsi="Cambria" w:cs="Cambria"/>
        </w:rPr>
      </w:pPr>
    </w:p>
    <w:p w14:paraId="766EA7EF" w14:textId="2FB3351E" w:rsidR="116002A9" w:rsidRDefault="116002A9" w:rsidP="002A0881">
      <w:pPr>
        <w:pStyle w:val="Rodap"/>
        <w:rPr>
          <w:rFonts w:ascii="Cambria" w:eastAsia="Cambria" w:hAnsi="Cambria" w:cs="Cambria"/>
        </w:rPr>
      </w:pPr>
    </w:p>
    <w:p w14:paraId="4E838436" w14:textId="77777777" w:rsidR="009A6383" w:rsidRPr="00B02593" w:rsidRDefault="009A6383" w:rsidP="002A0881">
      <w:pPr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_________________________________________________</w:t>
      </w:r>
    </w:p>
    <w:p w14:paraId="2673EF80" w14:textId="287973FA" w:rsidR="009A6383" w:rsidRPr="00B02593" w:rsidRDefault="00F9548B" w:rsidP="002A0881">
      <w:pPr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BÁRBARA DE MEDEIROS</w:t>
      </w:r>
      <w:r w:rsidR="009E777D" w:rsidRPr="116002A9">
        <w:rPr>
          <w:rFonts w:ascii="Cambria" w:eastAsia="Cambria" w:hAnsi="Cambria" w:cs="Cambria"/>
          <w:b/>
          <w:bCs/>
        </w:rPr>
        <w:t xml:space="preserve"> DANTAS</w:t>
      </w:r>
    </w:p>
    <w:p w14:paraId="48B7B9D9" w14:textId="5F525790" w:rsidR="009A6383" w:rsidRDefault="009A6383" w:rsidP="002A0881">
      <w:pPr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Vereador</w:t>
      </w:r>
      <w:r w:rsidR="00F9548B" w:rsidRPr="116002A9">
        <w:rPr>
          <w:rFonts w:ascii="Cambria" w:eastAsia="Cambria" w:hAnsi="Cambria" w:cs="Cambria"/>
        </w:rPr>
        <w:t>a</w:t>
      </w:r>
      <w:r w:rsidRPr="116002A9">
        <w:rPr>
          <w:rFonts w:ascii="Cambria" w:eastAsia="Cambria" w:hAnsi="Cambria" w:cs="Cambria"/>
        </w:rPr>
        <w:t xml:space="preserve"> Proponente</w:t>
      </w:r>
    </w:p>
    <w:p w14:paraId="05978DF9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60692B13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34CAE775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0141FF2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5E80A601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66A8582E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6B144BFA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7CD0DC21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72CDDA06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3F7FE025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1D2B294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7F0AEF2A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714886D1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021A87A3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70810FDC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A251195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42155BDD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57CA9C57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3623CFCC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4DFD8B21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38FFEFF3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5252019D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48243ECD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7528394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B5457F3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695AEEEE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D1D3A1E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37F495B9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2957B12A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087D781D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4E46E00F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9049E64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000CEAEB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3E6592F7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4D5BA15B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11CC3F19" w14:textId="77777777" w:rsidR="007F3CB6" w:rsidRDefault="007F3CB6" w:rsidP="002A0881">
      <w:pPr>
        <w:jc w:val="center"/>
        <w:rPr>
          <w:rFonts w:ascii="Cambria" w:eastAsia="Cambria" w:hAnsi="Cambria" w:cs="Cambria"/>
        </w:rPr>
      </w:pPr>
    </w:p>
    <w:p w14:paraId="644F7ADD" w14:textId="0DFF2F74" w:rsidR="007F3CB6" w:rsidRDefault="007F3CB6" w:rsidP="002A0881">
      <w:pPr>
        <w:jc w:val="center"/>
        <w:rPr>
          <w:rFonts w:ascii="Cambria" w:eastAsia="Cambria" w:hAnsi="Cambria" w:cs="Cambria"/>
          <w:b/>
          <w:bCs/>
        </w:rPr>
      </w:pPr>
      <w:r w:rsidRPr="007F3CB6">
        <w:rPr>
          <w:rFonts w:ascii="Cambria" w:eastAsia="Cambria" w:hAnsi="Cambria" w:cs="Cambria"/>
          <w:b/>
          <w:bCs/>
        </w:rPr>
        <w:t>JUSTIFICATIVA</w:t>
      </w:r>
    </w:p>
    <w:p w14:paraId="27832E21" w14:textId="77777777" w:rsidR="007F3CB6" w:rsidRDefault="007F3CB6" w:rsidP="002A0881">
      <w:pPr>
        <w:jc w:val="center"/>
        <w:rPr>
          <w:rFonts w:ascii="Cambria" w:eastAsia="Cambria" w:hAnsi="Cambria" w:cs="Cambria"/>
          <w:b/>
          <w:bCs/>
        </w:rPr>
      </w:pPr>
    </w:p>
    <w:p w14:paraId="07ADD150" w14:textId="77777777" w:rsidR="007F3CB6" w:rsidRPr="007F3CB6" w:rsidRDefault="007F3CB6" w:rsidP="007F3CB6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7F3CB6">
        <w:rPr>
          <w:rFonts w:ascii="Cambria" w:eastAsia="Cambria" w:hAnsi="Cambria" w:cs="Cambria"/>
        </w:rPr>
        <w:t xml:space="preserve">O presente Projeto de Lei tem por objetivo </w:t>
      </w:r>
      <w:r w:rsidRPr="007F3CB6">
        <w:rPr>
          <w:rFonts w:ascii="Cambria" w:eastAsia="Cambria" w:hAnsi="Cambria" w:cs="Cambria"/>
          <w:b/>
          <w:bCs/>
        </w:rPr>
        <w:t>instituir, no âmbito do Município de Carnaúba dos Dantas/RN, o Programa de Saúde do Homem – PSH</w:t>
      </w:r>
      <w:r w:rsidRPr="007F3CB6">
        <w:rPr>
          <w:rFonts w:ascii="Cambria" w:eastAsia="Cambria" w:hAnsi="Cambria" w:cs="Cambria"/>
        </w:rPr>
        <w:t>, com vistas à promoção da saúde integral da população masculina, em consonância com as políticas públicas do Sistema Único de Saúde – SUS e com a Lei Municipal nº 1.212/2022, que instituiu a Campanha Novembro Azul de prevenção ao câncer de próstata.</w:t>
      </w:r>
    </w:p>
    <w:p w14:paraId="324394B3" w14:textId="77777777" w:rsidR="007F3CB6" w:rsidRPr="007F3CB6" w:rsidRDefault="007F3CB6" w:rsidP="007F3CB6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7F3CB6">
        <w:rPr>
          <w:rFonts w:ascii="Cambria" w:eastAsia="Cambria" w:hAnsi="Cambria" w:cs="Cambria"/>
        </w:rPr>
        <w:t xml:space="preserve">O Programa de Saúde do Homem tem caráter </w:t>
      </w:r>
      <w:r w:rsidRPr="007F3CB6">
        <w:rPr>
          <w:rFonts w:ascii="Cambria" w:eastAsia="Cambria" w:hAnsi="Cambria" w:cs="Cambria"/>
          <w:b/>
          <w:bCs/>
        </w:rPr>
        <w:t>preventivo, educativo e de promoção do autocuidado</w:t>
      </w:r>
      <w:r w:rsidRPr="007F3CB6">
        <w:rPr>
          <w:rFonts w:ascii="Cambria" w:eastAsia="Cambria" w:hAnsi="Cambria" w:cs="Cambria"/>
        </w:rPr>
        <w:t>, buscando conscientizar a população masculina sobre a importância de hábitos saudáveis, realização de exames periódicos e atenção a fatores de risco associados às principais doenças que afetam o público masculino.</w:t>
      </w:r>
    </w:p>
    <w:p w14:paraId="65AC5810" w14:textId="77777777" w:rsidR="007F3CB6" w:rsidRPr="007F3CB6" w:rsidRDefault="007F3CB6" w:rsidP="007F3CB6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7F3CB6">
        <w:rPr>
          <w:rFonts w:ascii="Cambria" w:eastAsia="Cambria" w:hAnsi="Cambria" w:cs="Cambria"/>
        </w:rPr>
        <w:t xml:space="preserve">Além disso, o PSH propõe ações voltadas à </w:t>
      </w:r>
      <w:r w:rsidRPr="007F3CB6">
        <w:rPr>
          <w:rFonts w:ascii="Cambria" w:eastAsia="Cambria" w:hAnsi="Cambria" w:cs="Cambria"/>
          <w:b/>
          <w:bCs/>
        </w:rPr>
        <w:t>saúde sexual, prevenção de acidentes, enfrentamento do uso de álcool e drogas</w:t>
      </w:r>
      <w:r w:rsidRPr="007F3CB6">
        <w:rPr>
          <w:rFonts w:ascii="Cambria" w:eastAsia="Cambria" w:hAnsi="Cambria" w:cs="Cambria"/>
        </w:rPr>
        <w:t>, bem como a divulgação de programas de saúde acessíveis, estimulando a participação dos homens em grupos de apoio e demais iniciativas da rede municipal.</w:t>
      </w:r>
    </w:p>
    <w:p w14:paraId="1FBB5121" w14:textId="77777777" w:rsidR="007F3CB6" w:rsidRPr="007F3CB6" w:rsidRDefault="007F3CB6" w:rsidP="007F3CB6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7F3CB6">
        <w:rPr>
          <w:rFonts w:ascii="Cambria" w:eastAsia="Cambria" w:hAnsi="Cambria" w:cs="Cambria"/>
        </w:rPr>
        <w:t xml:space="preserve">A implementação do PSH contribui para a </w:t>
      </w:r>
      <w:r w:rsidRPr="007F3CB6">
        <w:rPr>
          <w:rFonts w:ascii="Cambria" w:eastAsia="Cambria" w:hAnsi="Cambria" w:cs="Cambria"/>
          <w:b/>
          <w:bCs/>
        </w:rPr>
        <w:t>redução da morbidade e mortalidade masculina</w:t>
      </w:r>
      <w:r w:rsidRPr="007F3CB6">
        <w:rPr>
          <w:rFonts w:ascii="Cambria" w:eastAsia="Cambria" w:hAnsi="Cambria" w:cs="Cambria"/>
        </w:rPr>
        <w:t>, fortalece a rede de atenção básica à saúde e promove a integração entre município, comunidade e famílias, garantindo uma abordagem mais ampla e humanizada no cuidado à saúde do homem.</w:t>
      </w:r>
    </w:p>
    <w:p w14:paraId="7024275E" w14:textId="77777777" w:rsidR="007F3CB6" w:rsidRPr="007F3CB6" w:rsidRDefault="007F3CB6" w:rsidP="007F3CB6">
      <w:pPr>
        <w:spacing w:line="360" w:lineRule="auto"/>
        <w:ind w:firstLine="709"/>
        <w:jc w:val="both"/>
        <w:rPr>
          <w:rFonts w:ascii="Cambria" w:eastAsia="Cambria" w:hAnsi="Cambria" w:cs="Cambria"/>
        </w:rPr>
      </w:pPr>
      <w:r w:rsidRPr="007F3CB6">
        <w:rPr>
          <w:rFonts w:ascii="Cambria" w:eastAsia="Cambria" w:hAnsi="Cambria" w:cs="Cambria"/>
        </w:rPr>
        <w:t xml:space="preserve">Diante do exposto, a aprovação deste Projeto de Lei se mostra </w:t>
      </w:r>
      <w:r w:rsidRPr="007F3CB6">
        <w:rPr>
          <w:rFonts w:ascii="Cambria" w:eastAsia="Cambria" w:hAnsi="Cambria" w:cs="Cambria"/>
          <w:b/>
          <w:bCs/>
        </w:rPr>
        <w:t>fundamental para assegurar políticas públicas de saúde mais efetivas, preventivas e inclusivas</w:t>
      </w:r>
      <w:r w:rsidRPr="007F3CB6">
        <w:rPr>
          <w:rFonts w:ascii="Cambria" w:eastAsia="Cambria" w:hAnsi="Cambria" w:cs="Cambria"/>
        </w:rPr>
        <w:t>, valorizando a vida e o bem-estar da população masculina do Município de Carnaúba dos Dantas.</w:t>
      </w:r>
    </w:p>
    <w:p w14:paraId="43956C64" w14:textId="77777777" w:rsidR="007F3CB6" w:rsidRDefault="007F3CB6" w:rsidP="007F3CB6">
      <w:pPr>
        <w:jc w:val="both"/>
        <w:rPr>
          <w:rFonts w:ascii="Cambria" w:eastAsia="Cambria" w:hAnsi="Cambria" w:cs="Cambria"/>
        </w:rPr>
      </w:pPr>
    </w:p>
    <w:p w14:paraId="219D3E4F" w14:textId="77777777" w:rsidR="007F3CB6" w:rsidRDefault="007F3CB6" w:rsidP="007F3CB6">
      <w:pPr>
        <w:jc w:val="both"/>
        <w:rPr>
          <w:rFonts w:ascii="Cambria" w:eastAsia="Cambria" w:hAnsi="Cambria" w:cs="Cambria"/>
        </w:rPr>
      </w:pPr>
    </w:p>
    <w:p w14:paraId="69F71060" w14:textId="77777777" w:rsidR="007F3CB6" w:rsidRPr="00B02593" w:rsidRDefault="007F3CB6" w:rsidP="007F3CB6">
      <w:pPr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_________________________________________________</w:t>
      </w:r>
    </w:p>
    <w:p w14:paraId="463C279D" w14:textId="77777777" w:rsidR="007F3CB6" w:rsidRPr="00B02593" w:rsidRDefault="007F3CB6" w:rsidP="007F3CB6">
      <w:pPr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  <w:b/>
          <w:bCs/>
        </w:rPr>
        <w:t>BÁRBARA DE MEDEIROS DANTAS</w:t>
      </w:r>
    </w:p>
    <w:p w14:paraId="0CC88BBA" w14:textId="77777777" w:rsidR="007F3CB6" w:rsidRDefault="007F3CB6" w:rsidP="007F3CB6">
      <w:pPr>
        <w:jc w:val="center"/>
        <w:rPr>
          <w:rFonts w:ascii="Cambria" w:eastAsia="Cambria" w:hAnsi="Cambria" w:cs="Cambria"/>
        </w:rPr>
      </w:pPr>
      <w:r w:rsidRPr="116002A9">
        <w:rPr>
          <w:rFonts w:ascii="Cambria" w:eastAsia="Cambria" w:hAnsi="Cambria" w:cs="Cambria"/>
        </w:rPr>
        <w:t>Vereadora Proponente</w:t>
      </w:r>
    </w:p>
    <w:p w14:paraId="594FEAFF" w14:textId="77777777" w:rsidR="007F3CB6" w:rsidRPr="007F3CB6" w:rsidRDefault="007F3CB6" w:rsidP="007F3CB6">
      <w:pPr>
        <w:jc w:val="both"/>
        <w:rPr>
          <w:rFonts w:ascii="Cambria" w:eastAsia="Cambria" w:hAnsi="Cambria" w:cs="Cambria"/>
        </w:rPr>
      </w:pPr>
    </w:p>
    <w:sectPr w:rsidR="007F3CB6" w:rsidRPr="007F3CB6" w:rsidSect="0092202E">
      <w:headerReference w:type="default" r:id="rId6"/>
      <w:pgSz w:w="11906" w:h="16838"/>
      <w:pgMar w:top="1134" w:right="1134" w:bottom="1134" w:left="1134" w:header="1134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CD627" w14:textId="77777777" w:rsidR="006E3E55" w:rsidRDefault="006E3E55">
      <w:pPr>
        <w:rPr>
          <w:rFonts w:hint="eastAsia"/>
        </w:rPr>
      </w:pPr>
      <w:r>
        <w:separator/>
      </w:r>
    </w:p>
  </w:endnote>
  <w:endnote w:type="continuationSeparator" w:id="0">
    <w:p w14:paraId="46E3414C" w14:textId="77777777" w:rsidR="006E3E55" w:rsidRDefault="006E3E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0081B" w14:textId="77777777" w:rsidR="006E3E55" w:rsidRDefault="006E3E55">
      <w:pPr>
        <w:rPr>
          <w:rFonts w:hint="eastAsia"/>
        </w:rPr>
      </w:pPr>
      <w:r>
        <w:separator/>
      </w:r>
    </w:p>
  </w:footnote>
  <w:footnote w:type="continuationSeparator" w:id="0">
    <w:p w14:paraId="7A1F8817" w14:textId="77777777" w:rsidR="006E3E55" w:rsidRDefault="006E3E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78D3B3" w14:textId="77777777" w:rsidR="00CC4F5F" w:rsidRDefault="00000000">
    <w:pPr>
      <w:pStyle w:val="Cabealho"/>
      <w:rPr>
        <w:rFonts w:hint="eastAsia"/>
      </w:rPr>
    </w:pPr>
    <w:r>
      <w:rPr>
        <w:rFonts w:hint="eastAsia"/>
        <w:noProof/>
        <w:lang w:eastAsia="pt-BR" w:bidi="ar-SA"/>
      </w:rPr>
      <w:pict w14:anchorId="788F52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94688">
      <w:rPr>
        <w:noProof/>
        <w:lang w:eastAsia="pt-BR" w:bidi="ar-SA"/>
      </w:rPr>
      <w:drawing>
        <wp:inline distT="0" distB="0" distL="0" distR="0" wp14:anchorId="2D4AE189" wp14:editId="2CBB1C83">
          <wp:extent cx="5760085" cy="1224915"/>
          <wp:effectExtent l="0" t="0" r="0" b="0"/>
          <wp:docPr id="2" name="Imagem 0" descr="Logo Câmara Municipal_Com_CNPJ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0" descr="Logo Câmara Municipal_Com_CNPJ (1)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12249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4F5F"/>
    <w:rsid w:val="00027338"/>
    <w:rsid w:val="00035DD6"/>
    <w:rsid w:val="00080FAD"/>
    <w:rsid w:val="000A4509"/>
    <w:rsid w:val="000B0235"/>
    <w:rsid w:val="000D3EC0"/>
    <w:rsid w:val="000E1D8D"/>
    <w:rsid w:val="00185226"/>
    <w:rsid w:val="001A5ED0"/>
    <w:rsid w:val="001D36BD"/>
    <w:rsid w:val="00262292"/>
    <w:rsid w:val="00297560"/>
    <w:rsid w:val="002A0881"/>
    <w:rsid w:val="002A50D0"/>
    <w:rsid w:val="002C7C82"/>
    <w:rsid w:val="002E7833"/>
    <w:rsid w:val="003044B5"/>
    <w:rsid w:val="003527F7"/>
    <w:rsid w:val="00352C73"/>
    <w:rsid w:val="003623AB"/>
    <w:rsid w:val="00366F73"/>
    <w:rsid w:val="003D38A5"/>
    <w:rsid w:val="003E1D81"/>
    <w:rsid w:val="004262D5"/>
    <w:rsid w:val="00427B4F"/>
    <w:rsid w:val="00453E46"/>
    <w:rsid w:val="004A2094"/>
    <w:rsid w:val="005640B2"/>
    <w:rsid w:val="00580777"/>
    <w:rsid w:val="005824BE"/>
    <w:rsid w:val="00582F35"/>
    <w:rsid w:val="005B1BDB"/>
    <w:rsid w:val="005D1F4F"/>
    <w:rsid w:val="00602CA5"/>
    <w:rsid w:val="006176B9"/>
    <w:rsid w:val="00637F1D"/>
    <w:rsid w:val="00696077"/>
    <w:rsid w:val="006E3E55"/>
    <w:rsid w:val="00703804"/>
    <w:rsid w:val="0073255B"/>
    <w:rsid w:val="007517B8"/>
    <w:rsid w:val="00771FDF"/>
    <w:rsid w:val="007846DC"/>
    <w:rsid w:val="007B6DF5"/>
    <w:rsid w:val="007F3626"/>
    <w:rsid w:val="007F3CB6"/>
    <w:rsid w:val="008170E7"/>
    <w:rsid w:val="0083706C"/>
    <w:rsid w:val="00861191"/>
    <w:rsid w:val="00861C94"/>
    <w:rsid w:val="00871FD3"/>
    <w:rsid w:val="008A6E3F"/>
    <w:rsid w:val="008C48A9"/>
    <w:rsid w:val="008C61A3"/>
    <w:rsid w:val="008E0AA4"/>
    <w:rsid w:val="009047FB"/>
    <w:rsid w:val="0092202E"/>
    <w:rsid w:val="009336F7"/>
    <w:rsid w:val="00933FFD"/>
    <w:rsid w:val="00941ECC"/>
    <w:rsid w:val="0096237B"/>
    <w:rsid w:val="009A6383"/>
    <w:rsid w:val="009B6488"/>
    <w:rsid w:val="009E777D"/>
    <w:rsid w:val="009F2D76"/>
    <w:rsid w:val="00A94688"/>
    <w:rsid w:val="00AA4AAA"/>
    <w:rsid w:val="00AE5A21"/>
    <w:rsid w:val="00B05009"/>
    <w:rsid w:val="00B34B5E"/>
    <w:rsid w:val="00B4444D"/>
    <w:rsid w:val="00B64985"/>
    <w:rsid w:val="00B85F9E"/>
    <w:rsid w:val="00B91517"/>
    <w:rsid w:val="00BA3D0A"/>
    <w:rsid w:val="00BC6F99"/>
    <w:rsid w:val="00BD0966"/>
    <w:rsid w:val="00C019E0"/>
    <w:rsid w:val="00C32A9A"/>
    <w:rsid w:val="00C3748F"/>
    <w:rsid w:val="00C621A5"/>
    <w:rsid w:val="00C66606"/>
    <w:rsid w:val="00C757F2"/>
    <w:rsid w:val="00C820CD"/>
    <w:rsid w:val="00CB505C"/>
    <w:rsid w:val="00CC4F5F"/>
    <w:rsid w:val="00CD0419"/>
    <w:rsid w:val="00CE7E51"/>
    <w:rsid w:val="00D07B5C"/>
    <w:rsid w:val="00D10671"/>
    <w:rsid w:val="00D13F18"/>
    <w:rsid w:val="00D45B98"/>
    <w:rsid w:val="00D474D7"/>
    <w:rsid w:val="00D87B2E"/>
    <w:rsid w:val="00D87C1A"/>
    <w:rsid w:val="00D96735"/>
    <w:rsid w:val="00DB6C0A"/>
    <w:rsid w:val="00DB7DA5"/>
    <w:rsid w:val="00DD0964"/>
    <w:rsid w:val="00DD2186"/>
    <w:rsid w:val="00DE2093"/>
    <w:rsid w:val="00E42D17"/>
    <w:rsid w:val="00E62E3F"/>
    <w:rsid w:val="00E82529"/>
    <w:rsid w:val="00EA0A00"/>
    <w:rsid w:val="00EB0CE7"/>
    <w:rsid w:val="00ED41DE"/>
    <w:rsid w:val="00F34132"/>
    <w:rsid w:val="00F5062B"/>
    <w:rsid w:val="00F9548B"/>
    <w:rsid w:val="0782CFE2"/>
    <w:rsid w:val="113A007D"/>
    <w:rsid w:val="116002A9"/>
    <w:rsid w:val="157C1C77"/>
    <w:rsid w:val="2ADB4890"/>
    <w:rsid w:val="384C137E"/>
    <w:rsid w:val="38742C7D"/>
    <w:rsid w:val="392DCEA9"/>
    <w:rsid w:val="3B8D6E44"/>
    <w:rsid w:val="488CD9B4"/>
    <w:rsid w:val="49819503"/>
    <w:rsid w:val="4FFB2611"/>
    <w:rsid w:val="569FB05A"/>
    <w:rsid w:val="654233A8"/>
    <w:rsid w:val="6C6C1BFC"/>
    <w:rsid w:val="6FFA42F2"/>
    <w:rsid w:val="749FA81B"/>
    <w:rsid w:val="74DC0020"/>
    <w:rsid w:val="7E4A4C17"/>
    <w:rsid w:val="7FF722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92C6B"/>
  <w15:docId w15:val="{83C73471-1F0A-41AB-9B4F-E6CE7424A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kern w:val="2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ementa">
    <w:name w:val="ementa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contedo">
    <w:name w:val="contedo"/>
    <w:basedOn w:val="Normal"/>
    <w:qFormat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SemEspaamento">
    <w:name w:val="No Spacing"/>
    <w:qFormat/>
    <w:rPr>
      <w:rFonts w:ascii="Calibri" w:eastAsia="Times New Roman" w:hAnsi="Calibri" w:cs="Calibri"/>
    </w:rPr>
  </w:style>
  <w:style w:type="paragraph" w:styleId="Rodap">
    <w:name w:val="footer"/>
    <w:basedOn w:val="Normal"/>
    <w:link w:val="RodapChar"/>
    <w:unhideWhenUsed/>
    <w:rsid w:val="0018522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rsid w:val="00185226"/>
    <w:rPr>
      <w:rFonts w:cs="Mangal"/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C61A3"/>
    <w:rPr>
      <w:rFonts w:ascii="Segoe UI" w:hAnsi="Segoe UI" w:cs="Mangal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61A3"/>
    <w:rPr>
      <w:rFonts w:ascii="Segoe UI" w:hAnsi="Segoe UI" w:cs="Mangal"/>
      <w:sz w:val="18"/>
      <w:szCs w:val="16"/>
    </w:rPr>
  </w:style>
  <w:style w:type="paragraph" w:styleId="NormalWeb">
    <w:name w:val="Normal (Web)"/>
    <w:basedOn w:val="Normal"/>
    <w:uiPriority w:val="99"/>
    <w:semiHidden/>
    <w:unhideWhenUsed/>
    <w:rsid w:val="00E42D17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  <w:style w:type="character" w:customStyle="1" w:styleId="s4">
    <w:name w:val="s4"/>
    <w:basedOn w:val="Fontepargpadro"/>
    <w:rsid w:val="007517B8"/>
  </w:style>
  <w:style w:type="character" w:customStyle="1" w:styleId="s3">
    <w:name w:val="s3"/>
    <w:basedOn w:val="Fontepargpadro"/>
    <w:rsid w:val="007517B8"/>
  </w:style>
  <w:style w:type="paragraph" w:customStyle="1" w:styleId="s7">
    <w:name w:val="s7"/>
    <w:basedOn w:val="Normal"/>
    <w:rsid w:val="007517B8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72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1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45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37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88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7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629</Words>
  <Characters>3399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Janiarya Lourena de Azevedo Dantas</cp:lastModifiedBy>
  <cp:revision>6</cp:revision>
  <cp:lastPrinted>2022-11-17T12:54:00Z</cp:lastPrinted>
  <dcterms:created xsi:type="dcterms:W3CDTF">2025-09-10T13:30:00Z</dcterms:created>
  <dcterms:modified xsi:type="dcterms:W3CDTF">2025-09-17T16:37:00Z</dcterms:modified>
  <dc:language>pt-BR</dc:language>
</cp:coreProperties>
</file>