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1E4FB7" w14:textId="77777777" w:rsidR="00371DAA" w:rsidRPr="00E959B3" w:rsidRDefault="00371DAA" w:rsidP="00371DAA"/>
    <w:p w14:paraId="62E51C9C" w14:textId="77777777" w:rsidR="00371DAA" w:rsidRDefault="00371DAA"/>
    <w:p w14:paraId="0A87738D" w14:textId="47C9A2A4" w:rsidR="00371DAA" w:rsidRDefault="00371DAA" w:rsidP="00371DAA">
      <w:pPr>
        <w:jc w:val="center"/>
        <w:rPr>
          <w:rFonts w:ascii="Times New Roman" w:hAnsi="Times New Roman" w:cs="Times New Roman"/>
          <w:b/>
          <w:sz w:val="24"/>
          <w:szCs w:val="24"/>
          <w:u w:val="single"/>
        </w:rPr>
      </w:pPr>
      <w:r w:rsidRPr="00D97FA6">
        <w:rPr>
          <w:rFonts w:ascii="Times New Roman" w:hAnsi="Times New Roman" w:cs="Times New Roman"/>
          <w:b/>
          <w:sz w:val="24"/>
          <w:szCs w:val="24"/>
          <w:u w:val="single"/>
        </w:rPr>
        <w:t>PORTARIA Nº</w:t>
      </w:r>
      <w:r w:rsidR="00C935E6">
        <w:rPr>
          <w:rFonts w:ascii="Times New Roman" w:hAnsi="Times New Roman" w:cs="Times New Roman"/>
          <w:b/>
          <w:sz w:val="24"/>
          <w:szCs w:val="24"/>
          <w:u w:val="single"/>
        </w:rPr>
        <w:t xml:space="preserve"> </w:t>
      </w:r>
      <w:r w:rsidRPr="00D97FA6">
        <w:rPr>
          <w:rFonts w:ascii="Times New Roman" w:hAnsi="Times New Roman" w:cs="Times New Roman"/>
          <w:b/>
          <w:sz w:val="24"/>
          <w:szCs w:val="24"/>
          <w:u w:val="single"/>
        </w:rPr>
        <w:t>0</w:t>
      </w:r>
      <w:r w:rsidR="008571FC">
        <w:rPr>
          <w:rFonts w:ascii="Times New Roman" w:hAnsi="Times New Roman" w:cs="Times New Roman"/>
          <w:b/>
          <w:sz w:val="24"/>
          <w:szCs w:val="24"/>
          <w:u w:val="single"/>
        </w:rPr>
        <w:t>7</w:t>
      </w:r>
      <w:r w:rsidR="00C935E6">
        <w:rPr>
          <w:rFonts w:ascii="Times New Roman" w:hAnsi="Times New Roman" w:cs="Times New Roman"/>
          <w:b/>
          <w:sz w:val="24"/>
          <w:szCs w:val="24"/>
          <w:u w:val="single"/>
        </w:rPr>
        <w:t>/202</w:t>
      </w:r>
      <w:r w:rsidR="00C0065E">
        <w:rPr>
          <w:rFonts w:ascii="Times New Roman" w:hAnsi="Times New Roman" w:cs="Times New Roman"/>
          <w:b/>
          <w:sz w:val="24"/>
          <w:szCs w:val="24"/>
          <w:u w:val="single"/>
        </w:rPr>
        <w:t>3</w:t>
      </w:r>
    </w:p>
    <w:p w14:paraId="0968AAC3" w14:textId="77777777" w:rsidR="00371DAA" w:rsidRPr="00D97FA6" w:rsidRDefault="00371DAA" w:rsidP="00371DAA">
      <w:pPr>
        <w:spacing w:before="120" w:after="120"/>
        <w:ind w:firstLine="708"/>
        <w:jc w:val="both"/>
        <w:rPr>
          <w:rFonts w:ascii="Times New Roman" w:hAnsi="Times New Roman" w:cs="Times New Roman"/>
          <w:sz w:val="24"/>
          <w:szCs w:val="24"/>
        </w:rPr>
      </w:pPr>
      <w:r w:rsidRPr="00D97FA6">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14:paraId="0F6BB9B5" w14:textId="77777777" w:rsidR="00371DAA" w:rsidRPr="00D97FA6" w:rsidRDefault="00371DAA" w:rsidP="00371DAA">
      <w:pPr>
        <w:spacing w:before="120" w:after="120"/>
        <w:ind w:firstLine="708"/>
        <w:jc w:val="both"/>
        <w:rPr>
          <w:rFonts w:ascii="Times New Roman" w:hAnsi="Times New Roman" w:cs="Times New Roman"/>
          <w:b/>
          <w:sz w:val="24"/>
          <w:szCs w:val="24"/>
          <w:u w:val="single"/>
        </w:rPr>
      </w:pPr>
      <w:r w:rsidRPr="00D97FA6">
        <w:rPr>
          <w:rFonts w:ascii="Times New Roman" w:hAnsi="Times New Roman" w:cs="Times New Roman"/>
          <w:b/>
          <w:sz w:val="24"/>
          <w:szCs w:val="24"/>
          <w:u w:val="single"/>
        </w:rPr>
        <w:t>Resolve:</w:t>
      </w:r>
    </w:p>
    <w:p w14:paraId="7E3DBA61" w14:textId="6700556A" w:rsidR="00C0065E" w:rsidRDefault="00371DAA" w:rsidP="00C0065E">
      <w:pPr>
        <w:ind w:firstLine="708"/>
        <w:jc w:val="both"/>
        <w:rPr>
          <w:rFonts w:ascii="Times New Roman" w:hAnsi="Times New Roman" w:cs="Times New Roman"/>
          <w:sz w:val="24"/>
          <w:szCs w:val="24"/>
        </w:rPr>
      </w:pPr>
      <w:r w:rsidRPr="00C0065E">
        <w:rPr>
          <w:rFonts w:ascii="Times New Roman" w:hAnsi="Times New Roman" w:cs="Times New Roman"/>
          <w:sz w:val="24"/>
          <w:szCs w:val="24"/>
        </w:rPr>
        <w:t xml:space="preserve">Art. 1º </w:t>
      </w:r>
      <w:r w:rsidRPr="00C0065E">
        <w:rPr>
          <w:rFonts w:ascii="Times New Roman" w:hAnsi="Times New Roman" w:cs="Times New Roman"/>
          <w:b/>
          <w:sz w:val="24"/>
          <w:szCs w:val="24"/>
        </w:rPr>
        <w:t>CONCEDER</w:t>
      </w:r>
      <w:r w:rsidR="00C935E6" w:rsidRPr="00C0065E">
        <w:rPr>
          <w:rFonts w:ascii="Times New Roman" w:hAnsi="Times New Roman" w:cs="Times New Roman"/>
          <w:sz w:val="24"/>
          <w:szCs w:val="24"/>
        </w:rPr>
        <w:t xml:space="preserve"> </w:t>
      </w:r>
      <w:r w:rsidR="008571FC">
        <w:rPr>
          <w:rFonts w:ascii="Times New Roman" w:hAnsi="Times New Roman" w:cs="Times New Roman"/>
          <w:sz w:val="24"/>
          <w:szCs w:val="24"/>
        </w:rPr>
        <w:t>0,5 (meia</w:t>
      </w:r>
      <w:r w:rsidR="00C0065E" w:rsidRPr="00C0065E">
        <w:rPr>
          <w:rFonts w:ascii="Times New Roman" w:hAnsi="Times New Roman" w:cs="Times New Roman"/>
          <w:sz w:val="24"/>
          <w:szCs w:val="24"/>
        </w:rPr>
        <w:t xml:space="preserve">) Diária para viagem à </w:t>
      </w:r>
      <w:r w:rsidR="008571FC">
        <w:rPr>
          <w:rFonts w:ascii="Times New Roman" w:hAnsi="Times New Roman" w:cs="Times New Roman"/>
          <w:sz w:val="24"/>
          <w:szCs w:val="24"/>
        </w:rPr>
        <w:t>Chapecó</w:t>
      </w:r>
      <w:r w:rsidR="00C0065E" w:rsidRPr="00C0065E">
        <w:rPr>
          <w:rFonts w:ascii="Times New Roman" w:hAnsi="Times New Roman" w:cs="Times New Roman"/>
          <w:sz w:val="24"/>
          <w:szCs w:val="24"/>
        </w:rPr>
        <w:t>/SC</w:t>
      </w:r>
      <w:r w:rsidR="00291387">
        <w:rPr>
          <w:rFonts w:ascii="Times New Roman" w:hAnsi="Times New Roman" w:cs="Times New Roman"/>
          <w:sz w:val="24"/>
          <w:szCs w:val="24"/>
        </w:rPr>
        <w:t xml:space="preserve">, </w:t>
      </w:r>
      <w:r w:rsidR="005A7A69">
        <w:rPr>
          <w:rFonts w:ascii="Times New Roman" w:hAnsi="Times New Roman" w:cs="Times New Roman"/>
          <w:sz w:val="24"/>
          <w:szCs w:val="24"/>
        </w:rPr>
        <w:t>no dia 21 de julho de 2023</w:t>
      </w:r>
      <w:r w:rsidR="005A7A69">
        <w:rPr>
          <w:rFonts w:ascii="Times New Roman" w:hAnsi="Times New Roman" w:cs="Times New Roman"/>
          <w:sz w:val="24"/>
          <w:szCs w:val="24"/>
        </w:rPr>
        <w:t xml:space="preserve">, </w:t>
      </w:r>
      <w:r w:rsidR="00291387">
        <w:rPr>
          <w:rFonts w:ascii="Times New Roman" w:hAnsi="Times New Roman" w:cs="Times New Roman"/>
          <w:sz w:val="24"/>
          <w:szCs w:val="24"/>
        </w:rPr>
        <w:t xml:space="preserve">para participação no </w:t>
      </w:r>
      <w:r w:rsidR="0028583A">
        <w:rPr>
          <w:rFonts w:ascii="Times New Roman" w:hAnsi="Times New Roman" w:cs="Times New Roman"/>
          <w:sz w:val="24"/>
          <w:szCs w:val="24"/>
        </w:rPr>
        <w:t xml:space="preserve">lançamento do </w:t>
      </w:r>
      <w:r w:rsidR="00291387">
        <w:rPr>
          <w:rFonts w:ascii="Times New Roman" w:hAnsi="Times New Roman" w:cs="Times New Roman"/>
          <w:sz w:val="24"/>
          <w:szCs w:val="24"/>
        </w:rPr>
        <w:t>Plano safra</w:t>
      </w:r>
      <w:r w:rsidR="0028583A">
        <w:rPr>
          <w:rFonts w:ascii="Times New Roman" w:hAnsi="Times New Roman" w:cs="Times New Roman"/>
          <w:sz w:val="24"/>
          <w:szCs w:val="24"/>
        </w:rPr>
        <w:t xml:space="preserve"> da agricultura familiar</w:t>
      </w:r>
      <w:r w:rsidR="005A7A69">
        <w:rPr>
          <w:rFonts w:ascii="Times New Roman" w:hAnsi="Times New Roman" w:cs="Times New Roman"/>
          <w:sz w:val="24"/>
          <w:szCs w:val="24"/>
        </w:rPr>
        <w:t>.</w:t>
      </w:r>
      <w:bookmarkStart w:id="0" w:name="_GoBack"/>
      <w:bookmarkEnd w:id="0"/>
      <w:r w:rsidR="0028583A">
        <w:rPr>
          <w:rFonts w:ascii="Times New Roman" w:hAnsi="Times New Roman" w:cs="Times New Roman"/>
          <w:sz w:val="24"/>
          <w:szCs w:val="24"/>
        </w:rPr>
        <w:t xml:space="preserve"> </w:t>
      </w:r>
    </w:p>
    <w:p w14:paraId="799768AD" w14:textId="38567AD5" w:rsidR="00C0065E" w:rsidRPr="00C0065E" w:rsidRDefault="00C0065E" w:rsidP="00C0065E">
      <w:pPr>
        <w:ind w:firstLine="708"/>
        <w:jc w:val="both"/>
        <w:rPr>
          <w:rFonts w:ascii="Times New Roman" w:hAnsi="Times New Roman" w:cs="Times New Roman"/>
          <w:sz w:val="24"/>
          <w:szCs w:val="24"/>
        </w:rPr>
      </w:pPr>
      <w:r w:rsidRPr="00C0065E">
        <w:rPr>
          <w:rFonts w:ascii="Times New Roman" w:hAnsi="Times New Roman" w:cs="Times New Roman"/>
          <w:sz w:val="24"/>
        </w:rPr>
        <w:t xml:space="preserve">Concessão de </w:t>
      </w:r>
      <w:r w:rsidR="008571FC">
        <w:rPr>
          <w:rFonts w:ascii="Times New Roman" w:hAnsi="Times New Roman" w:cs="Times New Roman"/>
          <w:sz w:val="24"/>
        </w:rPr>
        <w:t xml:space="preserve">meia </w:t>
      </w:r>
      <w:r w:rsidRPr="00C0065E">
        <w:rPr>
          <w:rFonts w:ascii="Times New Roman" w:hAnsi="Times New Roman" w:cs="Times New Roman"/>
          <w:sz w:val="24"/>
        </w:rPr>
        <w:t xml:space="preserve">diária no valor de R$ </w:t>
      </w:r>
      <w:r w:rsidR="008571FC">
        <w:rPr>
          <w:rFonts w:ascii="Times New Roman" w:hAnsi="Times New Roman" w:cs="Times New Roman"/>
          <w:sz w:val="24"/>
        </w:rPr>
        <w:t>155,05</w:t>
      </w:r>
      <w:r w:rsidRPr="00C0065E">
        <w:rPr>
          <w:rFonts w:ascii="Times New Roman" w:hAnsi="Times New Roman" w:cs="Times New Roman"/>
          <w:sz w:val="24"/>
        </w:rPr>
        <w:t xml:space="preserve"> (</w:t>
      </w:r>
      <w:r w:rsidR="008571FC">
        <w:rPr>
          <w:rFonts w:ascii="Times New Roman" w:hAnsi="Times New Roman" w:cs="Times New Roman"/>
          <w:sz w:val="24"/>
        </w:rPr>
        <w:t>cento e cinquenta e cinco reais</w:t>
      </w:r>
      <w:r w:rsidRPr="00C0065E">
        <w:rPr>
          <w:rFonts w:ascii="Times New Roman" w:hAnsi="Times New Roman" w:cs="Times New Roman"/>
          <w:sz w:val="24"/>
        </w:rPr>
        <w:t xml:space="preserve"> com </w:t>
      </w:r>
      <w:r w:rsidR="008571FC">
        <w:rPr>
          <w:rFonts w:ascii="Times New Roman" w:hAnsi="Times New Roman" w:cs="Times New Roman"/>
          <w:sz w:val="24"/>
        </w:rPr>
        <w:t>cinco</w:t>
      </w:r>
      <w:r w:rsidRPr="00C0065E">
        <w:rPr>
          <w:rFonts w:ascii="Times New Roman" w:hAnsi="Times New Roman" w:cs="Times New Roman"/>
          <w:sz w:val="24"/>
        </w:rPr>
        <w:t xml:space="preserve"> centavos);</w:t>
      </w:r>
    </w:p>
    <w:p w14:paraId="0B5F255E" w14:textId="68B301C9" w:rsidR="00C935E6" w:rsidRDefault="00C0065E" w:rsidP="00C0065E">
      <w:pPr>
        <w:pStyle w:val="PargrafodaLista"/>
        <w:numPr>
          <w:ilvl w:val="0"/>
          <w:numId w:val="3"/>
        </w:numPr>
        <w:spacing w:after="0" w:line="240" w:lineRule="auto"/>
        <w:rPr>
          <w:rFonts w:ascii="Times New Roman" w:hAnsi="Times New Roman" w:cs="Times New Roman"/>
          <w:b/>
          <w:bCs/>
          <w:sz w:val="24"/>
          <w:szCs w:val="24"/>
        </w:rPr>
      </w:pPr>
      <w:r w:rsidRPr="00C0065E">
        <w:rPr>
          <w:rFonts w:ascii="Times New Roman" w:hAnsi="Times New Roman" w:cs="Times New Roman"/>
          <w:b/>
          <w:bCs/>
          <w:sz w:val="24"/>
          <w:szCs w:val="24"/>
        </w:rPr>
        <w:t>MARIO LUIZ SIGNOR</w:t>
      </w:r>
    </w:p>
    <w:p w14:paraId="36587601" w14:textId="3BC333B4" w:rsidR="008571FC" w:rsidRPr="00C0065E" w:rsidRDefault="008571FC" w:rsidP="00C0065E">
      <w:pPr>
        <w:pStyle w:val="PargrafodaLista"/>
        <w:numPr>
          <w:ilvl w:val="0"/>
          <w:numId w:val="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VALDECI LUIS CELLA</w:t>
      </w:r>
    </w:p>
    <w:p w14:paraId="5C292EA2" w14:textId="77777777" w:rsidR="00371DAA" w:rsidRPr="00D97FA6" w:rsidRDefault="00371DAA" w:rsidP="00371DAA">
      <w:pPr>
        <w:pStyle w:val="PargrafodaLista"/>
        <w:spacing w:after="0" w:line="240" w:lineRule="auto"/>
        <w:ind w:left="1134"/>
        <w:rPr>
          <w:rFonts w:ascii="Times New Roman" w:hAnsi="Times New Roman" w:cs="Times New Roman"/>
          <w:sz w:val="24"/>
          <w:szCs w:val="24"/>
        </w:rPr>
      </w:pPr>
      <w:r w:rsidRPr="00D97FA6">
        <w:rPr>
          <w:rFonts w:ascii="Times New Roman" w:hAnsi="Times New Roman" w:cs="Times New Roman"/>
          <w:sz w:val="24"/>
          <w:szCs w:val="24"/>
        </w:rPr>
        <w:t xml:space="preserve">  </w:t>
      </w:r>
    </w:p>
    <w:p w14:paraId="63A3D02F" w14:textId="1E76839A" w:rsidR="008571FC" w:rsidRPr="00C0065E" w:rsidRDefault="00371DAA" w:rsidP="008571FC">
      <w:pPr>
        <w:ind w:firstLine="708"/>
        <w:jc w:val="both"/>
        <w:rPr>
          <w:rFonts w:ascii="Times New Roman" w:hAnsi="Times New Roman" w:cs="Times New Roman"/>
          <w:sz w:val="24"/>
          <w:szCs w:val="24"/>
        </w:rPr>
      </w:pPr>
      <w:r w:rsidRPr="00D97FA6">
        <w:rPr>
          <w:rFonts w:ascii="Times New Roman" w:hAnsi="Times New Roman" w:cs="Times New Roman"/>
          <w:sz w:val="24"/>
          <w:szCs w:val="24"/>
        </w:rPr>
        <w:t xml:space="preserve">Art.2º Estabeleceu -se como nível de enquadramento para percepção da diária, o Decreto Legislativo nº002/2014, tendo como valor da diária R$ </w:t>
      </w:r>
      <w:r w:rsidR="008571FC">
        <w:rPr>
          <w:rFonts w:ascii="Times New Roman" w:hAnsi="Times New Roman" w:cs="Times New Roman"/>
          <w:sz w:val="24"/>
          <w:szCs w:val="24"/>
        </w:rPr>
        <w:t>2,71</w:t>
      </w:r>
      <w:r w:rsidRPr="00D97FA6">
        <w:rPr>
          <w:rFonts w:ascii="Times New Roman" w:hAnsi="Times New Roman" w:cs="Times New Roman"/>
          <w:sz w:val="24"/>
          <w:szCs w:val="24"/>
        </w:rPr>
        <w:t xml:space="preserve"> UFRM, perfazendo o total de </w:t>
      </w:r>
      <w:r w:rsidR="008571FC">
        <w:rPr>
          <w:rFonts w:ascii="Times New Roman" w:hAnsi="Times New Roman" w:cs="Times New Roman"/>
          <w:sz w:val="24"/>
          <w:szCs w:val="24"/>
        </w:rPr>
        <w:t>R</w:t>
      </w:r>
      <w:r w:rsidR="00C0065E" w:rsidRPr="00C0065E">
        <w:rPr>
          <w:rFonts w:ascii="Times New Roman" w:hAnsi="Times New Roman" w:cs="Times New Roman"/>
          <w:sz w:val="24"/>
        </w:rPr>
        <w:t>$</w:t>
      </w:r>
      <w:r w:rsidR="008571FC">
        <w:rPr>
          <w:rFonts w:ascii="Times New Roman" w:hAnsi="Times New Roman" w:cs="Times New Roman"/>
          <w:sz w:val="24"/>
        </w:rPr>
        <w:t xml:space="preserve"> 155,05</w:t>
      </w:r>
      <w:r w:rsidR="008571FC" w:rsidRPr="00C0065E">
        <w:rPr>
          <w:rFonts w:ascii="Times New Roman" w:hAnsi="Times New Roman" w:cs="Times New Roman"/>
          <w:sz w:val="24"/>
        </w:rPr>
        <w:t xml:space="preserve"> (</w:t>
      </w:r>
      <w:r w:rsidR="008571FC">
        <w:rPr>
          <w:rFonts w:ascii="Times New Roman" w:hAnsi="Times New Roman" w:cs="Times New Roman"/>
          <w:sz w:val="24"/>
        </w:rPr>
        <w:t>cento e cinquenta e cinco reais</w:t>
      </w:r>
      <w:r w:rsidR="008571FC" w:rsidRPr="00C0065E">
        <w:rPr>
          <w:rFonts w:ascii="Times New Roman" w:hAnsi="Times New Roman" w:cs="Times New Roman"/>
          <w:sz w:val="24"/>
        </w:rPr>
        <w:t xml:space="preserve"> com </w:t>
      </w:r>
      <w:r w:rsidR="008571FC">
        <w:rPr>
          <w:rFonts w:ascii="Times New Roman" w:hAnsi="Times New Roman" w:cs="Times New Roman"/>
          <w:sz w:val="24"/>
        </w:rPr>
        <w:t>cinco</w:t>
      </w:r>
      <w:r w:rsidR="008571FC" w:rsidRPr="00C0065E">
        <w:rPr>
          <w:rFonts w:ascii="Times New Roman" w:hAnsi="Times New Roman" w:cs="Times New Roman"/>
          <w:sz w:val="24"/>
        </w:rPr>
        <w:t xml:space="preserve"> centavos);</w:t>
      </w:r>
    </w:p>
    <w:p w14:paraId="16FAAFA0" w14:textId="3CBD62EB" w:rsidR="00C0065E" w:rsidRPr="00C0065E" w:rsidRDefault="00C0065E" w:rsidP="00C0065E">
      <w:pPr>
        <w:ind w:firstLine="708"/>
        <w:jc w:val="both"/>
        <w:rPr>
          <w:rFonts w:ascii="Times New Roman" w:hAnsi="Times New Roman" w:cs="Times New Roman"/>
          <w:sz w:val="24"/>
          <w:szCs w:val="24"/>
        </w:rPr>
      </w:pPr>
    </w:p>
    <w:p w14:paraId="13D985FF" w14:textId="19EB9172" w:rsidR="00371DAA" w:rsidRDefault="00371DAA" w:rsidP="00371DAA">
      <w:pPr>
        <w:spacing w:before="120" w:after="120"/>
        <w:ind w:firstLine="708"/>
        <w:jc w:val="both"/>
        <w:rPr>
          <w:rFonts w:ascii="Times New Roman" w:hAnsi="Times New Roman" w:cs="Times New Roman"/>
          <w:sz w:val="24"/>
          <w:szCs w:val="24"/>
        </w:rPr>
      </w:pPr>
      <w:r w:rsidRPr="00D97FA6">
        <w:rPr>
          <w:rFonts w:ascii="Times New Roman" w:hAnsi="Times New Roman" w:cs="Times New Roman"/>
          <w:sz w:val="24"/>
          <w:szCs w:val="24"/>
        </w:rPr>
        <w:t>Art.3º Esta portaria entra em vigor na data da sua publicação.</w:t>
      </w:r>
    </w:p>
    <w:p w14:paraId="7D377EBA" w14:textId="77777777" w:rsidR="00C0065E" w:rsidRPr="00D97FA6" w:rsidRDefault="00C0065E" w:rsidP="00371DAA">
      <w:pPr>
        <w:spacing w:before="120" w:after="120"/>
        <w:ind w:firstLine="708"/>
        <w:jc w:val="both"/>
        <w:rPr>
          <w:rFonts w:ascii="Times New Roman" w:hAnsi="Times New Roman" w:cs="Times New Roman"/>
          <w:sz w:val="24"/>
          <w:szCs w:val="24"/>
        </w:rPr>
      </w:pPr>
    </w:p>
    <w:p w14:paraId="1AF64049" w14:textId="6436B19B" w:rsidR="00371DAA" w:rsidRPr="00D97FA6" w:rsidRDefault="00371DAA" w:rsidP="00371DAA">
      <w:pPr>
        <w:spacing w:before="120" w:after="120"/>
        <w:ind w:firstLine="708"/>
        <w:jc w:val="both"/>
        <w:rPr>
          <w:rFonts w:ascii="Times New Roman" w:hAnsi="Times New Roman" w:cs="Times New Roman"/>
          <w:sz w:val="24"/>
          <w:szCs w:val="24"/>
        </w:rPr>
      </w:pPr>
      <w:r w:rsidRPr="00D97FA6">
        <w:rPr>
          <w:rFonts w:ascii="Times New Roman" w:hAnsi="Times New Roman" w:cs="Times New Roman"/>
          <w:sz w:val="24"/>
          <w:szCs w:val="24"/>
        </w:rPr>
        <w:t xml:space="preserve">Câmara Municipal </w:t>
      </w:r>
      <w:r w:rsidR="00F02952">
        <w:rPr>
          <w:rFonts w:ascii="Times New Roman" w:hAnsi="Times New Roman" w:cs="Times New Roman"/>
          <w:sz w:val="24"/>
          <w:szCs w:val="24"/>
        </w:rPr>
        <w:t xml:space="preserve">de Vereadores de Anchieta, em </w:t>
      </w:r>
      <w:r w:rsidR="008571FC">
        <w:rPr>
          <w:rFonts w:ascii="Times New Roman" w:hAnsi="Times New Roman" w:cs="Times New Roman"/>
          <w:sz w:val="24"/>
          <w:szCs w:val="24"/>
        </w:rPr>
        <w:t>20</w:t>
      </w:r>
      <w:r>
        <w:rPr>
          <w:rFonts w:ascii="Times New Roman" w:hAnsi="Times New Roman" w:cs="Times New Roman"/>
          <w:sz w:val="24"/>
          <w:szCs w:val="24"/>
        </w:rPr>
        <w:t xml:space="preserve"> de</w:t>
      </w:r>
      <w:r w:rsidR="00C0065E">
        <w:rPr>
          <w:rFonts w:ascii="Times New Roman" w:hAnsi="Times New Roman" w:cs="Times New Roman"/>
          <w:sz w:val="24"/>
          <w:szCs w:val="24"/>
        </w:rPr>
        <w:t xml:space="preserve"> </w:t>
      </w:r>
      <w:r w:rsidR="008571FC">
        <w:rPr>
          <w:rFonts w:ascii="Times New Roman" w:hAnsi="Times New Roman" w:cs="Times New Roman"/>
          <w:sz w:val="24"/>
          <w:szCs w:val="24"/>
        </w:rPr>
        <w:t xml:space="preserve">julho </w:t>
      </w:r>
      <w:r w:rsidRPr="00D97FA6">
        <w:rPr>
          <w:rFonts w:ascii="Times New Roman" w:hAnsi="Times New Roman" w:cs="Times New Roman"/>
          <w:sz w:val="24"/>
          <w:szCs w:val="24"/>
        </w:rPr>
        <w:t>de 202</w:t>
      </w:r>
      <w:r w:rsidR="00C0065E">
        <w:rPr>
          <w:rFonts w:ascii="Times New Roman" w:hAnsi="Times New Roman" w:cs="Times New Roman"/>
          <w:sz w:val="24"/>
          <w:szCs w:val="24"/>
        </w:rPr>
        <w:t>3</w:t>
      </w:r>
      <w:r w:rsidRPr="00D97FA6">
        <w:rPr>
          <w:rFonts w:ascii="Times New Roman" w:hAnsi="Times New Roman" w:cs="Times New Roman"/>
          <w:sz w:val="24"/>
          <w:szCs w:val="24"/>
        </w:rPr>
        <w:t>.</w:t>
      </w:r>
    </w:p>
    <w:p w14:paraId="740CF048" w14:textId="43A36D55" w:rsidR="00371DAA" w:rsidRDefault="00371DAA" w:rsidP="00371DAA">
      <w:pPr>
        <w:spacing w:after="0" w:line="240" w:lineRule="auto"/>
        <w:ind w:firstLine="709"/>
        <w:jc w:val="center"/>
        <w:rPr>
          <w:rFonts w:ascii="Times New Roman" w:hAnsi="Times New Roman" w:cs="Times New Roman"/>
          <w:sz w:val="24"/>
          <w:szCs w:val="24"/>
        </w:rPr>
      </w:pPr>
    </w:p>
    <w:p w14:paraId="6FA62D2B" w14:textId="551FBBE9" w:rsidR="008571FC" w:rsidRDefault="008571FC" w:rsidP="00371DAA">
      <w:pPr>
        <w:spacing w:after="0" w:line="240" w:lineRule="auto"/>
        <w:ind w:firstLine="709"/>
        <w:jc w:val="center"/>
        <w:rPr>
          <w:rFonts w:ascii="Times New Roman" w:hAnsi="Times New Roman" w:cs="Times New Roman"/>
          <w:sz w:val="24"/>
          <w:szCs w:val="24"/>
        </w:rPr>
      </w:pPr>
    </w:p>
    <w:p w14:paraId="3D78CC0F" w14:textId="77777777" w:rsidR="008571FC" w:rsidRDefault="008571FC" w:rsidP="00371DAA">
      <w:pPr>
        <w:spacing w:after="0" w:line="240" w:lineRule="auto"/>
        <w:ind w:firstLine="709"/>
        <w:jc w:val="center"/>
        <w:rPr>
          <w:rFonts w:ascii="Times New Roman" w:hAnsi="Times New Roman" w:cs="Times New Roman"/>
          <w:sz w:val="24"/>
          <w:szCs w:val="24"/>
        </w:rPr>
      </w:pPr>
    </w:p>
    <w:p w14:paraId="2F6AEA1A" w14:textId="4F914B4A" w:rsidR="00F02952" w:rsidRPr="008571FC" w:rsidRDefault="00C0065E" w:rsidP="00371DAA">
      <w:pPr>
        <w:spacing w:after="0" w:line="240" w:lineRule="auto"/>
        <w:ind w:firstLine="709"/>
        <w:jc w:val="center"/>
        <w:rPr>
          <w:rFonts w:ascii="Times New Roman" w:hAnsi="Times New Roman" w:cs="Times New Roman"/>
          <w:b/>
          <w:i/>
          <w:iCs/>
          <w:sz w:val="24"/>
          <w:szCs w:val="24"/>
        </w:rPr>
      </w:pPr>
      <w:r w:rsidRPr="008571FC">
        <w:rPr>
          <w:rFonts w:ascii="Times New Roman" w:hAnsi="Times New Roman" w:cs="Times New Roman"/>
          <w:b/>
          <w:i/>
          <w:iCs/>
          <w:sz w:val="24"/>
          <w:szCs w:val="24"/>
        </w:rPr>
        <w:t>Valdeci Luis Cella</w:t>
      </w:r>
    </w:p>
    <w:p w14:paraId="33A3A94F" w14:textId="77777777" w:rsidR="00371DAA" w:rsidRDefault="00371DAA" w:rsidP="00371DAA">
      <w:pPr>
        <w:spacing w:after="0" w:line="240" w:lineRule="auto"/>
        <w:ind w:firstLine="709"/>
        <w:jc w:val="center"/>
        <w:rPr>
          <w:rFonts w:ascii="Times New Roman" w:hAnsi="Times New Roman" w:cs="Times New Roman"/>
          <w:sz w:val="24"/>
          <w:szCs w:val="24"/>
        </w:rPr>
      </w:pPr>
      <w:r w:rsidRPr="00D97FA6">
        <w:rPr>
          <w:rFonts w:ascii="Times New Roman" w:hAnsi="Times New Roman" w:cs="Times New Roman"/>
          <w:sz w:val="24"/>
          <w:szCs w:val="24"/>
        </w:rPr>
        <w:t>Presidente da Câmara Municipal</w:t>
      </w:r>
    </w:p>
    <w:p w14:paraId="28A30894" w14:textId="77777777" w:rsidR="00371DAA" w:rsidRDefault="00371DAA" w:rsidP="00371DAA">
      <w:pPr>
        <w:spacing w:after="0" w:line="240" w:lineRule="auto"/>
        <w:ind w:firstLine="709"/>
        <w:jc w:val="center"/>
        <w:rPr>
          <w:rFonts w:ascii="Times New Roman" w:hAnsi="Times New Roman" w:cs="Times New Roman"/>
          <w:sz w:val="24"/>
          <w:szCs w:val="24"/>
        </w:rPr>
      </w:pPr>
    </w:p>
    <w:p w14:paraId="118CD72E" w14:textId="77777777" w:rsidR="00371DAA" w:rsidRDefault="00371DAA" w:rsidP="00371DAA">
      <w:pPr>
        <w:spacing w:after="0" w:line="240" w:lineRule="auto"/>
        <w:ind w:firstLine="709"/>
        <w:jc w:val="center"/>
        <w:rPr>
          <w:rFonts w:ascii="Times New Roman" w:hAnsi="Times New Roman" w:cs="Times New Roman"/>
          <w:sz w:val="24"/>
          <w:szCs w:val="24"/>
        </w:rPr>
      </w:pPr>
    </w:p>
    <w:p w14:paraId="6327C924" w14:textId="77777777" w:rsidR="00F02952" w:rsidRDefault="00F02952" w:rsidP="00371DAA">
      <w:pPr>
        <w:spacing w:after="0" w:line="240" w:lineRule="auto"/>
        <w:ind w:firstLine="709"/>
        <w:jc w:val="center"/>
        <w:rPr>
          <w:rFonts w:ascii="Times New Roman" w:hAnsi="Times New Roman" w:cs="Times New Roman"/>
          <w:sz w:val="24"/>
          <w:szCs w:val="24"/>
        </w:rPr>
      </w:pPr>
    </w:p>
    <w:p w14:paraId="085C4438" w14:textId="77777777" w:rsidR="00F02952" w:rsidRDefault="00F02952" w:rsidP="00371DAA">
      <w:pPr>
        <w:spacing w:after="0" w:line="240" w:lineRule="auto"/>
        <w:ind w:firstLine="709"/>
        <w:jc w:val="center"/>
        <w:rPr>
          <w:rFonts w:ascii="Times New Roman" w:hAnsi="Times New Roman" w:cs="Times New Roman"/>
          <w:sz w:val="24"/>
          <w:szCs w:val="24"/>
        </w:rPr>
      </w:pPr>
    </w:p>
    <w:p w14:paraId="56B1DF86" w14:textId="77777777" w:rsidR="00F02952" w:rsidRPr="00D97FA6" w:rsidRDefault="00F02952" w:rsidP="00371DAA">
      <w:pPr>
        <w:spacing w:after="0" w:line="240" w:lineRule="auto"/>
        <w:ind w:firstLine="709"/>
        <w:jc w:val="center"/>
        <w:rPr>
          <w:rFonts w:ascii="Times New Roman" w:hAnsi="Times New Roman" w:cs="Times New Roman"/>
          <w:sz w:val="24"/>
          <w:szCs w:val="24"/>
        </w:rPr>
      </w:pPr>
    </w:p>
    <w:p w14:paraId="00D906F4" w14:textId="77777777" w:rsidR="00371DAA" w:rsidRPr="00371DAA" w:rsidRDefault="00371DAA" w:rsidP="00371DAA">
      <w:pPr>
        <w:spacing w:after="0" w:line="240" w:lineRule="auto"/>
        <w:rPr>
          <w:rFonts w:ascii="Times New Roman" w:hAnsi="Times New Roman" w:cs="Times New Roman"/>
          <w:sz w:val="18"/>
          <w:szCs w:val="18"/>
        </w:rPr>
      </w:pPr>
      <w:r w:rsidRPr="00371DAA">
        <w:rPr>
          <w:rFonts w:ascii="Times New Roman" w:hAnsi="Times New Roman" w:cs="Times New Roman"/>
          <w:sz w:val="18"/>
          <w:szCs w:val="18"/>
        </w:rPr>
        <w:t>Certifico que a presente Portaria</w:t>
      </w:r>
    </w:p>
    <w:p w14:paraId="20EC6801" w14:textId="77777777" w:rsidR="00371DAA" w:rsidRPr="00371DAA" w:rsidRDefault="00371DAA" w:rsidP="00371DAA">
      <w:pPr>
        <w:spacing w:after="0" w:line="240" w:lineRule="auto"/>
        <w:rPr>
          <w:rFonts w:ascii="Times New Roman" w:hAnsi="Times New Roman" w:cs="Times New Roman"/>
          <w:sz w:val="18"/>
          <w:szCs w:val="18"/>
        </w:rPr>
      </w:pPr>
      <w:r w:rsidRPr="00371DAA">
        <w:rPr>
          <w:rFonts w:ascii="Times New Roman" w:hAnsi="Times New Roman" w:cs="Times New Roman"/>
          <w:sz w:val="18"/>
          <w:szCs w:val="18"/>
        </w:rPr>
        <w:t>Foi publicada na forma da Lei.</w:t>
      </w:r>
    </w:p>
    <w:p w14:paraId="285EAC08" w14:textId="77777777" w:rsidR="00371DAA" w:rsidRPr="00371DAA" w:rsidRDefault="00371DAA" w:rsidP="00371DAA">
      <w:pPr>
        <w:spacing w:after="0" w:line="240" w:lineRule="auto"/>
        <w:rPr>
          <w:rFonts w:ascii="Times New Roman" w:hAnsi="Times New Roman" w:cs="Times New Roman"/>
          <w:sz w:val="18"/>
          <w:szCs w:val="18"/>
        </w:rPr>
      </w:pPr>
    </w:p>
    <w:p w14:paraId="52FA80B1" w14:textId="77777777" w:rsidR="00371DAA" w:rsidRPr="00371DAA" w:rsidRDefault="00F02952" w:rsidP="00371DAA">
      <w:pPr>
        <w:spacing w:after="0" w:line="240" w:lineRule="auto"/>
        <w:rPr>
          <w:rFonts w:ascii="Times New Roman" w:hAnsi="Times New Roman" w:cs="Times New Roman"/>
          <w:sz w:val="18"/>
          <w:szCs w:val="18"/>
        </w:rPr>
      </w:pPr>
      <w:r>
        <w:rPr>
          <w:rFonts w:ascii="Times New Roman" w:hAnsi="Times New Roman" w:cs="Times New Roman"/>
          <w:sz w:val="18"/>
          <w:szCs w:val="18"/>
        </w:rPr>
        <w:t>Mateus Pedretti Delai</w:t>
      </w:r>
    </w:p>
    <w:p w14:paraId="6F27D6F5" w14:textId="77777777" w:rsidR="00371DAA" w:rsidRPr="00371DAA" w:rsidRDefault="00F02952" w:rsidP="00371DAA">
      <w:pPr>
        <w:spacing w:after="0" w:line="240" w:lineRule="auto"/>
        <w:rPr>
          <w:rFonts w:ascii="Times New Roman" w:hAnsi="Times New Roman" w:cs="Times New Roman"/>
          <w:sz w:val="18"/>
          <w:szCs w:val="18"/>
        </w:rPr>
      </w:pPr>
      <w:r>
        <w:rPr>
          <w:rFonts w:ascii="Times New Roman" w:hAnsi="Times New Roman" w:cs="Times New Roman"/>
          <w:sz w:val="18"/>
          <w:szCs w:val="18"/>
        </w:rPr>
        <w:t>Diretor Geral</w:t>
      </w:r>
    </w:p>
    <w:p w14:paraId="666E76A1" w14:textId="77777777" w:rsidR="00371DAA" w:rsidRPr="00D97FA6" w:rsidRDefault="00371DAA" w:rsidP="00371DAA">
      <w:pPr>
        <w:rPr>
          <w:rFonts w:ascii="Times New Roman" w:hAnsi="Times New Roman" w:cs="Times New Roman"/>
          <w:sz w:val="24"/>
          <w:szCs w:val="24"/>
        </w:rPr>
      </w:pPr>
    </w:p>
    <w:p w14:paraId="36C9E19F" w14:textId="77777777" w:rsidR="00371DAA" w:rsidRDefault="00371DAA"/>
    <w:sectPr w:rsidR="00371DAA">
      <w:headerReference w:type="even" r:id="rId7"/>
      <w:headerReference w:type="default" r:id="rId8"/>
      <w:footerReference w:type="default" r:id="rId9"/>
      <w:headerReference w:type="firs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59AB43" w14:textId="77777777" w:rsidR="004B5CE9" w:rsidRDefault="004B5CE9">
      <w:pPr>
        <w:spacing w:after="0" w:line="240" w:lineRule="auto"/>
      </w:pPr>
      <w:r>
        <w:separator/>
      </w:r>
    </w:p>
  </w:endnote>
  <w:endnote w:type="continuationSeparator" w:id="0">
    <w:p w14:paraId="6CB1C412" w14:textId="77777777" w:rsidR="004B5CE9" w:rsidRDefault="004B5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hnschrift SemiCondensed">
    <w:panose1 w:val="020B0502040204020203"/>
    <w:charset w:val="00"/>
    <w:family w:val="swiss"/>
    <w:pitch w:val="variable"/>
    <w:sig w:usb0="A00002C7" w:usb1="00000002" w:usb2="00000000" w:usb3="00000000" w:csb0="0000019F" w:csb1="00000000"/>
  </w:font>
  <w:font w:name="Franklin Gothic Demi Cond">
    <w:panose1 w:val="020B07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C0722" w14:textId="77777777" w:rsidR="00C0065E" w:rsidRDefault="00C0065E" w:rsidP="00C0065E">
    <w:pPr>
      <w:pStyle w:val="Rodap"/>
      <w:jc w:val="center"/>
      <w:rPr>
        <w:rFonts w:cstheme="minorHAnsi"/>
        <w:sz w:val="20"/>
        <w:szCs w:val="20"/>
      </w:rPr>
    </w:pPr>
    <w:r>
      <w:rPr>
        <w:rFonts w:cstheme="minorHAnsi"/>
        <w:sz w:val="20"/>
        <w:szCs w:val="20"/>
      </w:rPr>
      <w:t>Rua Vereador Geraldo Garlet, nº 01- Centro- CEP 89970-000- Anchieta-SC- Fone (49)3653-0585</w:t>
    </w:r>
  </w:p>
  <w:p w14:paraId="6ACA7ED6" w14:textId="77777777" w:rsidR="00C0065E" w:rsidRDefault="00C0065E" w:rsidP="00C0065E">
    <w:pPr>
      <w:pStyle w:val="Rodap"/>
      <w:jc w:val="center"/>
      <w:rPr>
        <w:rFonts w:cstheme="minorHAnsi"/>
        <w:sz w:val="20"/>
        <w:szCs w:val="20"/>
      </w:rPr>
    </w:pPr>
    <w:r>
      <w:rPr>
        <w:rFonts w:cstheme="minorHAnsi"/>
        <w:sz w:val="20"/>
        <w:szCs w:val="20"/>
      </w:rPr>
      <w:t xml:space="preserve">Email: </w:t>
    </w:r>
    <w:hyperlink r:id="rId1" w:history="1">
      <w:r>
        <w:rPr>
          <w:rStyle w:val="Hyperlink"/>
          <w:rFonts w:cstheme="minorHAnsi"/>
        </w:rPr>
        <w:t>camaradevereadoresanchieta@gmail.com</w:t>
      </w:r>
    </w:hyperlink>
    <w:r>
      <w:rPr>
        <w:rFonts w:cstheme="minorHAnsi"/>
        <w:sz w:val="20"/>
        <w:szCs w:val="20"/>
      </w:rPr>
      <w:t xml:space="preserve"> – Site: www.anchieta.sc.leg.br</w:t>
    </w:r>
  </w:p>
  <w:p w14:paraId="711833C1" w14:textId="77777777" w:rsidR="00C0065E" w:rsidRDefault="00C0065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016E80" w14:textId="77777777" w:rsidR="004B5CE9" w:rsidRDefault="004B5CE9">
      <w:pPr>
        <w:spacing w:after="0" w:line="240" w:lineRule="auto"/>
      </w:pPr>
      <w:r>
        <w:separator/>
      </w:r>
    </w:p>
  </w:footnote>
  <w:footnote w:type="continuationSeparator" w:id="0">
    <w:p w14:paraId="407BF5B6" w14:textId="77777777" w:rsidR="004B5CE9" w:rsidRDefault="004B5C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980AA" w14:textId="77777777" w:rsidR="000D296F" w:rsidRDefault="004B5CE9">
    <w:pPr>
      <w:pStyle w:val="Cabealho"/>
    </w:pPr>
    <w:r>
      <w:rPr>
        <w:noProof/>
        <w:lang w:eastAsia="pt-BR"/>
      </w:rPr>
      <w:pict w14:anchorId="2E0AC6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2" o:spid="_x0000_s2050" type="#_x0000_t75" style="position:absolute;margin-left:0;margin-top:0;width:541.7pt;height:815.5pt;z-index:-251656192;mso-position-horizontal:center;mso-position-horizontal-relative:margin;mso-position-vertical:center;mso-position-vertical-relative:margin" o:allowincell="f">
          <v:imagedata r:id="rId1" o:title="folha timbrada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76664A" w14:textId="77777777" w:rsidR="00C0065E" w:rsidRPr="002C5680" w:rsidRDefault="00C0065E" w:rsidP="00C0065E">
    <w:pPr>
      <w:pStyle w:val="Cabealho"/>
      <w:rPr>
        <w:rFonts w:ascii="Bahnschrift SemiCondensed" w:hAnsi="Bahnschrift SemiCondensed"/>
        <w:i/>
        <w:iCs/>
        <w:sz w:val="24"/>
        <w:szCs w:val="24"/>
      </w:rPr>
    </w:pPr>
    <w:bookmarkStart w:id="1" w:name="_Hlk119076751"/>
    <w:r>
      <w:rPr>
        <w:rFonts w:ascii="Bahnschrift SemiCondensed" w:hAnsi="Bahnschrift SemiCondensed"/>
        <w:i/>
        <w:iCs/>
        <w:noProof/>
        <w:sz w:val="24"/>
        <w:szCs w:val="24"/>
      </w:rPr>
      <w:drawing>
        <wp:anchor distT="0" distB="0" distL="114300" distR="114300" simplePos="0" relativeHeight="251662336" behindDoc="0" locked="0" layoutInCell="1" allowOverlap="1" wp14:anchorId="1AFAABB6" wp14:editId="1D9A2196">
          <wp:simplePos x="0" y="0"/>
          <wp:positionH relativeFrom="margin">
            <wp:align>left</wp:align>
          </wp:positionH>
          <wp:positionV relativeFrom="paragraph">
            <wp:posOffset>-152857</wp:posOffset>
          </wp:positionV>
          <wp:extent cx="590550" cy="59055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1">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14:sizeRelH relativeFrom="margin">
            <wp14:pctWidth>0</wp14:pctWidth>
          </wp14:sizeRelH>
          <wp14:sizeRelV relativeFrom="margin">
            <wp14:pctHeight>0</wp14:pctHeight>
          </wp14:sizeRelV>
        </wp:anchor>
      </w:drawing>
    </w:r>
    <w:r>
      <w:rPr>
        <w:rFonts w:ascii="Bahnschrift SemiCondensed" w:hAnsi="Bahnschrift SemiCondensed"/>
        <w:i/>
        <w:iCs/>
        <w:sz w:val="24"/>
        <w:szCs w:val="24"/>
      </w:rPr>
      <w:t xml:space="preserve">  </w:t>
    </w:r>
    <w:r>
      <w:rPr>
        <w:rFonts w:ascii="Bahnschrift SemiCondensed" w:hAnsi="Bahnschrift SemiCondensed"/>
        <w:i/>
        <w:iCs/>
        <w:sz w:val="24"/>
        <w:szCs w:val="24"/>
      </w:rPr>
      <w:tab/>
    </w:r>
    <w:r w:rsidRPr="002C5680">
      <w:rPr>
        <w:rFonts w:ascii="Bahnschrift SemiCondensed" w:hAnsi="Bahnschrift SemiCondensed"/>
        <w:i/>
        <w:iCs/>
        <w:sz w:val="24"/>
        <w:szCs w:val="24"/>
      </w:rPr>
      <w:t>Estado de Santa Catarina</w:t>
    </w:r>
  </w:p>
  <w:p w14:paraId="7C3F144C" w14:textId="77777777" w:rsidR="00C0065E" w:rsidRPr="00A9420B" w:rsidRDefault="00C0065E" w:rsidP="00C0065E">
    <w:pPr>
      <w:pStyle w:val="Cabealho"/>
      <w:rPr>
        <w:rFonts w:ascii="Franklin Gothic Demi Cond" w:hAnsi="Franklin Gothic Demi Cond"/>
        <w:sz w:val="32"/>
        <w:szCs w:val="32"/>
      </w:rPr>
    </w:pPr>
    <w:r>
      <w:rPr>
        <w:rFonts w:ascii="Franklin Gothic Demi Cond" w:hAnsi="Franklin Gothic Demi Cond"/>
        <w:sz w:val="32"/>
        <w:szCs w:val="32"/>
      </w:rPr>
      <w:t xml:space="preserve">  </w:t>
    </w:r>
    <w:r>
      <w:rPr>
        <w:rFonts w:ascii="Franklin Gothic Demi Cond" w:hAnsi="Franklin Gothic Demi Cond"/>
        <w:sz w:val="32"/>
        <w:szCs w:val="32"/>
      </w:rPr>
      <w:tab/>
    </w:r>
    <w:r w:rsidRPr="00A9420B">
      <w:rPr>
        <w:rFonts w:ascii="Franklin Gothic Demi Cond" w:hAnsi="Franklin Gothic Demi Cond"/>
        <w:sz w:val="32"/>
        <w:szCs w:val="32"/>
      </w:rPr>
      <w:t>CÂMARA MUNICIPAL DE VEREADORES ANCHIETA</w:t>
    </w:r>
  </w:p>
  <w:bookmarkEnd w:id="1"/>
  <w:p w14:paraId="3596DF3B" w14:textId="77777777" w:rsidR="00C0065E" w:rsidRDefault="00C0065E">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3F393" w14:textId="77777777" w:rsidR="000D296F" w:rsidRDefault="004B5CE9">
    <w:pPr>
      <w:pStyle w:val="Cabealho"/>
    </w:pPr>
    <w:r>
      <w:rPr>
        <w:noProof/>
        <w:lang w:eastAsia="pt-BR"/>
      </w:rPr>
      <w:pict w14:anchorId="4B18F6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1" o:spid="_x0000_s2049" type="#_x0000_t75" style="position:absolute;margin-left:0;margin-top:0;width:541.7pt;height:815.5pt;z-index:-251657216;mso-position-horizontal:center;mso-position-horizontal-relative:margin;mso-position-vertical:center;mso-position-vertical-relative:margin" o:allowincell="f">
          <v:imagedata r:id="rId1" o:title="folha timbrada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885044"/>
    <w:multiLevelType w:val="hybridMultilevel"/>
    <w:tmpl w:val="9B3AA3B6"/>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456F64AC"/>
    <w:multiLevelType w:val="hybridMultilevel"/>
    <w:tmpl w:val="C7C8E6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737B0C5C"/>
    <w:multiLevelType w:val="hybridMultilevel"/>
    <w:tmpl w:val="62DCFF68"/>
    <w:lvl w:ilvl="0" w:tplc="D28A973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425"/>
  <w:drawingGridHorizontalSpacing w:val="11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DAA"/>
    <w:rsid w:val="001673AE"/>
    <w:rsid w:val="00172CA7"/>
    <w:rsid w:val="001A1514"/>
    <w:rsid w:val="001E17BF"/>
    <w:rsid w:val="0028583A"/>
    <w:rsid w:val="00291387"/>
    <w:rsid w:val="00371DAA"/>
    <w:rsid w:val="004B5CE9"/>
    <w:rsid w:val="005A7A69"/>
    <w:rsid w:val="008571FC"/>
    <w:rsid w:val="00884FAB"/>
    <w:rsid w:val="008A160A"/>
    <w:rsid w:val="008D1EA7"/>
    <w:rsid w:val="00A25E9B"/>
    <w:rsid w:val="00AC74E6"/>
    <w:rsid w:val="00C0065E"/>
    <w:rsid w:val="00C47898"/>
    <w:rsid w:val="00C935E6"/>
    <w:rsid w:val="00D450A5"/>
    <w:rsid w:val="00DA45FB"/>
    <w:rsid w:val="00EE3748"/>
    <w:rsid w:val="00F02952"/>
    <w:rsid w:val="00FD66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0D1C4D6"/>
  <w15:chartTrackingRefBased/>
  <w15:docId w15:val="{C62869CC-1772-41C6-A5D3-65542F69D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pt-B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71DAA"/>
    <w:pPr>
      <w:spacing w:after="200" w:line="276" w:lineRule="auto"/>
    </w:pPr>
    <w:rPr>
      <w:rFonts w:ascii="Calibri" w:eastAsia="Calibri" w:hAnsi="Calibri" w:cs="Calibri"/>
      <w:sz w:val="22"/>
      <w:szCs w:val="2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71DAA"/>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CabealhoChar">
    <w:name w:val="Cabeçalho Char"/>
    <w:basedOn w:val="Fontepargpadro"/>
    <w:link w:val="Cabealho"/>
    <w:uiPriority w:val="99"/>
    <w:rsid w:val="00371DAA"/>
    <w:rPr>
      <w:rFonts w:asciiTheme="minorHAnsi" w:hAnsiTheme="minorHAnsi" w:cstheme="minorBidi"/>
      <w:sz w:val="22"/>
      <w:szCs w:val="22"/>
    </w:rPr>
  </w:style>
  <w:style w:type="paragraph" w:styleId="Rodap">
    <w:name w:val="footer"/>
    <w:basedOn w:val="Normal"/>
    <w:link w:val="RodapChar"/>
    <w:uiPriority w:val="99"/>
    <w:unhideWhenUsed/>
    <w:rsid w:val="00371DAA"/>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rsid w:val="00371DAA"/>
    <w:rPr>
      <w:rFonts w:asciiTheme="minorHAnsi" w:hAnsiTheme="minorHAnsi" w:cstheme="minorBidi"/>
      <w:sz w:val="22"/>
      <w:szCs w:val="22"/>
    </w:rPr>
  </w:style>
  <w:style w:type="paragraph" w:styleId="PargrafodaLista">
    <w:name w:val="List Paragraph"/>
    <w:basedOn w:val="Normal"/>
    <w:uiPriority w:val="34"/>
    <w:qFormat/>
    <w:rsid w:val="00371DAA"/>
    <w:pPr>
      <w:spacing w:after="160" w:line="259" w:lineRule="auto"/>
      <w:ind w:left="720"/>
      <w:contextualSpacing/>
    </w:pPr>
    <w:rPr>
      <w:rFonts w:asciiTheme="minorHAnsi" w:eastAsiaTheme="minorHAnsi" w:hAnsiTheme="minorHAnsi" w:cstheme="minorBidi"/>
      <w:lang w:eastAsia="en-US"/>
    </w:rPr>
  </w:style>
  <w:style w:type="paragraph" w:styleId="Textodebalo">
    <w:name w:val="Balloon Text"/>
    <w:basedOn w:val="Normal"/>
    <w:link w:val="TextodebaloChar"/>
    <w:uiPriority w:val="99"/>
    <w:semiHidden/>
    <w:unhideWhenUsed/>
    <w:rsid w:val="00FD664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D6642"/>
    <w:rPr>
      <w:rFonts w:ascii="Segoe UI" w:eastAsia="Calibri" w:hAnsi="Segoe UI" w:cs="Segoe UI"/>
      <w:sz w:val="18"/>
      <w:szCs w:val="18"/>
      <w:lang w:eastAsia="pt-BR"/>
    </w:rPr>
  </w:style>
  <w:style w:type="character" w:styleId="Hyperlink">
    <w:name w:val="Hyperlink"/>
    <w:basedOn w:val="Fontepargpadro"/>
    <w:uiPriority w:val="99"/>
    <w:semiHidden/>
    <w:unhideWhenUsed/>
    <w:rsid w:val="00C006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devereadoresanchiet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Pages>
  <Words>175</Words>
  <Characters>950</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Camara devereadoresanchieta</cp:lastModifiedBy>
  <cp:revision>8</cp:revision>
  <cp:lastPrinted>2023-07-20T18:37:00Z</cp:lastPrinted>
  <dcterms:created xsi:type="dcterms:W3CDTF">2020-11-30T13:31:00Z</dcterms:created>
  <dcterms:modified xsi:type="dcterms:W3CDTF">2023-07-27T19:33:00Z</dcterms:modified>
</cp:coreProperties>
</file>